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063" w:rsidRDefault="00430063" w:rsidP="00430063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-838428</wp:posOffset>
            </wp:positionH>
            <wp:positionV relativeFrom="paragraph">
              <wp:posOffset>-415925</wp:posOffset>
            </wp:positionV>
            <wp:extent cx="7024795" cy="658368"/>
            <wp:effectExtent l="19050" t="0" r="5080" b="25654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HeaderTitleImage_es_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795" cy="6583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063" w:rsidRDefault="00430063" w:rsidP="00430063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F21239" w:rsidRPr="00430063" w:rsidRDefault="00F21239" w:rsidP="00430063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430063">
        <w:rPr>
          <w:rFonts w:ascii="Arial" w:hAnsi="Arial" w:cs="Arial"/>
          <w:b/>
          <w:sz w:val="24"/>
          <w:szCs w:val="24"/>
        </w:rPr>
        <w:t>Presentación de caso</w:t>
      </w:r>
    </w:p>
    <w:p w:rsidR="00F21239" w:rsidRPr="00E32637" w:rsidRDefault="00292080" w:rsidP="0043006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proofErr w:type="spellStart"/>
      <w:r>
        <w:rPr>
          <w:rFonts w:ascii="Arial" w:hAnsi="Arial" w:cs="Arial"/>
          <w:b/>
          <w:sz w:val="24"/>
          <w:szCs w:val="24"/>
        </w:rPr>
        <w:t>Oligo</w:t>
      </w:r>
      <w:r w:rsidR="00F21239" w:rsidRPr="00E32637">
        <w:rPr>
          <w:rFonts w:ascii="Arial" w:hAnsi="Arial" w:cs="Arial"/>
          <w:b/>
          <w:sz w:val="24"/>
          <w:szCs w:val="24"/>
        </w:rPr>
        <w:t>astrocitoma</w:t>
      </w:r>
      <w:proofErr w:type="spellEnd"/>
      <w:r w:rsidR="00F21239" w:rsidRPr="00E32637">
        <w:rPr>
          <w:rFonts w:ascii="Arial" w:hAnsi="Arial" w:cs="Arial"/>
          <w:b/>
          <w:sz w:val="24"/>
          <w:szCs w:val="24"/>
        </w:rPr>
        <w:t>.</w:t>
      </w:r>
      <w:r w:rsidR="00F21239" w:rsidRPr="00E32637">
        <w:rPr>
          <w:rFonts w:ascii="Arial" w:hAnsi="Arial" w:cs="Arial"/>
          <w:sz w:val="24"/>
          <w:szCs w:val="24"/>
        </w:rPr>
        <w:t xml:space="preserve"> </w:t>
      </w:r>
      <w:r w:rsidR="00F21239" w:rsidRPr="00E32637">
        <w:rPr>
          <w:rFonts w:ascii="Arial" w:hAnsi="Arial" w:cs="Arial"/>
          <w:b/>
          <w:sz w:val="24"/>
          <w:szCs w:val="24"/>
        </w:rPr>
        <w:t>Presentación de un caso</w:t>
      </w:r>
    </w:p>
    <w:bookmarkEnd w:id="0"/>
    <w:p w:rsidR="00F21239" w:rsidRPr="00E32637" w:rsidRDefault="00292080" w:rsidP="0043006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Oligo</w:t>
      </w:r>
      <w:r w:rsidR="00F21239" w:rsidRPr="00E32637">
        <w:rPr>
          <w:rFonts w:ascii="Arial" w:hAnsi="Arial" w:cs="Arial"/>
          <w:b/>
          <w:sz w:val="24"/>
          <w:szCs w:val="24"/>
        </w:rPr>
        <w:t>astrocitoma</w:t>
      </w:r>
      <w:proofErr w:type="spellEnd"/>
      <w:r w:rsidR="00F21239" w:rsidRPr="00E32637">
        <w:rPr>
          <w:rFonts w:ascii="Arial" w:hAnsi="Arial" w:cs="Arial"/>
          <w:b/>
          <w:sz w:val="24"/>
          <w:szCs w:val="24"/>
        </w:rPr>
        <w:t>.</w:t>
      </w:r>
      <w:r w:rsidR="005D068C">
        <w:rPr>
          <w:rFonts w:ascii="Arial" w:hAnsi="Arial" w:cs="Arial"/>
          <w:b/>
          <w:sz w:val="24"/>
          <w:szCs w:val="24"/>
        </w:rPr>
        <w:t xml:space="preserve"> </w:t>
      </w:r>
      <w:r w:rsidR="00F21239" w:rsidRPr="00E32637">
        <w:rPr>
          <w:rFonts w:ascii="Arial" w:hAnsi="Arial" w:cs="Arial"/>
          <w:b/>
          <w:sz w:val="24"/>
          <w:szCs w:val="24"/>
        </w:rPr>
        <w:t xml:space="preserve">Case </w:t>
      </w:r>
      <w:proofErr w:type="spellStart"/>
      <w:r w:rsidR="00F21239" w:rsidRPr="00E32637">
        <w:rPr>
          <w:rFonts w:ascii="Arial" w:hAnsi="Arial" w:cs="Arial"/>
          <w:b/>
          <w:sz w:val="24"/>
          <w:szCs w:val="24"/>
        </w:rPr>
        <w:t>report</w:t>
      </w:r>
      <w:proofErr w:type="spellEnd"/>
    </w:p>
    <w:p w:rsidR="00F21239" w:rsidRPr="00E32637" w:rsidRDefault="00F21239" w:rsidP="0043006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32637">
        <w:rPr>
          <w:rFonts w:ascii="Arial" w:hAnsi="Arial" w:cs="Arial"/>
          <w:sz w:val="24"/>
          <w:szCs w:val="24"/>
        </w:rPr>
        <w:t>Alejandro Luis Mendoza Cabalé</w:t>
      </w:r>
      <w:r w:rsidRPr="00E32637">
        <w:rPr>
          <w:rFonts w:ascii="Arial" w:hAnsi="Arial" w:cs="Arial"/>
          <w:sz w:val="24"/>
          <w:szCs w:val="24"/>
          <w:vertAlign w:val="superscript"/>
        </w:rPr>
        <w:t>1*</w:t>
      </w:r>
      <w:r w:rsidRPr="00E32637">
        <w:rPr>
          <w:rFonts w:ascii="Arial" w:hAnsi="Arial" w:cs="Arial"/>
          <w:sz w:val="24"/>
          <w:szCs w:val="24"/>
        </w:rPr>
        <w:t xml:space="preserve"> </w:t>
      </w:r>
      <w:r w:rsidR="00430063">
        <w:rPr>
          <w:rFonts w:ascii="Arial" w:hAnsi="Arial" w:cs="Arial"/>
          <w:sz w:val="24"/>
          <w:szCs w:val="24"/>
        </w:rPr>
        <w:t xml:space="preserve">      </w:t>
      </w:r>
      <w:hyperlink r:id="rId9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https://orcid.org/0000-0002-3504-4092</w:t>
        </w:r>
      </w:hyperlink>
    </w:p>
    <w:p w:rsidR="00AD4F3F" w:rsidRPr="00AA3D23" w:rsidRDefault="00AD4F3F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Xiomara Abreu Palacio</w:t>
      </w:r>
      <w:r w:rsidRPr="00AA3D23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="00430063">
        <w:rPr>
          <w:rFonts w:ascii="Arial" w:hAnsi="Arial" w:cs="Arial"/>
          <w:sz w:val="24"/>
          <w:szCs w:val="24"/>
          <w:vertAlign w:val="superscript"/>
        </w:rPr>
        <w:t xml:space="preserve">                               </w:t>
      </w:r>
      <w:hyperlink r:id="rId10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https://orcid.org/0000-0002-4961-8675</w:t>
        </w:r>
      </w:hyperlink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Dadiagna</w:t>
      </w:r>
      <w:r w:rsidR="00AD4F3F" w:rsidRPr="00AA3D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4F3F" w:rsidRPr="00AA3D23">
        <w:rPr>
          <w:rFonts w:ascii="Arial" w:hAnsi="Arial" w:cs="Arial"/>
          <w:sz w:val="24"/>
          <w:szCs w:val="24"/>
        </w:rPr>
        <w:t>Duvalón</w:t>
      </w:r>
      <w:proofErr w:type="spellEnd"/>
      <w:r w:rsidR="00AD4F3F" w:rsidRPr="00AA3D23">
        <w:rPr>
          <w:rFonts w:ascii="Arial" w:hAnsi="Arial" w:cs="Arial"/>
          <w:sz w:val="24"/>
          <w:szCs w:val="24"/>
        </w:rPr>
        <w:t xml:space="preserve"> Soto</w:t>
      </w:r>
      <w:r w:rsidRPr="00AA3D23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="00430063">
        <w:rPr>
          <w:rFonts w:ascii="Arial" w:hAnsi="Arial" w:cs="Arial"/>
          <w:sz w:val="24"/>
          <w:szCs w:val="24"/>
          <w:vertAlign w:val="superscript"/>
        </w:rPr>
        <w:t xml:space="preserve">                             </w:t>
      </w:r>
      <w:hyperlink r:id="rId11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https://orcid.org/0000-0001-5416-2505</w:t>
        </w:r>
      </w:hyperlink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A3D23">
        <w:rPr>
          <w:rFonts w:ascii="Arial" w:hAnsi="Arial" w:cs="Arial"/>
          <w:sz w:val="24"/>
          <w:szCs w:val="24"/>
        </w:rPr>
        <w:t>Mirurgia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3D23">
        <w:rPr>
          <w:rFonts w:ascii="Arial" w:hAnsi="Arial" w:cs="Arial"/>
          <w:sz w:val="24"/>
          <w:szCs w:val="24"/>
        </w:rPr>
        <w:t>Ameiro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Paz</w:t>
      </w:r>
      <w:r w:rsidRPr="00AA3D23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="00430063">
        <w:rPr>
          <w:rFonts w:ascii="Arial" w:hAnsi="Arial" w:cs="Arial"/>
          <w:sz w:val="24"/>
          <w:szCs w:val="24"/>
          <w:vertAlign w:val="superscript"/>
        </w:rPr>
        <w:t xml:space="preserve">                                     </w:t>
      </w:r>
      <w:hyperlink r:id="rId12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https://orcid.org/0000-0002-8129-3743</w:t>
        </w:r>
      </w:hyperlink>
      <w:r w:rsidRPr="00AA3D23">
        <w:rPr>
          <w:rFonts w:ascii="Arial" w:hAnsi="Arial" w:cs="Arial"/>
          <w:sz w:val="24"/>
          <w:szCs w:val="24"/>
        </w:rPr>
        <w:t xml:space="preserve"> </w:t>
      </w:r>
    </w:p>
    <w:p w:rsidR="005C159B" w:rsidRPr="00AA3D23" w:rsidRDefault="00EC522D" w:rsidP="005C15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Liudmila Anderson</w:t>
      </w:r>
      <w:r w:rsidR="005C159B">
        <w:rPr>
          <w:rFonts w:ascii="Arial" w:hAnsi="Arial" w:cs="Arial"/>
          <w:sz w:val="24"/>
          <w:szCs w:val="24"/>
        </w:rPr>
        <w:t xml:space="preserve"> Gardner</w:t>
      </w:r>
      <w:r w:rsidR="00BE1E3F">
        <w:rPr>
          <w:rFonts w:ascii="Arial" w:hAnsi="Arial" w:cs="Arial"/>
          <w:sz w:val="24"/>
          <w:szCs w:val="24"/>
          <w:vertAlign w:val="superscript"/>
        </w:rPr>
        <w:t>1</w:t>
      </w:r>
      <w:r w:rsidRPr="00AA3D23">
        <w:rPr>
          <w:rFonts w:ascii="Arial" w:hAnsi="Arial" w:cs="Arial"/>
          <w:sz w:val="24"/>
          <w:szCs w:val="24"/>
        </w:rPr>
        <w:t xml:space="preserve"> </w:t>
      </w:r>
      <w:r w:rsidR="00430063">
        <w:rPr>
          <w:rFonts w:ascii="Arial" w:hAnsi="Arial" w:cs="Arial"/>
          <w:sz w:val="24"/>
          <w:szCs w:val="24"/>
        </w:rPr>
        <w:t xml:space="preserve">             </w:t>
      </w:r>
      <w:hyperlink r:id="rId13" w:history="1">
        <w:r w:rsidR="00046746" w:rsidRPr="00737C9F">
          <w:rPr>
            <w:rStyle w:val="Hipervnculo"/>
            <w:rFonts w:ascii="Arial" w:hAnsi="Arial" w:cs="Arial"/>
            <w:sz w:val="24"/>
            <w:szCs w:val="24"/>
          </w:rPr>
          <w:t>https://orcid.org/0000-0002-2714-6515</w:t>
        </w:r>
      </w:hyperlink>
      <w:r w:rsidR="00046746">
        <w:rPr>
          <w:rFonts w:ascii="Arial" w:hAnsi="Arial" w:cs="Arial"/>
          <w:sz w:val="24"/>
          <w:szCs w:val="24"/>
        </w:rPr>
        <w:t xml:space="preserve"> </w:t>
      </w: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  <w:vertAlign w:val="superscript"/>
        </w:rPr>
        <w:t>1</w:t>
      </w:r>
      <w:r w:rsidRPr="00AA3D23">
        <w:rPr>
          <w:rFonts w:ascii="Arial" w:hAnsi="Arial" w:cs="Arial"/>
          <w:sz w:val="24"/>
          <w:szCs w:val="24"/>
        </w:rPr>
        <w:t>Hospital clínico quirúrgico ¨Lucía Iñiguez Landín¨ Holguín, Cuba.</w:t>
      </w: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*Autor para la correspondencia: </w:t>
      </w:r>
      <w:hyperlink r:id="rId14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alejandroluis89@nauta.cu</w:t>
        </w:r>
      </w:hyperlink>
      <w:r w:rsidRPr="00AA3D23">
        <w:rPr>
          <w:rFonts w:ascii="Arial" w:hAnsi="Arial" w:cs="Arial"/>
          <w:sz w:val="24"/>
          <w:szCs w:val="24"/>
        </w:rPr>
        <w:t xml:space="preserve"> </w:t>
      </w: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Resumen.</w:t>
      </w:r>
    </w:p>
    <w:p w:rsidR="00F21239" w:rsidRPr="00AA3D23" w:rsidRDefault="00866247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presenta el caso de un</w:t>
      </w:r>
      <w:r w:rsidR="00F21239" w:rsidRPr="00AA3D23">
        <w:rPr>
          <w:rFonts w:ascii="Arial" w:hAnsi="Arial" w:cs="Arial"/>
          <w:sz w:val="24"/>
          <w:szCs w:val="24"/>
        </w:rPr>
        <w:t xml:space="preserve"> paciente masculino, blanco, de </w:t>
      </w:r>
      <w:r w:rsidR="00E9158F" w:rsidRPr="00AA3D23">
        <w:rPr>
          <w:rFonts w:ascii="Arial" w:hAnsi="Arial" w:cs="Arial"/>
          <w:sz w:val="24"/>
          <w:szCs w:val="24"/>
        </w:rPr>
        <w:t>46 años de edad, con antecedentes de infarto cerebral hace 10 meses, que es atendido</w:t>
      </w:r>
      <w:r w:rsidR="00F21239" w:rsidRPr="00AA3D23">
        <w:rPr>
          <w:rFonts w:ascii="Arial" w:hAnsi="Arial" w:cs="Arial"/>
          <w:sz w:val="24"/>
          <w:szCs w:val="24"/>
        </w:rPr>
        <w:t xml:space="preserve"> por el servicio de neurocirugía por </w:t>
      </w:r>
      <w:r w:rsidR="00E9158F" w:rsidRPr="00AA3D23">
        <w:rPr>
          <w:rFonts w:ascii="Arial" w:hAnsi="Arial" w:cs="Arial"/>
          <w:sz w:val="24"/>
          <w:szCs w:val="24"/>
        </w:rPr>
        <w:t>presentar dolor de cabeza hace varias</w:t>
      </w:r>
      <w:r w:rsidR="00F532F2">
        <w:rPr>
          <w:rFonts w:ascii="Arial" w:hAnsi="Arial" w:cs="Arial"/>
          <w:sz w:val="24"/>
          <w:szCs w:val="24"/>
        </w:rPr>
        <w:t xml:space="preserve"> semanas</w:t>
      </w:r>
      <w:r w:rsidR="00E9158F" w:rsidRPr="00AA3D23">
        <w:rPr>
          <w:rFonts w:ascii="Arial" w:hAnsi="Arial" w:cs="Arial"/>
          <w:sz w:val="24"/>
          <w:szCs w:val="24"/>
        </w:rPr>
        <w:t>, fuerte, opres</w:t>
      </w:r>
      <w:r w:rsidR="00F532F2">
        <w:rPr>
          <w:rFonts w:ascii="Arial" w:hAnsi="Arial" w:cs="Arial"/>
          <w:sz w:val="24"/>
          <w:szCs w:val="24"/>
        </w:rPr>
        <w:t>ivo, que alivia con analgésicos y</w:t>
      </w:r>
      <w:r w:rsidR="00E9158F" w:rsidRPr="00AA3D23">
        <w:rPr>
          <w:rFonts w:ascii="Arial" w:hAnsi="Arial" w:cs="Arial"/>
          <w:sz w:val="24"/>
          <w:szCs w:val="24"/>
        </w:rPr>
        <w:t xml:space="preserve"> que se acompaña de </w:t>
      </w:r>
      <w:r w:rsidR="00EC522D" w:rsidRPr="00AA3D23">
        <w:rPr>
          <w:rFonts w:ascii="Arial" w:hAnsi="Arial" w:cs="Arial"/>
          <w:sz w:val="24"/>
          <w:szCs w:val="24"/>
        </w:rPr>
        <w:t>alucinaciones</w:t>
      </w:r>
      <w:r w:rsidR="00E9158F" w:rsidRPr="00AA3D23">
        <w:rPr>
          <w:rFonts w:ascii="Arial" w:hAnsi="Arial" w:cs="Arial"/>
          <w:sz w:val="24"/>
          <w:szCs w:val="24"/>
        </w:rPr>
        <w:t xml:space="preserve"> visuales figura</w:t>
      </w:r>
      <w:r w:rsidR="00A41E08" w:rsidRPr="00AA3D23">
        <w:rPr>
          <w:rFonts w:ascii="Arial" w:hAnsi="Arial" w:cs="Arial"/>
          <w:sz w:val="24"/>
          <w:szCs w:val="24"/>
        </w:rPr>
        <w:t xml:space="preserve">das, inestabilidad a la marcha, </w:t>
      </w:r>
      <w:r w:rsidR="008E0A16">
        <w:rPr>
          <w:rFonts w:ascii="Arial" w:hAnsi="Arial" w:cs="Arial"/>
          <w:sz w:val="24"/>
          <w:szCs w:val="24"/>
        </w:rPr>
        <w:t xml:space="preserve">escotomas y </w:t>
      </w:r>
      <w:proofErr w:type="spellStart"/>
      <w:r w:rsidR="00E9158F" w:rsidRPr="00AA3D23">
        <w:rPr>
          <w:rFonts w:ascii="Arial" w:hAnsi="Arial" w:cs="Arial"/>
          <w:sz w:val="24"/>
          <w:szCs w:val="24"/>
        </w:rPr>
        <w:t>bradipsiquia</w:t>
      </w:r>
      <w:proofErr w:type="spellEnd"/>
      <w:r w:rsidR="00E9158F" w:rsidRPr="00AA3D23">
        <w:rPr>
          <w:rFonts w:ascii="Arial" w:hAnsi="Arial" w:cs="Arial"/>
          <w:sz w:val="24"/>
          <w:szCs w:val="24"/>
        </w:rPr>
        <w:t xml:space="preserve">. </w:t>
      </w:r>
      <w:r w:rsidR="00F21239" w:rsidRPr="00AA3D23">
        <w:rPr>
          <w:rFonts w:ascii="Arial" w:hAnsi="Arial" w:cs="Arial"/>
          <w:sz w:val="24"/>
          <w:szCs w:val="24"/>
        </w:rPr>
        <w:t xml:space="preserve">Se opera y se toma muestra para biopsia informándose la presencia de un </w:t>
      </w:r>
      <w:proofErr w:type="spellStart"/>
      <w:r w:rsidR="00A41E08" w:rsidRPr="00AA3D23">
        <w:rPr>
          <w:rFonts w:ascii="Arial" w:hAnsi="Arial" w:cs="Arial"/>
          <w:sz w:val="24"/>
          <w:szCs w:val="24"/>
        </w:rPr>
        <w:t>oligo</w:t>
      </w:r>
      <w:r w:rsidR="00E9158F" w:rsidRPr="00AA3D23">
        <w:rPr>
          <w:rFonts w:ascii="Arial" w:hAnsi="Arial" w:cs="Arial"/>
          <w:sz w:val="24"/>
          <w:szCs w:val="24"/>
        </w:rPr>
        <w:t>astrocitoma</w:t>
      </w:r>
      <w:proofErr w:type="spellEnd"/>
      <w:r w:rsidR="00E9158F" w:rsidRPr="00AA3D23">
        <w:rPr>
          <w:rFonts w:ascii="Arial" w:hAnsi="Arial" w:cs="Arial"/>
          <w:sz w:val="24"/>
          <w:szCs w:val="24"/>
        </w:rPr>
        <w:t xml:space="preserve"> grado II con áreas de gliosis</w:t>
      </w:r>
      <w:r w:rsidR="00F21239" w:rsidRPr="00AA3D23">
        <w:rPr>
          <w:rFonts w:ascii="Arial" w:hAnsi="Arial" w:cs="Arial"/>
          <w:sz w:val="24"/>
          <w:szCs w:val="24"/>
        </w:rPr>
        <w:t xml:space="preserve">. Se decide generalización del presente caso clínico por su escasa casuística. </w:t>
      </w:r>
    </w:p>
    <w:p w:rsidR="00F21239" w:rsidRPr="00AA3D23" w:rsidRDefault="00F2123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Palabras claves: </w:t>
      </w:r>
      <w:proofErr w:type="spellStart"/>
      <w:r w:rsidR="00A41E08" w:rsidRPr="00AA3D23">
        <w:rPr>
          <w:rFonts w:ascii="Arial" w:hAnsi="Arial" w:cs="Arial"/>
          <w:sz w:val="24"/>
          <w:szCs w:val="24"/>
        </w:rPr>
        <w:t>oligo</w:t>
      </w:r>
      <w:r w:rsidR="00E9158F" w:rsidRPr="00AA3D23">
        <w:rPr>
          <w:rFonts w:ascii="Arial" w:hAnsi="Arial" w:cs="Arial"/>
          <w:sz w:val="24"/>
          <w:szCs w:val="24"/>
        </w:rPr>
        <w:t>astrocitoma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, </w:t>
      </w:r>
      <w:r w:rsidR="00E9158F" w:rsidRPr="00AA3D23">
        <w:rPr>
          <w:rFonts w:ascii="Arial" w:hAnsi="Arial" w:cs="Arial"/>
          <w:sz w:val="24"/>
          <w:szCs w:val="24"/>
        </w:rPr>
        <w:t xml:space="preserve">gliosis, </w:t>
      </w:r>
      <w:proofErr w:type="spellStart"/>
      <w:r w:rsidR="00E9158F" w:rsidRPr="00AA3D23">
        <w:rPr>
          <w:rFonts w:ascii="Arial" w:hAnsi="Arial" w:cs="Arial"/>
          <w:sz w:val="24"/>
          <w:szCs w:val="24"/>
        </w:rPr>
        <w:t>intraxial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</w:t>
      </w:r>
    </w:p>
    <w:p w:rsidR="000D2173" w:rsidRPr="00AA3D23" w:rsidRDefault="000D2173" w:rsidP="00AA3D2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A3D23">
        <w:rPr>
          <w:rFonts w:ascii="Arial" w:hAnsi="Arial" w:cs="Arial"/>
          <w:sz w:val="24"/>
          <w:szCs w:val="24"/>
          <w:lang w:val="en-US"/>
        </w:rPr>
        <w:t>Abstract</w:t>
      </w:r>
    </w:p>
    <w:p w:rsidR="00880ADE" w:rsidRPr="00AA3D23" w:rsidRDefault="000D2173" w:rsidP="00AA3D2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A3D23">
        <w:rPr>
          <w:rFonts w:ascii="Arial" w:hAnsi="Arial" w:cs="Arial"/>
          <w:sz w:val="24"/>
          <w:szCs w:val="24"/>
          <w:lang w:val="en-US"/>
        </w:rPr>
        <w:t>We present the case of a 46-year-old white male patient, with a history of cerebral infarction 10 months ago, who was treated by the neurosurgery service for presenting a hea</w:t>
      </w:r>
      <w:r w:rsidR="00F532F2">
        <w:rPr>
          <w:rFonts w:ascii="Arial" w:hAnsi="Arial" w:cs="Arial"/>
          <w:sz w:val="24"/>
          <w:szCs w:val="24"/>
          <w:lang w:val="en-US"/>
        </w:rPr>
        <w:t>dache several weeks ago</w:t>
      </w:r>
      <w:r w:rsidRPr="00AA3D23">
        <w:rPr>
          <w:rFonts w:ascii="Arial" w:hAnsi="Arial" w:cs="Arial"/>
          <w:sz w:val="24"/>
          <w:szCs w:val="24"/>
          <w:lang w:val="en-US"/>
        </w:rPr>
        <w:t>, strong, oppressive, which relieved with analgesi</w:t>
      </w:r>
      <w:r w:rsidR="00F532F2">
        <w:rPr>
          <w:rFonts w:ascii="Arial" w:hAnsi="Arial" w:cs="Arial"/>
          <w:sz w:val="24"/>
          <w:szCs w:val="24"/>
          <w:lang w:val="en-US"/>
        </w:rPr>
        <w:t>cs and</w:t>
      </w:r>
      <w:r w:rsidRPr="00AA3D23">
        <w:rPr>
          <w:rFonts w:ascii="Arial" w:hAnsi="Arial" w:cs="Arial"/>
          <w:sz w:val="24"/>
          <w:szCs w:val="24"/>
          <w:lang w:val="en-US"/>
        </w:rPr>
        <w:t xml:space="preserve"> is accompanied by figurative visual allusions, gait </w:t>
      </w:r>
      <w:r w:rsidR="00F532F2">
        <w:rPr>
          <w:rFonts w:ascii="Arial" w:hAnsi="Arial" w:cs="Arial"/>
          <w:sz w:val="24"/>
          <w:szCs w:val="24"/>
          <w:lang w:val="en-US"/>
        </w:rPr>
        <w:t xml:space="preserve">instability, </w:t>
      </w:r>
      <w:proofErr w:type="spellStart"/>
      <w:r w:rsidR="00F532F2">
        <w:rPr>
          <w:rFonts w:ascii="Arial" w:hAnsi="Arial" w:cs="Arial"/>
          <w:sz w:val="24"/>
          <w:szCs w:val="24"/>
          <w:lang w:val="en-US"/>
        </w:rPr>
        <w:t>scotomas</w:t>
      </w:r>
      <w:proofErr w:type="spellEnd"/>
      <w:r w:rsidR="00F532F2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AA3D23">
        <w:rPr>
          <w:rFonts w:ascii="Arial" w:hAnsi="Arial" w:cs="Arial"/>
          <w:sz w:val="24"/>
          <w:szCs w:val="24"/>
          <w:lang w:val="en-US"/>
        </w:rPr>
        <w:t>bradypsychia</w:t>
      </w:r>
      <w:proofErr w:type="spellEnd"/>
      <w:r w:rsidRPr="00AA3D23">
        <w:rPr>
          <w:rFonts w:ascii="Arial" w:hAnsi="Arial" w:cs="Arial"/>
          <w:sz w:val="24"/>
          <w:szCs w:val="24"/>
          <w:lang w:val="en-US"/>
        </w:rPr>
        <w:t>. An operation is carried out and a sample is taken for biopsy, reporting the pr</w:t>
      </w:r>
      <w:r w:rsidR="00A41E08" w:rsidRPr="00AA3D23">
        <w:rPr>
          <w:rFonts w:ascii="Arial" w:hAnsi="Arial" w:cs="Arial"/>
          <w:sz w:val="24"/>
          <w:szCs w:val="24"/>
          <w:lang w:val="en-US"/>
        </w:rPr>
        <w:t xml:space="preserve">esence of a grade II </w:t>
      </w:r>
      <w:proofErr w:type="spellStart"/>
      <w:r w:rsidR="00A41E08" w:rsidRPr="00AA3D23">
        <w:rPr>
          <w:rFonts w:ascii="Arial" w:hAnsi="Arial" w:cs="Arial"/>
          <w:sz w:val="24"/>
          <w:szCs w:val="24"/>
          <w:lang w:val="en-US"/>
        </w:rPr>
        <w:lastRenderedPageBreak/>
        <w:t>oligo</w:t>
      </w:r>
      <w:r w:rsidRPr="00AA3D23">
        <w:rPr>
          <w:rFonts w:ascii="Arial" w:hAnsi="Arial" w:cs="Arial"/>
          <w:sz w:val="24"/>
          <w:szCs w:val="24"/>
          <w:lang w:val="en-US"/>
        </w:rPr>
        <w:t>astrocytoma</w:t>
      </w:r>
      <w:proofErr w:type="spellEnd"/>
      <w:r w:rsidRPr="00AA3D23">
        <w:rPr>
          <w:rFonts w:ascii="Arial" w:hAnsi="Arial" w:cs="Arial"/>
          <w:sz w:val="24"/>
          <w:szCs w:val="24"/>
          <w:lang w:val="en-US"/>
        </w:rPr>
        <w:t xml:space="preserve"> with areas of gliosis. Generalization of the present clinical case was decided due to its scarce casuistry.</w:t>
      </w:r>
    </w:p>
    <w:p w:rsidR="00880ADE" w:rsidRPr="00AA3D23" w:rsidRDefault="00A41E08" w:rsidP="00AA3D2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A3D23">
        <w:rPr>
          <w:rStyle w:val="jlqj4b"/>
          <w:rFonts w:ascii="Arial" w:hAnsi="Arial" w:cs="Arial"/>
          <w:sz w:val="24"/>
          <w:szCs w:val="24"/>
          <w:lang w:val="en"/>
        </w:rPr>
        <w:t xml:space="preserve">Key words: </w:t>
      </w:r>
      <w:proofErr w:type="spellStart"/>
      <w:r w:rsidRPr="00AA3D23">
        <w:rPr>
          <w:rStyle w:val="jlqj4b"/>
          <w:rFonts w:ascii="Arial" w:hAnsi="Arial" w:cs="Arial"/>
          <w:sz w:val="24"/>
          <w:szCs w:val="24"/>
          <w:lang w:val="en"/>
        </w:rPr>
        <w:t>oligo</w:t>
      </w:r>
      <w:r w:rsidR="000D2173" w:rsidRPr="00AA3D23">
        <w:rPr>
          <w:rStyle w:val="jlqj4b"/>
          <w:rFonts w:ascii="Arial" w:hAnsi="Arial" w:cs="Arial"/>
          <w:sz w:val="24"/>
          <w:szCs w:val="24"/>
          <w:lang w:val="en"/>
        </w:rPr>
        <w:t>astrocytoma</w:t>
      </w:r>
      <w:proofErr w:type="spellEnd"/>
      <w:r w:rsidR="000D2173" w:rsidRPr="00AA3D23">
        <w:rPr>
          <w:rStyle w:val="jlqj4b"/>
          <w:rFonts w:ascii="Arial" w:hAnsi="Arial" w:cs="Arial"/>
          <w:sz w:val="24"/>
          <w:szCs w:val="24"/>
          <w:lang w:val="en"/>
        </w:rPr>
        <w:t xml:space="preserve">, gliosis, </w:t>
      </w:r>
      <w:proofErr w:type="spellStart"/>
      <w:r w:rsidR="000D2173" w:rsidRPr="00AA3D23">
        <w:rPr>
          <w:rStyle w:val="jlqj4b"/>
          <w:rFonts w:ascii="Arial" w:hAnsi="Arial" w:cs="Arial"/>
          <w:sz w:val="24"/>
          <w:szCs w:val="24"/>
          <w:lang w:val="en"/>
        </w:rPr>
        <w:t>intraxial</w:t>
      </w:r>
      <w:proofErr w:type="spellEnd"/>
      <w:r w:rsidR="000D2173" w:rsidRPr="00AA3D23">
        <w:rPr>
          <w:rStyle w:val="jlqj4b"/>
          <w:rFonts w:ascii="Arial" w:hAnsi="Arial" w:cs="Arial"/>
          <w:sz w:val="24"/>
          <w:szCs w:val="24"/>
          <w:lang w:val="en"/>
        </w:rPr>
        <w:t>.</w:t>
      </w:r>
    </w:p>
    <w:p w:rsidR="000D2173" w:rsidRPr="00AA3D23" w:rsidRDefault="000D2173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Introducción.</w:t>
      </w:r>
    </w:p>
    <w:p w:rsidR="00880ADE" w:rsidRPr="00AA3D23" w:rsidRDefault="00C0072C" w:rsidP="00AA3D23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AA3D23">
        <w:rPr>
          <w:rFonts w:ascii="Arial" w:hAnsi="Arial" w:cs="Arial"/>
          <w:sz w:val="24"/>
          <w:szCs w:val="24"/>
        </w:rPr>
        <w:t xml:space="preserve">Los tumores del sistema nervioso central son un grupo de neoplasias de causa multifactorial y engloba las originadas de cualquiera de sus componentes celulares, desde </w:t>
      </w:r>
      <w:proofErr w:type="spellStart"/>
      <w:r w:rsidRPr="00AA3D23">
        <w:rPr>
          <w:rFonts w:ascii="Arial" w:hAnsi="Arial" w:cs="Arial"/>
          <w:sz w:val="24"/>
          <w:szCs w:val="24"/>
        </w:rPr>
        <w:t>neuroepitelio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, tejido conectivo </w:t>
      </w:r>
      <w:r w:rsidR="00BF68B0" w:rsidRPr="00AA3D23">
        <w:rPr>
          <w:rFonts w:ascii="Arial" w:hAnsi="Arial" w:cs="Arial"/>
          <w:sz w:val="24"/>
          <w:szCs w:val="24"/>
        </w:rPr>
        <w:t>o</w:t>
      </w:r>
      <w:r w:rsidRPr="00AA3D23">
        <w:rPr>
          <w:rFonts w:ascii="Arial" w:hAnsi="Arial" w:cs="Arial"/>
          <w:sz w:val="24"/>
          <w:szCs w:val="24"/>
        </w:rPr>
        <w:t xml:space="preserve"> neuronas.</w:t>
      </w:r>
      <w:r w:rsidR="009347F1" w:rsidRPr="00AA3D23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</w:p>
    <w:p w:rsidR="00880ADE" w:rsidRPr="00AA3D23" w:rsidRDefault="00C0072C" w:rsidP="00AA3D23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AA3D23">
        <w:rPr>
          <w:rFonts w:ascii="Arial" w:hAnsi="Arial" w:cs="Arial"/>
          <w:sz w:val="24"/>
          <w:szCs w:val="24"/>
        </w:rPr>
        <w:t>Su complejidad en estructura y comportamie</w:t>
      </w:r>
      <w:r w:rsidR="00BF68B0" w:rsidRPr="00AA3D23">
        <w:rPr>
          <w:rFonts w:ascii="Arial" w:hAnsi="Arial" w:cs="Arial"/>
          <w:sz w:val="24"/>
          <w:szCs w:val="24"/>
        </w:rPr>
        <w:t>nto ha llamado el interés de investigadores</w:t>
      </w:r>
      <w:r w:rsidRPr="00AA3D23">
        <w:rPr>
          <w:rFonts w:ascii="Arial" w:hAnsi="Arial" w:cs="Arial"/>
          <w:sz w:val="24"/>
          <w:szCs w:val="24"/>
        </w:rPr>
        <w:t xml:space="preserve">, </w:t>
      </w:r>
      <w:r w:rsidR="00F532F2">
        <w:rPr>
          <w:rFonts w:ascii="Arial" w:hAnsi="Arial" w:cs="Arial"/>
          <w:sz w:val="24"/>
          <w:szCs w:val="24"/>
        </w:rPr>
        <w:t>existiendo</w:t>
      </w:r>
      <w:r w:rsidR="00BF68B0" w:rsidRPr="00AA3D23">
        <w:rPr>
          <w:rFonts w:ascii="Arial" w:hAnsi="Arial" w:cs="Arial"/>
          <w:sz w:val="24"/>
          <w:szCs w:val="24"/>
        </w:rPr>
        <w:t xml:space="preserve"> </w:t>
      </w:r>
      <w:r w:rsidRPr="00AA3D23">
        <w:rPr>
          <w:rFonts w:ascii="Arial" w:hAnsi="Arial" w:cs="Arial"/>
          <w:sz w:val="24"/>
          <w:szCs w:val="24"/>
        </w:rPr>
        <w:t>una prevalencia global del 2% de todas las malignidad</w:t>
      </w:r>
      <w:r w:rsidR="00BF68B0" w:rsidRPr="00AA3D23">
        <w:rPr>
          <w:rFonts w:ascii="Arial" w:hAnsi="Arial" w:cs="Arial"/>
          <w:sz w:val="24"/>
          <w:szCs w:val="24"/>
        </w:rPr>
        <w:t xml:space="preserve">es, suman aproximadamente 175000 casos cada </w:t>
      </w:r>
      <w:r w:rsidRPr="00AA3D23">
        <w:rPr>
          <w:rFonts w:ascii="Arial" w:hAnsi="Arial" w:cs="Arial"/>
          <w:sz w:val="24"/>
          <w:szCs w:val="24"/>
        </w:rPr>
        <w:t>año, y constituye la 12va causa de muerte por cáncer a nivel mundial.</w:t>
      </w:r>
      <w:r w:rsidR="009347F1" w:rsidRPr="00AA3D23">
        <w:rPr>
          <w:rFonts w:ascii="Arial" w:hAnsi="Arial" w:cs="Arial"/>
          <w:color w:val="000000" w:themeColor="text1"/>
          <w:sz w:val="24"/>
          <w:szCs w:val="24"/>
          <w:vertAlign w:val="superscript"/>
        </w:rPr>
        <w:t>1,</w:t>
      </w:r>
      <w:r w:rsidR="005C159B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 w:rsidR="009347F1" w:rsidRPr="00AA3D23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:rsidR="000F6812" w:rsidRPr="00AA3D23" w:rsidRDefault="000F6812" w:rsidP="00AA3D23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AA3D23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AA3D23">
        <w:rPr>
          <w:rFonts w:ascii="Arial" w:hAnsi="Arial" w:cs="Arial"/>
          <w:sz w:val="24"/>
          <w:szCs w:val="24"/>
        </w:rPr>
        <w:t>oligodendrogliomas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y los </w:t>
      </w:r>
      <w:proofErr w:type="spellStart"/>
      <w:r w:rsidRPr="00AA3D23">
        <w:rPr>
          <w:rFonts w:ascii="Arial" w:hAnsi="Arial" w:cs="Arial"/>
          <w:sz w:val="24"/>
          <w:szCs w:val="24"/>
        </w:rPr>
        <w:t>oligoastrocitomas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pertenecen a un grupo de tumores cerebrales denominados “gliomas”. Los gliomas son tumores que se forman en las células </w:t>
      </w:r>
      <w:proofErr w:type="spellStart"/>
      <w:r w:rsidRPr="00AA3D23">
        <w:rPr>
          <w:rFonts w:ascii="Arial" w:hAnsi="Arial" w:cs="Arial"/>
          <w:sz w:val="24"/>
          <w:szCs w:val="24"/>
        </w:rPr>
        <w:t>gliales</w:t>
      </w:r>
      <w:proofErr w:type="spellEnd"/>
      <w:r w:rsidRPr="00AA3D23">
        <w:rPr>
          <w:rFonts w:ascii="Arial" w:hAnsi="Arial" w:cs="Arial"/>
          <w:sz w:val="24"/>
          <w:szCs w:val="24"/>
        </w:rPr>
        <w:t>, o de sostén, del cerebro</w:t>
      </w:r>
      <w:r w:rsidR="008E0A16">
        <w:rPr>
          <w:rFonts w:ascii="Arial" w:hAnsi="Arial" w:cs="Arial"/>
          <w:sz w:val="24"/>
          <w:szCs w:val="24"/>
        </w:rPr>
        <w:t>, existiendo</w:t>
      </w:r>
      <w:r w:rsidR="008E0A16" w:rsidRPr="008E0A16">
        <w:rPr>
          <w:rFonts w:ascii="Arial" w:hAnsi="Arial" w:cs="Arial"/>
          <w:sz w:val="24"/>
          <w:szCs w:val="24"/>
        </w:rPr>
        <w:t xml:space="preserve"> </w:t>
      </w:r>
      <w:r w:rsidR="008E0A16" w:rsidRPr="00AA3D23">
        <w:rPr>
          <w:rFonts w:ascii="Arial" w:hAnsi="Arial" w:cs="Arial"/>
          <w:sz w:val="24"/>
          <w:szCs w:val="24"/>
        </w:rPr>
        <w:t>varios</w:t>
      </w:r>
      <w:r w:rsidR="008E0A16" w:rsidRPr="008E0A16">
        <w:rPr>
          <w:rFonts w:ascii="Arial" w:hAnsi="Arial" w:cs="Arial"/>
          <w:sz w:val="24"/>
          <w:szCs w:val="24"/>
        </w:rPr>
        <w:t xml:space="preserve"> </w:t>
      </w:r>
      <w:r w:rsidR="008E0A16" w:rsidRPr="00AA3D23">
        <w:rPr>
          <w:rFonts w:ascii="Arial" w:hAnsi="Arial" w:cs="Arial"/>
          <w:sz w:val="24"/>
          <w:szCs w:val="24"/>
        </w:rPr>
        <w:t>tipos</w:t>
      </w:r>
      <w:r w:rsidR="008E0A16" w:rsidRPr="008E0A16">
        <w:rPr>
          <w:rFonts w:ascii="Arial" w:hAnsi="Arial" w:cs="Arial"/>
          <w:sz w:val="24"/>
          <w:szCs w:val="24"/>
        </w:rPr>
        <w:t xml:space="preserve"> </w:t>
      </w:r>
      <w:r w:rsidR="008E0A16" w:rsidRPr="00AA3D23">
        <w:rPr>
          <w:rFonts w:ascii="Arial" w:hAnsi="Arial" w:cs="Arial"/>
          <w:sz w:val="24"/>
          <w:szCs w:val="24"/>
        </w:rPr>
        <w:t>diferentes</w:t>
      </w:r>
      <w:r w:rsidR="008E0A16">
        <w:rPr>
          <w:rFonts w:ascii="Arial" w:hAnsi="Arial" w:cs="Arial"/>
          <w:sz w:val="24"/>
          <w:szCs w:val="24"/>
        </w:rPr>
        <w:t>.</w:t>
      </w:r>
      <w:r w:rsidR="009347F1" w:rsidRPr="00AA3D23">
        <w:rPr>
          <w:rFonts w:ascii="Arial" w:hAnsi="Arial" w:cs="Arial"/>
          <w:sz w:val="24"/>
          <w:szCs w:val="24"/>
          <w:vertAlign w:val="superscript"/>
        </w:rPr>
        <w:t>3</w:t>
      </w:r>
    </w:p>
    <w:p w:rsidR="00F532F2" w:rsidRPr="00AA3D23" w:rsidRDefault="008860D5" w:rsidP="00F532F2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AA3D23">
        <w:rPr>
          <w:rFonts w:ascii="Arial" w:hAnsi="Arial" w:cs="Arial"/>
          <w:sz w:val="24"/>
          <w:szCs w:val="24"/>
        </w:rPr>
        <w:t xml:space="preserve">Alrededor del 40% de los tumores cerebrales primarios son gliomas. El 10% de esos gliomas son </w:t>
      </w:r>
      <w:proofErr w:type="spellStart"/>
      <w:r w:rsidRPr="00AA3D23">
        <w:rPr>
          <w:rFonts w:ascii="Arial" w:hAnsi="Arial" w:cs="Arial"/>
          <w:sz w:val="24"/>
          <w:szCs w:val="24"/>
        </w:rPr>
        <w:t>oligodendrogliomas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Los gliomas mixtos, principalmente </w:t>
      </w:r>
      <w:proofErr w:type="spellStart"/>
      <w:r w:rsidRPr="00AA3D23">
        <w:rPr>
          <w:rFonts w:ascii="Arial" w:hAnsi="Arial" w:cs="Arial"/>
          <w:sz w:val="24"/>
          <w:szCs w:val="24"/>
        </w:rPr>
        <w:t>oligoastrocitomas</w:t>
      </w:r>
      <w:proofErr w:type="spellEnd"/>
      <w:r w:rsidRPr="00AA3D23">
        <w:rPr>
          <w:rFonts w:ascii="Arial" w:hAnsi="Arial" w:cs="Arial"/>
          <w:sz w:val="24"/>
          <w:szCs w:val="24"/>
        </w:rPr>
        <w:t>, representan aproximadamente entre el 5 y el 10% de todos los gliomas.</w:t>
      </w:r>
      <w:r w:rsidR="00F532F2" w:rsidRPr="00F532F2">
        <w:rPr>
          <w:rFonts w:ascii="Arial" w:hAnsi="Arial" w:cs="Arial"/>
          <w:sz w:val="24"/>
          <w:szCs w:val="24"/>
        </w:rPr>
        <w:t xml:space="preserve"> </w:t>
      </w:r>
      <w:r w:rsidR="00F532F2" w:rsidRPr="00AA3D23">
        <w:rPr>
          <w:rFonts w:ascii="Arial" w:hAnsi="Arial" w:cs="Arial"/>
          <w:sz w:val="24"/>
          <w:szCs w:val="24"/>
        </w:rPr>
        <w:t xml:space="preserve">Hoy en día, los </w:t>
      </w:r>
      <w:proofErr w:type="spellStart"/>
      <w:r w:rsidR="00F532F2" w:rsidRPr="00AA3D23">
        <w:rPr>
          <w:rFonts w:ascii="Arial" w:hAnsi="Arial" w:cs="Arial"/>
          <w:sz w:val="24"/>
          <w:szCs w:val="24"/>
        </w:rPr>
        <w:t>biomarcadores</w:t>
      </w:r>
      <w:proofErr w:type="spellEnd"/>
      <w:r w:rsidR="00F532F2" w:rsidRPr="00AA3D23">
        <w:rPr>
          <w:rFonts w:ascii="Arial" w:hAnsi="Arial" w:cs="Arial"/>
          <w:sz w:val="24"/>
          <w:szCs w:val="24"/>
        </w:rPr>
        <w:t xml:space="preserve"> ayudan a los </w:t>
      </w:r>
      <w:proofErr w:type="spellStart"/>
      <w:r w:rsidR="00F532F2" w:rsidRPr="00AA3D23">
        <w:rPr>
          <w:rFonts w:ascii="Arial" w:hAnsi="Arial" w:cs="Arial"/>
          <w:sz w:val="24"/>
          <w:szCs w:val="24"/>
        </w:rPr>
        <w:t>anatomopatólogos</w:t>
      </w:r>
      <w:proofErr w:type="spellEnd"/>
      <w:r w:rsidR="00F532F2" w:rsidRPr="00AA3D23">
        <w:rPr>
          <w:rFonts w:ascii="Arial" w:hAnsi="Arial" w:cs="Arial"/>
          <w:sz w:val="24"/>
          <w:szCs w:val="24"/>
        </w:rPr>
        <w:t xml:space="preserve"> a diferenciar estos de otros tipos de gliomas.</w:t>
      </w:r>
      <w:r w:rsidR="00F532F2" w:rsidRPr="00AA3D23">
        <w:rPr>
          <w:rFonts w:ascii="Arial" w:hAnsi="Arial" w:cs="Arial"/>
          <w:sz w:val="24"/>
          <w:szCs w:val="24"/>
          <w:vertAlign w:val="superscript"/>
        </w:rPr>
        <w:t>3</w:t>
      </w:r>
    </w:p>
    <w:p w:rsidR="00BF68B0" w:rsidRPr="00AA3D23" w:rsidRDefault="00993521" w:rsidP="00AA3D23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AA3D23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AA3D23">
        <w:rPr>
          <w:rFonts w:ascii="Arial" w:hAnsi="Arial" w:cs="Arial"/>
          <w:sz w:val="24"/>
          <w:szCs w:val="24"/>
        </w:rPr>
        <w:t>oligoastrocitomas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también son más comunes en adultos y presentan un pico de incidencia en personas de entre 35 y 50 años. Estos tumores ocurren tanto en hombres como en mujeres.</w:t>
      </w:r>
      <w:r w:rsidR="009347F1" w:rsidRPr="00AA3D23">
        <w:rPr>
          <w:rFonts w:ascii="Arial" w:hAnsi="Arial" w:cs="Arial"/>
          <w:sz w:val="24"/>
          <w:szCs w:val="24"/>
          <w:vertAlign w:val="superscript"/>
        </w:rPr>
        <w:t>3</w:t>
      </w:r>
    </w:p>
    <w:p w:rsidR="00E32637" w:rsidRPr="00AA3D23" w:rsidRDefault="00E32637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Los síntomas asociados incluye</w:t>
      </w:r>
      <w:r w:rsidR="00BF68B0" w:rsidRPr="00AA3D23">
        <w:rPr>
          <w:rFonts w:ascii="Arial" w:hAnsi="Arial" w:cs="Arial"/>
          <w:sz w:val="24"/>
          <w:szCs w:val="24"/>
        </w:rPr>
        <w:t xml:space="preserve"> cefalea</w:t>
      </w:r>
      <w:r w:rsidRPr="00AA3D23">
        <w:rPr>
          <w:rFonts w:ascii="Arial" w:hAnsi="Arial" w:cs="Arial"/>
          <w:sz w:val="24"/>
          <w:szCs w:val="24"/>
        </w:rPr>
        <w:t xml:space="preserve"> y</w:t>
      </w:r>
      <w:r w:rsidR="00BF68B0" w:rsidRPr="00AA3D23">
        <w:rPr>
          <w:rFonts w:ascii="Arial" w:hAnsi="Arial" w:cs="Arial"/>
          <w:sz w:val="24"/>
          <w:szCs w:val="24"/>
        </w:rPr>
        <w:t xml:space="preserve"> edema de papila, por el gr</w:t>
      </w:r>
      <w:r w:rsidRPr="00AA3D23">
        <w:rPr>
          <w:rFonts w:ascii="Arial" w:hAnsi="Arial" w:cs="Arial"/>
          <w:sz w:val="24"/>
          <w:szCs w:val="24"/>
        </w:rPr>
        <w:t>an tamaño que adquiere el tumor, e</w:t>
      </w:r>
      <w:r w:rsidR="00BF68B0" w:rsidRPr="00AA3D23">
        <w:rPr>
          <w:rFonts w:ascii="Arial" w:hAnsi="Arial" w:cs="Arial"/>
          <w:sz w:val="24"/>
          <w:szCs w:val="24"/>
        </w:rPr>
        <w:t>l déficit neurológico se presenta en un 30 % de los pacientes. Una vez establecido el cuadro el 90 % de los pacientes tienen epilepsia.</w:t>
      </w:r>
      <w:r w:rsidR="00AA3D23" w:rsidRPr="00AA3D23">
        <w:rPr>
          <w:rFonts w:ascii="Arial" w:hAnsi="Arial" w:cs="Arial"/>
          <w:sz w:val="24"/>
          <w:szCs w:val="24"/>
          <w:vertAlign w:val="superscript"/>
        </w:rPr>
        <w:t xml:space="preserve">4, </w:t>
      </w:r>
      <w:r w:rsidR="009347F1" w:rsidRPr="00AA3D23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:rsidR="00BF68B0" w:rsidRPr="00107F6E" w:rsidRDefault="00E32637" w:rsidP="00107F6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07F6E">
        <w:rPr>
          <w:rFonts w:ascii="Arial" w:hAnsi="Arial" w:cs="Arial"/>
          <w:sz w:val="24"/>
          <w:szCs w:val="24"/>
        </w:rPr>
        <w:t>Suelen tener una</w:t>
      </w:r>
      <w:r w:rsidR="00BF68B0" w:rsidRPr="00107F6E">
        <w:rPr>
          <w:rFonts w:ascii="Arial" w:hAnsi="Arial" w:cs="Arial"/>
          <w:sz w:val="24"/>
          <w:szCs w:val="24"/>
        </w:rPr>
        <w:t xml:space="preserve"> larga </w:t>
      </w:r>
      <w:r w:rsidRPr="00107F6E">
        <w:rPr>
          <w:rFonts w:ascii="Arial" w:hAnsi="Arial" w:cs="Arial"/>
          <w:sz w:val="24"/>
          <w:szCs w:val="24"/>
        </w:rPr>
        <w:t xml:space="preserve">evolución </w:t>
      </w:r>
      <w:r w:rsidR="00BF68B0" w:rsidRPr="00107F6E">
        <w:rPr>
          <w:rFonts w:ascii="Arial" w:hAnsi="Arial" w:cs="Arial"/>
          <w:sz w:val="24"/>
          <w:szCs w:val="24"/>
        </w:rPr>
        <w:t>de 7-8 años, siendo en un 50 % la epilepsia el síntoma inicial.</w:t>
      </w:r>
      <w:r w:rsidRPr="00107F6E">
        <w:rPr>
          <w:rFonts w:ascii="Arial" w:hAnsi="Arial" w:cs="Arial"/>
          <w:sz w:val="24"/>
          <w:szCs w:val="24"/>
        </w:rPr>
        <w:t xml:space="preserve"> </w:t>
      </w:r>
      <w:r w:rsidR="00BF68B0" w:rsidRPr="00107F6E">
        <w:rPr>
          <w:rFonts w:ascii="Arial" w:hAnsi="Arial" w:cs="Arial"/>
          <w:sz w:val="24"/>
          <w:szCs w:val="24"/>
        </w:rPr>
        <w:t xml:space="preserve">En el 90 % de los casos son </w:t>
      </w:r>
      <w:proofErr w:type="spellStart"/>
      <w:r w:rsidR="00BF68B0" w:rsidRPr="00107F6E">
        <w:rPr>
          <w:rFonts w:ascii="Arial" w:hAnsi="Arial" w:cs="Arial"/>
          <w:sz w:val="24"/>
          <w:szCs w:val="24"/>
        </w:rPr>
        <w:t>supratentoriales</w:t>
      </w:r>
      <w:proofErr w:type="spellEnd"/>
      <w:r w:rsidR="00BF68B0" w:rsidRPr="00107F6E">
        <w:rPr>
          <w:rFonts w:ascii="Arial" w:hAnsi="Arial" w:cs="Arial"/>
          <w:sz w:val="24"/>
          <w:szCs w:val="24"/>
        </w:rPr>
        <w:t xml:space="preserve"> y más frecuentes en el lóbulo frontal.</w:t>
      </w:r>
      <w:r w:rsidR="00AA3D23" w:rsidRPr="00107F6E">
        <w:rPr>
          <w:rFonts w:ascii="Arial" w:hAnsi="Arial" w:cs="Arial"/>
          <w:sz w:val="24"/>
          <w:szCs w:val="24"/>
          <w:vertAlign w:val="superscript"/>
        </w:rPr>
        <w:t>4</w:t>
      </w:r>
    </w:p>
    <w:p w:rsidR="00C65183" w:rsidRPr="00107F6E" w:rsidRDefault="00C65183" w:rsidP="00107F6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07F6E">
        <w:rPr>
          <w:rFonts w:ascii="Arial" w:hAnsi="Arial" w:cs="Arial"/>
          <w:sz w:val="24"/>
          <w:szCs w:val="24"/>
        </w:rPr>
        <w:t xml:space="preserve">La RM es el método de elección para la evaluación de estos, con información morfológica detallada y actualmente aporta datos sobre el metabolismo y el flujo sanguíneo con técnicas avanzadas, como la espectroscopia y perfusión. </w:t>
      </w:r>
      <w:r w:rsidRPr="00107F6E">
        <w:rPr>
          <w:rFonts w:ascii="Arial" w:hAnsi="Arial" w:cs="Arial"/>
          <w:sz w:val="24"/>
          <w:szCs w:val="24"/>
        </w:rPr>
        <w:lastRenderedPageBreak/>
        <w:t>Su rol fundamental se basa en la evaluación diagnóstica; orientación quirúrgica y radioterapia; seguimiento y monitoreo del tratamiento.</w:t>
      </w:r>
      <w:r w:rsidR="00AA3D23" w:rsidRPr="00107F6E">
        <w:rPr>
          <w:rFonts w:ascii="Arial" w:hAnsi="Arial" w:cs="Arial"/>
          <w:sz w:val="24"/>
          <w:szCs w:val="24"/>
          <w:vertAlign w:val="superscript"/>
        </w:rPr>
        <w:t>5</w:t>
      </w:r>
    </w:p>
    <w:p w:rsidR="000858D5" w:rsidRPr="00107F6E" w:rsidRDefault="000858D5" w:rsidP="00107F6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07F6E">
        <w:rPr>
          <w:rFonts w:ascii="Arial" w:hAnsi="Arial" w:cs="Arial"/>
          <w:sz w:val="24"/>
          <w:szCs w:val="24"/>
        </w:rPr>
        <w:t xml:space="preserve">La cirugía, que puede limitarse a una biopsia, es necesaria para establecer el </w:t>
      </w:r>
      <w:r w:rsidR="00280AB4" w:rsidRPr="00107F6E">
        <w:rPr>
          <w:rFonts w:ascii="Arial" w:hAnsi="Arial" w:cs="Arial"/>
          <w:sz w:val="24"/>
          <w:szCs w:val="24"/>
        </w:rPr>
        <w:t>diagnóstico definitivo</w:t>
      </w:r>
      <w:r w:rsidRPr="00107F6E">
        <w:rPr>
          <w:rFonts w:ascii="Arial" w:hAnsi="Arial" w:cs="Arial"/>
          <w:sz w:val="24"/>
          <w:szCs w:val="24"/>
        </w:rPr>
        <w:t>. Muchos pueden tratarse con una resección quirúrgica total</w:t>
      </w:r>
      <w:r w:rsidRPr="00AA3D23">
        <w:t xml:space="preserve">. </w:t>
      </w:r>
      <w:r w:rsidRPr="00107F6E">
        <w:rPr>
          <w:rFonts w:ascii="Arial" w:hAnsi="Arial" w:cs="Arial"/>
          <w:sz w:val="24"/>
          <w:szCs w:val="24"/>
        </w:rPr>
        <w:t>También existen algunos tipos que responde</w:t>
      </w:r>
      <w:r w:rsidR="00AA3D23" w:rsidRPr="00107F6E">
        <w:rPr>
          <w:rFonts w:ascii="Arial" w:hAnsi="Arial" w:cs="Arial"/>
          <w:sz w:val="24"/>
          <w:szCs w:val="24"/>
        </w:rPr>
        <w:t>n muy bien con quimioterapia.</w:t>
      </w:r>
      <w:r w:rsidRPr="00107F6E">
        <w:rPr>
          <w:rFonts w:ascii="Arial" w:hAnsi="Arial" w:cs="Arial"/>
          <w:sz w:val="24"/>
          <w:szCs w:val="24"/>
          <w:vertAlign w:val="superscript"/>
        </w:rPr>
        <w:t>6</w:t>
      </w:r>
    </w:p>
    <w:p w:rsidR="000858D5" w:rsidRPr="00AA3D23" w:rsidRDefault="000858D5" w:rsidP="00AA3D2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D23">
        <w:rPr>
          <w:rFonts w:ascii="Arial" w:hAnsi="Arial" w:cs="Arial"/>
          <w:sz w:val="24"/>
          <w:szCs w:val="24"/>
        </w:rPr>
        <w:t>Presentación de Caso</w:t>
      </w:r>
    </w:p>
    <w:p w:rsidR="00EC522D" w:rsidRPr="00AA3D23" w:rsidRDefault="000858D5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Paciente masculino de 46 años, raza blanca con antecedentes de infarto cerebral hace 6 meses, que acude a consulta de neurocirugía  por presentar dolor de cabeza hace varias semanas, difuso, fuerte, opresivo, que alivia con analgésicos, que se acompaña de </w:t>
      </w:r>
      <w:r w:rsidR="00B024AE" w:rsidRPr="00AA3D23">
        <w:rPr>
          <w:rFonts w:ascii="Arial" w:hAnsi="Arial" w:cs="Arial"/>
          <w:sz w:val="24"/>
          <w:szCs w:val="24"/>
        </w:rPr>
        <w:t>alucinaciones</w:t>
      </w:r>
      <w:r w:rsidRPr="00AA3D23">
        <w:rPr>
          <w:rFonts w:ascii="Arial" w:hAnsi="Arial" w:cs="Arial"/>
          <w:sz w:val="24"/>
          <w:szCs w:val="24"/>
        </w:rPr>
        <w:t xml:space="preserve"> visuales figuradas, inestabilidad a la marcha, escotomas, </w:t>
      </w:r>
      <w:proofErr w:type="spellStart"/>
      <w:r w:rsidRPr="00AA3D23">
        <w:rPr>
          <w:rFonts w:ascii="Arial" w:hAnsi="Arial" w:cs="Arial"/>
          <w:sz w:val="24"/>
          <w:szCs w:val="24"/>
        </w:rPr>
        <w:t>bradipsiquia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</w:t>
      </w:r>
    </w:p>
    <w:p w:rsidR="005C159B" w:rsidRDefault="005C159B" w:rsidP="00AA3D23">
      <w:pPr>
        <w:spacing w:line="360" w:lineRule="auto"/>
        <w:rPr>
          <w:rFonts w:ascii="Arial" w:hAnsi="Arial" w:cs="Arial"/>
          <w:sz w:val="8"/>
          <w:szCs w:val="8"/>
        </w:rPr>
      </w:pPr>
    </w:p>
    <w:p w:rsidR="005C159B" w:rsidRPr="00B1131B" w:rsidRDefault="00C73CE2" w:rsidP="00B1131B">
      <w:pPr>
        <w:rPr>
          <w:rFonts w:ascii="Arial" w:hAnsi="Arial" w:cs="Arial"/>
          <w:sz w:val="24"/>
          <w:szCs w:val="24"/>
        </w:rPr>
      </w:pPr>
      <w:proofErr w:type="spellStart"/>
      <w:r w:rsidRPr="00B1131B">
        <w:rPr>
          <w:rFonts w:ascii="Arial" w:hAnsi="Arial" w:cs="Arial"/>
          <w:sz w:val="24"/>
          <w:szCs w:val="24"/>
        </w:rPr>
        <w:t>Tomografia</w:t>
      </w:r>
      <w:proofErr w:type="spellEnd"/>
      <w:r w:rsidRPr="00B1131B">
        <w:rPr>
          <w:rFonts w:ascii="Arial" w:hAnsi="Arial" w:cs="Arial"/>
          <w:sz w:val="24"/>
          <w:szCs w:val="24"/>
        </w:rPr>
        <w:t xml:space="preserve"> axial computarizada de cráneo simple. Corte axial.</w:t>
      </w:r>
    </w:p>
    <w:p w:rsidR="005C159B" w:rsidRPr="00B1131B" w:rsidRDefault="005C159B" w:rsidP="00B1131B"/>
    <w:p w:rsidR="005C159B" w:rsidRPr="00B1131B" w:rsidRDefault="002A64A9" w:rsidP="00B1131B">
      <w:r w:rsidRPr="00B1131B">
        <w:rPr>
          <w:noProof/>
        </w:rPr>
        <w:drawing>
          <wp:anchor distT="0" distB="0" distL="114300" distR="114300" simplePos="0" relativeHeight="251658240" behindDoc="0" locked="0" layoutInCell="1" allowOverlap="1" wp14:anchorId="52607D6D" wp14:editId="5AB89B5C">
            <wp:simplePos x="0" y="0"/>
            <wp:positionH relativeFrom="column">
              <wp:posOffset>38735</wp:posOffset>
            </wp:positionH>
            <wp:positionV relativeFrom="paragraph">
              <wp:posOffset>-3175</wp:posOffset>
            </wp:positionV>
            <wp:extent cx="2310130" cy="237744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1B" w:rsidRPr="00B1131B">
        <w:rPr>
          <w:noProof/>
        </w:rPr>
        <w:drawing>
          <wp:inline distT="0" distB="0" distL="0" distR="0" wp14:anchorId="36F697EB" wp14:editId="2D2ED5BC">
            <wp:extent cx="2377440" cy="2377440"/>
            <wp:effectExtent l="0" t="0" r="3810" b="3810"/>
            <wp:docPr id="13" name="Imagen 13" descr="C:\Users\Alejandro Mendoza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 Mendoza\Desktop\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88" cy="23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A9" w:rsidRDefault="002A64A9" w:rsidP="005C159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A                                                      B</w:t>
      </w:r>
    </w:p>
    <w:p w:rsidR="005C159B" w:rsidRPr="00AA3D23" w:rsidRDefault="005C159B" w:rsidP="005C15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b/>
          <w:sz w:val="24"/>
          <w:szCs w:val="24"/>
        </w:rPr>
        <w:t>Fig.1</w:t>
      </w:r>
      <w:r w:rsidRPr="00AA3D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AA3D23">
        <w:rPr>
          <w:rFonts w:ascii="Arial" w:hAnsi="Arial" w:cs="Arial"/>
          <w:noProof/>
          <w:sz w:val="24"/>
          <w:szCs w:val="24"/>
        </w:rPr>
        <w:t xml:space="preserve">esión tumoral </w:t>
      </w:r>
      <w:r w:rsidR="00C73CE2">
        <w:rPr>
          <w:rFonts w:ascii="Arial" w:hAnsi="Arial" w:cs="Arial"/>
          <w:noProof/>
          <w:sz w:val="24"/>
          <w:szCs w:val="24"/>
        </w:rPr>
        <w:t>con edema digitiforme.</w:t>
      </w:r>
      <w:r w:rsidR="002A64A9">
        <w:rPr>
          <w:rFonts w:ascii="Arial" w:hAnsi="Arial" w:cs="Arial"/>
          <w:noProof/>
          <w:sz w:val="24"/>
          <w:szCs w:val="24"/>
        </w:rPr>
        <w:t xml:space="preserve"> </w:t>
      </w:r>
      <w:r w:rsidR="002A64A9" w:rsidRPr="002A64A9">
        <w:rPr>
          <w:rFonts w:ascii="Arial" w:hAnsi="Arial" w:cs="Arial"/>
          <w:b/>
          <w:noProof/>
          <w:sz w:val="24"/>
          <w:szCs w:val="24"/>
        </w:rPr>
        <w:t>A</w:t>
      </w:r>
      <w:r w:rsidR="002A64A9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2A64A9" w:rsidRPr="002A64A9">
        <w:rPr>
          <w:rFonts w:ascii="Arial" w:hAnsi="Arial" w:cs="Arial"/>
          <w:noProof/>
          <w:sz w:val="24"/>
          <w:szCs w:val="24"/>
        </w:rPr>
        <w:t>Simple</w:t>
      </w:r>
      <w:r w:rsidR="002A64A9">
        <w:rPr>
          <w:rFonts w:ascii="Arial" w:hAnsi="Arial" w:cs="Arial"/>
          <w:b/>
          <w:noProof/>
          <w:sz w:val="24"/>
          <w:szCs w:val="24"/>
        </w:rPr>
        <w:t xml:space="preserve"> B </w:t>
      </w:r>
      <w:r w:rsidR="00A96BE0">
        <w:rPr>
          <w:rFonts w:ascii="Arial" w:hAnsi="Arial" w:cs="Arial"/>
          <w:noProof/>
          <w:sz w:val="24"/>
          <w:szCs w:val="24"/>
        </w:rPr>
        <w:t>endovenoso</w:t>
      </w:r>
    </w:p>
    <w:p w:rsidR="005C159B" w:rsidRPr="00C73CE2" w:rsidRDefault="005C159B" w:rsidP="00AA3D23">
      <w:pPr>
        <w:spacing w:line="360" w:lineRule="auto"/>
        <w:rPr>
          <w:rFonts w:ascii="Arial" w:hAnsi="Arial" w:cs="Arial"/>
          <w:sz w:val="8"/>
          <w:szCs w:val="8"/>
        </w:rPr>
      </w:pPr>
    </w:p>
    <w:p w:rsidR="00F532F2" w:rsidRDefault="00C73CE2" w:rsidP="00AA3D2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Informe </w:t>
      </w:r>
      <w:r w:rsidR="001D07A5">
        <w:rPr>
          <w:rFonts w:ascii="Arial" w:hAnsi="Arial" w:cs="Arial"/>
          <w:sz w:val="24"/>
          <w:szCs w:val="24"/>
        </w:rPr>
        <w:t>tom</w:t>
      </w:r>
      <w:r>
        <w:rPr>
          <w:rFonts w:ascii="Arial" w:hAnsi="Arial" w:cs="Arial"/>
          <w:sz w:val="24"/>
          <w:szCs w:val="24"/>
        </w:rPr>
        <w:t>ográfico</w:t>
      </w:r>
      <w:r w:rsidR="00EC522D" w:rsidRPr="00AA3D23">
        <w:rPr>
          <w:rFonts w:ascii="Arial" w:hAnsi="Arial" w:cs="Arial"/>
          <w:sz w:val="24"/>
          <w:szCs w:val="24"/>
        </w:rPr>
        <w:t>:</w:t>
      </w:r>
    </w:p>
    <w:p w:rsidR="00EC522D" w:rsidRPr="00AA3D23" w:rsidRDefault="001A69B3" w:rsidP="00B705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observa una i</w:t>
      </w:r>
      <w:r w:rsidR="00F532F2">
        <w:rPr>
          <w:rFonts w:ascii="Arial" w:hAnsi="Arial" w:cs="Arial"/>
          <w:sz w:val="24"/>
          <w:szCs w:val="24"/>
        </w:rPr>
        <w:t xml:space="preserve">magen </w:t>
      </w:r>
      <w:r>
        <w:rPr>
          <w:rFonts w:ascii="Arial" w:hAnsi="Arial" w:cs="Arial"/>
          <w:sz w:val="24"/>
          <w:szCs w:val="24"/>
        </w:rPr>
        <w:t xml:space="preserve">de </w:t>
      </w:r>
      <w:r w:rsidR="00F554E0">
        <w:rPr>
          <w:rFonts w:ascii="Arial" w:hAnsi="Arial" w:cs="Arial"/>
          <w:sz w:val="24"/>
          <w:szCs w:val="24"/>
        </w:rPr>
        <w:t>t</w:t>
      </w:r>
      <w:r w:rsidR="00F554E0" w:rsidRPr="00AA3D23">
        <w:rPr>
          <w:rFonts w:ascii="Arial" w:hAnsi="Arial" w:cs="Arial"/>
          <w:sz w:val="24"/>
          <w:szCs w:val="24"/>
        </w:rPr>
        <w:t>omografía</w:t>
      </w:r>
      <w:r w:rsidRPr="00AA3D23">
        <w:rPr>
          <w:rFonts w:ascii="Arial" w:hAnsi="Arial" w:cs="Arial"/>
          <w:sz w:val="24"/>
          <w:szCs w:val="24"/>
        </w:rPr>
        <w:t xml:space="preserve"> axial computarizada</w:t>
      </w:r>
      <w:r>
        <w:rPr>
          <w:rFonts w:ascii="Arial" w:hAnsi="Arial" w:cs="Arial"/>
          <w:sz w:val="24"/>
          <w:szCs w:val="24"/>
        </w:rPr>
        <w:t xml:space="preserve"> en ventana de parénquima pulmonar, corte axial a nivel de las astas occipitales de ventrículos laterales existiendo una imagen predominantemente</w:t>
      </w:r>
      <w:r w:rsidRPr="00AA3D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hipo</w:t>
      </w:r>
      <w:r w:rsidR="00F532F2">
        <w:rPr>
          <w:rFonts w:ascii="Arial" w:hAnsi="Arial" w:cs="Arial"/>
          <w:sz w:val="24"/>
          <w:szCs w:val="24"/>
        </w:rPr>
        <w:t>densa,</w:t>
      </w:r>
      <w:r>
        <w:rPr>
          <w:rFonts w:ascii="Arial" w:hAnsi="Arial" w:cs="Arial"/>
          <w:sz w:val="24"/>
          <w:szCs w:val="24"/>
        </w:rPr>
        <w:t xml:space="preserve"> de textura interna</w:t>
      </w:r>
      <w:r w:rsidR="00F532F2">
        <w:rPr>
          <w:rFonts w:ascii="Arial" w:hAnsi="Arial" w:cs="Arial"/>
          <w:sz w:val="24"/>
          <w:szCs w:val="24"/>
        </w:rPr>
        <w:t xml:space="preserve"> heterogénea, </w:t>
      </w:r>
      <w:r>
        <w:rPr>
          <w:rFonts w:ascii="Arial" w:hAnsi="Arial" w:cs="Arial"/>
          <w:sz w:val="24"/>
          <w:szCs w:val="24"/>
        </w:rPr>
        <w:t xml:space="preserve">dada por la presencia hacia su centro otra de mayor densidad que </w:t>
      </w:r>
      <w:r w:rsidR="00F554E0">
        <w:rPr>
          <w:rFonts w:ascii="Arial" w:hAnsi="Arial" w:cs="Arial"/>
          <w:sz w:val="24"/>
          <w:szCs w:val="24"/>
        </w:rPr>
        <w:t>atenúa</w:t>
      </w:r>
      <w:r w:rsidR="00B1131B">
        <w:rPr>
          <w:rFonts w:ascii="Arial" w:hAnsi="Arial" w:cs="Arial"/>
          <w:sz w:val="24"/>
          <w:szCs w:val="24"/>
        </w:rPr>
        <w:t xml:space="preserve"> entre 40 y 70UH</w:t>
      </w:r>
      <w:r w:rsidR="00F532F2">
        <w:rPr>
          <w:rFonts w:ascii="Arial" w:hAnsi="Arial" w:cs="Arial"/>
          <w:sz w:val="24"/>
          <w:szCs w:val="24"/>
        </w:rPr>
        <w:t>, parietooccipital izquierda</w:t>
      </w:r>
      <w:r>
        <w:rPr>
          <w:rFonts w:ascii="Arial" w:hAnsi="Arial" w:cs="Arial"/>
          <w:sz w:val="24"/>
          <w:szCs w:val="24"/>
        </w:rPr>
        <w:t xml:space="preserve"> que mide 50x61mm</w:t>
      </w:r>
      <w:r w:rsidR="00C73CE2">
        <w:rPr>
          <w:rFonts w:ascii="Arial" w:hAnsi="Arial" w:cs="Arial"/>
          <w:sz w:val="24"/>
          <w:szCs w:val="24"/>
        </w:rPr>
        <w:t xml:space="preserve">, la </w:t>
      </w:r>
      <w:r w:rsidR="00F532F2">
        <w:rPr>
          <w:rFonts w:ascii="Arial" w:hAnsi="Arial" w:cs="Arial"/>
          <w:sz w:val="24"/>
          <w:szCs w:val="24"/>
        </w:rPr>
        <w:t xml:space="preserve">cual </w:t>
      </w:r>
      <w:r w:rsidR="007E0FB1">
        <w:rPr>
          <w:rFonts w:ascii="Arial" w:hAnsi="Arial" w:cs="Arial"/>
          <w:sz w:val="24"/>
          <w:szCs w:val="24"/>
        </w:rPr>
        <w:t>provoca</w:t>
      </w:r>
      <w:r w:rsidR="00F532F2">
        <w:rPr>
          <w:rFonts w:ascii="Arial" w:hAnsi="Arial" w:cs="Arial"/>
          <w:sz w:val="24"/>
          <w:szCs w:val="24"/>
        </w:rPr>
        <w:t xml:space="preserve"> efecto de masa </w:t>
      </w:r>
      <w:r w:rsidR="00997E20">
        <w:rPr>
          <w:rFonts w:ascii="Arial" w:hAnsi="Arial" w:cs="Arial"/>
          <w:sz w:val="24"/>
          <w:szCs w:val="24"/>
        </w:rPr>
        <w:t>desplazando</w:t>
      </w:r>
      <w:r w:rsidR="00C73CE2">
        <w:rPr>
          <w:rFonts w:ascii="Arial" w:hAnsi="Arial" w:cs="Arial"/>
          <w:sz w:val="24"/>
          <w:szCs w:val="24"/>
        </w:rPr>
        <w:t xml:space="preserve"> el asta occipital del ventrículo </w:t>
      </w:r>
      <w:r w:rsidR="00997E20">
        <w:rPr>
          <w:rFonts w:ascii="Arial" w:hAnsi="Arial" w:cs="Arial"/>
          <w:sz w:val="24"/>
          <w:szCs w:val="24"/>
        </w:rPr>
        <w:t xml:space="preserve">ipsilateral, así como </w:t>
      </w:r>
      <w:r w:rsidR="00C73CE2">
        <w:rPr>
          <w:rFonts w:ascii="Arial" w:hAnsi="Arial" w:cs="Arial"/>
          <w:sz w:val="24"/>
          <w:szCs w:val="24"/>
        </w:rPr>
        <w:t>estructuras de la lín</w:t>
      </w:r>
      <w:r w:rsidR="00997E20">
        <w:rPr>
          <w:rFonts w:ascii="Arial" w:hAnsi="Arial" w:cs="Arial"/>
          <w:sz w:val="24"/>
          <w:szCs w:val="24"/>
        </w:rPr>
        <w:t xml:space="preserve">ea media en 7mm hacia la </w:t>
      </w:r>
      <w:r w:rsidR="00997E20">
        <w:rPr>
          <w:rFonts w:ascii="Arial" w:hAnsi="Arial" w:cs="Arial"/>
          <w:sz w:val="24"/>
          <w:szCs w:val="24"/>
        </w:rPr>
        <w:lastRenderedPageBreak/>
        <w:t>derech</w:t>
      </w:r>
      <w:r w:rsidR="00C73CE2">
        <w:rPr>
          <w:rFonts w:ascii="Arial" w:hAnsi="Arial" w:cs="Arial"/>
          <w:sz w:val="24"/>
          <w:szCs w:val="24"/>
        </w:rPr>
        <w:t>a</w:t>
      </w:r>
      <w:r w:rsidR="00B705BA">
        <w:rPr>
          <w:rFonts w:ascii="Arial" w:hAnsi="Arial" w:cs="Arial"/>
          <w:sz w:val="24"/>
          <w:szCs w:val="24"/>
        </w:rPr>
        <w:t>.</w:t>
      </w:r>
      <w:r w:rsidR="00A96BE0">
        <w:rPr>
          <w:rFonts w:ascii="Arial" w:hAnsi="Arial" w:cs="Arial"/>
          <w:sz w:val="24"/>
          <w:szCs w:val="24"/>
        </w:rPr>
        <w:t xml:space="preserve"> Existe</w:t>
      </w:r>
      <w:r w:rsidR="002A64A9">
        <w:rPr>
          <w:rFonts w:ascii="Arial" w:hAnsi="Arial" w:cs="Arial"/>
          <w:sz w:val="24"/>
          <w:szCs w:val="24"/>
        </w:rPr>
        <w:t xml:space="preserve"> un </w:t>
      </w:r>
      <w:r w:rsidR="00F554E0">
        <w:rPr>
          <w:rFonts w:ascii="Arial" w:hAnsi="Arial" w:cs="Arial"/>
          <w:sz w:val="24"/>
          <w:szCs w:val="24"/>
        </w:rPr>
        <w:t>vector</w:t>
      </w:r>
      <w:r w:rsidR="002A64A9">
        <w:rPr>
          <w:rFonts w:ascii="Arial" w:hAnsi="Arial" w:cs="Arial"/>
          <w:sz w:val="24"/>
          <w:szCs w:val="24"/>
        </w:rPr>
        <w:t xml:space="preserve"> de creci</w:t>
      </w:r>
      <w:r w:rsidR="00F554E0">
        <w:rPr>
          <w:rFonts w:ascii="Arial" w:hAnsi="Arial" w:cs="Arial"/>
          <w:sz w:val="24"/>
          <w:szCs w:val="24"/>
        </w:rPr>
        <w:t>miento que va de lateral a medial</w:t>
      </w:r>
      <w:r w:rsidR="00A96BE0">
        <w:rPr>
          <w:rFonts w:ascii="Arial" w:hAnsi="Arial" w:cs="Arial"/>
          <w:sz w:val="24"/>
          <w:szCs w:val="24"/>
        </w:rPr>
        <w:t xml:space="preserve">. Al contrastarse se aprecia realce periférico anular con segmentación. </w:t>
      </w:r>
    </w:p>
    <w:p w:rsidR="005B2637" w:rsidRPr="001D07A5" w:rsidRDefault="005B2637" w:rsidP="00AA3D23">
      <w:pPr>
        <w:spacing w:line="360" w:lineRule="auto"/>
        <w:jc w:val="both"/>
        <w:rPr>
          <w:rFonts w:ascii="Arial" w:hAnsi="Arial" w:cs="Arial"/>
          <w:b/>
          <w:sz w:val="8"/>
          <w:szCs w:val="8"/>
        </w:rPr>
      </w:pPr>
      <w:r w:rsidRPr="00AA3D23">
        <w:rPr>
          <w:rFonts w:ascii="Arial" w:hAnsi="Arial" w:cs="Arial"/>
          <w:b/>
          <w:sz w:val="24"/>
          <w:szCs w:val="24"/>
        </w:rPr>
        <w:t xml:space="preserve">       </w:t>
      </w:r>
      <w:r w:rsidR="00B705BA">
        <w:rPr>
          <w:rFonts w:ascii="Arial" w:hAnsi="Arial" w:cs="Arial"/>
          <w:b/>
          <w:sz w:val="24"/>
          <w:szCs w:val="24"/>
        </w:rPr>
        <w:t xml:space="preserve">                               </w:t>
      </w:r>
    </w:p>
    <w:p w:rsidR="00626EEF" w:rsidRDefault="00626EEF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858D5" w:rsidRDefault="00280AB4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La </w:t>
      </w:r>
      <w:r w:rsidR="000858D5" w:rsidRPr="00AA3D23">
        <w:rPr>
          <w:rFonts w:ascii="Arial" w:hAnsi="Arial" w:cs="Arial"/>
          <w:sz w:val="24"/>
          <w:szCs w:val="24"/>
        </w:rPr>
        <w:t>Resonancia magnética nuclear</w:t>
      </w:r>
      <w:r w:rsidRPr="00AA3D23">
        <w:rPr>
          <w:rFonts w:ascii="Arial" w:hAnsi="Arial" w:cs="Arial"/>
          <w:sz w:val="24"/>
          <w:szCs w:val="24"/>
        </w:rPr>
        <w:t xml:space="preserve"> </w:t>
      </w:r>
      <w:r w:rsidR="00A23FC7">
        <w:rPr>
          <w:rFonts w:ascii="Arial" w:hAnsi="Arial" w:cs="Arial"/>
          <w:sz w:val="24"/>
          <w:szCs w:val="24"/>
        </w:rPr>
        <w:t xml:space="preserve">en la Fig. 2 y 3 </w:t>
      </w:r>
      <w:proofErr w:type="gramStart"/>
      <w:r w:rsidRPr="00AA3D23">
        <w:rPr>
          <w:rFonts w:ascii="Arial" w:hAnsi="Arial" w:cs="Arial"/>
          <w:sz w:val="24"/>
          <w:szCs w:val="24"/>
        </w:rPr>
        <w:t>arroja</w:t>
      </w:r>
      <w:proofErr w:type="gramEnd"/>
      <w:r w:rsidR="000858D5" w:rsidRPr="00AA3D23">
        <w:rPr>
          <w:rFonts w:ascii="Arial" w:hAnsi="Arial" w:cs="Arial"/>
          <w:sz w:val="24"/>
          <w:szCs w:val="24"/>
        </w:rPr>
        <w:t xml:space="preserve">: </w:t>
      </w:r>
    </w:p>
    <w:p w:rsidR="00626EEF" w:rsidRDefault="00B83D16" w:rsidP="00AA3D23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Imagen </w:t>
      </w:r>
      <w:proofErr w:type="spellStart"/>
      <w:r>
        <w:rPr>
          <w:rFonts w:ascii="Arial" w:hAnsi="Arial" w:cs="Arial"/>
          <w:sz w:val="24"/>
          <w:szCs w:val="24"/>
        </w:rPr>
        <w:t>hiperintensa</w:t>
      </w:r>
      <w:proofErr w:type="spellEnd"/>
      <w:r>
        <w:rPr>
          <w:rFonts w:ascii="Arial" w:hAnsi="Arial" w:cs="Arial"/>
          <w:sz w:val="24"/>
          <w:szCs w:val="24"/>
        </w:rPr>
        <w:t xml:space="preserve"> en</w:t>
      </w:r>
      <w:r w:rsidR="00626EEF">
        <w:rPr>
          <w:rFonts w:ascii="Arial" w:hAnsi="Arial" w:cs="Arial"/>
          <w:sz w:val="24"/>
          <w:szCs w:val="24"/>
        </w:rPr>
        <w:t xml:space="preserve"> T1 y T2 e hipointensa en </w:t>
      </w:r>
      <w:proofErr w:type="spellStart"/>
      <w:r w:rsidR="00626EEF">
        <w:rPr>
          <w:rFonts w:ascii="Arial" w:hAnsi="Arial" w:cs="Arial"/>
          <w:sz w:val="24"/>
          <w:szCs w:val="24"/>
        </w:rPr>
        <w:t>Flair</w:t>
      </w:r>
      <w:proofErr w:type="spellEnd"/>
      <w:r w:rsidR="00626EEF">
        <w:rPr>
          <w:rFonts w:ascii="Arial" w:hAnsi="Arial" w:cs="Arial"/>
          <w:sz w:val="24"/>
          <w:szCs w:val="24"/>
        </w:rPr>
        <w:t>, comprobándose imagen tumoral parasagital occipital izquierda de aspecto complejo que desde este lado de la comisura posterior del cuerpo calloso desplaza y colapsa al cuerno occipital del ventrículo de ese lado. Realce anular con el contraste. Moderado edema digitiforme</w:t>
      </w:r>
      <w:r w:rsidR="00FE1AD6" w:rsidRPr="00AA3D23">
        <w:rPr>
          <w:rFonts w:ascii="Arial" w:hAnsi="Arial" w:cs="Arial"/>
          <w:noProof/>
          <w:sz w:val="24"/>
          <w:szCs w:val="24"/>
        </w:rPr>
        <w:t xml:space="preserve"> </w:t>
      </w:r>
    </w:p>
    <w:p w:rsidR="00E32637" w:rsidRPr="00AA3D23" w:rsidRDefault="00D65557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774FC9" wp14:editId="523CAA96">
            <wp:extent cx="1799539" cy="176296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17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BE3"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E8AEC2" wp14:editId="1C85374C">
            <wp:extent cx="1762963" cy="1762963"/>
            <wp:effectExtent l="0" t="0" r="889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17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BE3" w:rsidRPr="00AA3D23">
        <w:rPr>
          <w:rFonts w:ascii="Arial" w:hAnsi="Arial" w:cs="Arial"/>
          <w:noProof/>
          <w:sz w:val="24"/>
          <w:szCs w:val="24"/>
          <w:lang w:val="es-VE" w:eastAsia="es-VE"/>
        </w:rPr>
        <w:t xml:space="preserve"> </w:t>
      </w:r>
      <w:r w:rsidR="001D07A5"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A19CB2" wp14:editId="02055845">
            <wp:extent cx="1762963" cy="1762963"/>
            <wp:effectExtent l="0" t="0" r="889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2964" cy="176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5D" w:rsidRPr="00AA3D23" w:rsidRDefault="00EA5F5D" w:rsidP="00AA3D2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A3D23">
        <w:rPr>
          <w:rFonts w:ascii="Arial" w:hAnsi="Arial" w:cs="Arial"/>
          <w:b/>
          <w:sz w:val="24"/>
          <w:szCs w:val="24"/>
        </w:rPr>
        <w:t xml:space="preserve">                  A                                       B                                      C</w:t>
      </w:r>
    </w:p>
    <w:p w:rsidR="00E32637" w:rsidRPr="00E32550" w:rsidRDefault="00EA5F5D" w:rsidP="00AA3D2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A3D23">
        <w:rPr>
          <w:rFonts w:ascii="Arial" w:hAnsi="Arial" w:cs="Arial"/>
          <w:b/>
          <w:sz w:val="24"/>
          <w:szCs w:val="24"/>
        </w:rPr>
        <w:t>Fig.2</w:t>
      </w:r>
      <w:r w:rsidRPr="00AA3D23">
        <w:rPr>
          <w:rFonts w:ascii="Arial" w:hAnsi="Arial" w:cs="Arial"/>
          <w:sz w:val="24"/>
          <w:szCs w:val="24"/>
        </w:rPr>
        <w:t xml:space="preserve"> Resonancia magnética nuclear de cráneo. </w:t>
      </w:r>
      <w:r w:rsidR="00B705BA" w:rsidRPr="00E32550">
        <w:rPr>
          <w:rFonts w:ascii="Arial" w:hAnsi="Arial" w:cs="Arial"/>
          <w:sz w:val="24"/>
          <w:szCs w:val="24"/>
          <w:lang w:val="en-US"/>
        </w:rPr>
        <w:t>Corte axial</w:t>
      </w:r>
      <w:r w:rsidRPr="00E32550">
        <w:rPr>
          <w:rFonts w:ascii="Arial" w:hAnsi="Arial" w:cs="Arial"/>
          <w:noProof/>
          <w:sz w:val="24"/>
          <w:szCs w:val="24"/>
          <w:lang w:val="en-US"/>
        </w:rPr>
        <w:t xml:space="preserve"> </w:t>
      </w:r>
      <w:r w:rsidR="00E32550" w:rsidRPr="00E32550">
        <w:rPr>
          <w:rFonts w:ascii="Arial" w:hAnsi="Arial" w:cs="Arial"/>
          <w:b/>
          <w:noProof/>
          <w:sz w:val="24"/>
          <w:szCs w:val="24"/>
          <w:lang w:val="en-US"/>
        </w:rPr>
        <w:t>A</w:t>
      </w:r>
      <w:r w:rsidR="00E32550" w:rsidRPr="00E32550">
        <w:rPr>
          <w:rFonts w:ascii="Arial" w:hAnsi="Arial" w:cs="Arial"/>
          <w:noProof/>
          <w:sz w:val="24"/>
          <w:szCs w:val="24"/>
          <w:lang w:val="en-US"/>
        </w:rPr>
        <w:t xml:space="preserve"> T1, </w:t>
      </w:r>
      <w:r w:rsidR="00E32550" w:rsidRPr="00E32550">
        <w:rPr>
          <w:rFonts w:ascii="Arial" w:hAnsi="Arial" w:cs="Arial"/>
          <w:b/>
          <w:noProof/>
          <w:sz w:val="24"/>
          <w:szCs w:val="24"/>
          <w:lang w:val="en-US"/>
        </w:rPr>
        <w:t>B</w:t>
      </w:r>
      <w:r w:rsidR="00E32550" w:rsidRPr="00E32550">
        <w:rPr>
          <w:rFonts w:ascii="Arial" w:hAnsi="Arial" w:cs="Arial"/>
          <w:noProof/>
          <w:sz w:val="24"/>
          <w:szCs w:val="24"/>
          <w:lang w:val="en-US"/>
        </w:rPr>
        <w:t xml:space="preserve"> T2, </w:t>
      </w:r>
      <w:r w:rsidR="00E32550" w:rsidRPr="00E32550">
        <w:rPr>
          <w:rFonts w:ascii="Arial" w:hAnsi="Arial" w:cs="Arial"/>
          <w:b/>
          <w:noProof/>
          <w:sz w:val="24"/>
          <w:szCs w:val="24"/>
          <w:lang w:val="en-US"/>
        </w:rPr>
        <w:t>C</w:t>
      </w:r>
      <w:r w:rsidR="00E32550" w:rsidRPr="00E32550">
        <w:rPr>
          <w:rFonts w:ascii="Arial" w:hAnsi="Arial" w:cs="Arial"/>
          <w:noProof/>
          <w:sz w:val="24"/>
          <w:szCs w:val="24"/>
          <w:lang w:val="en-US"/>
        </w:rPr>
        <w:t xml:space="preserve"> Flair</w:t>
      </w:r>
    </w:p>
    <w:p w:rsidR="00E17BD5" w:rsidRPr="00E32550" w:rsidRDefault="00E17BD5" w:rsidP="00AA3D2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32637" w:rsidRPr="00AA3D23" w:rsidRDefault="00A30BE3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27EE79" wp14:editId="73F43ADF">
            <wp:extent cx="1719072" cy="171907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8868" cy="171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D23">
        <w:rPr>
          <w:rFonts w:ascii="Arial" w:hAnsi="Arial" w:cs="Arial"/>
          <w:noProof/>
          <w:sz w:val="24"/>
          <w:szCs w:val="24"/>
          <w:lang w:val="es-VE" w:eastAsia="es-VE"/>
        </w:rPr>
        <w:t xml:space="preserve"> </w:t>
      </w: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624EFC" wp14:editId="607CCBE6">
            <wp:extent cx="1711757" cy="1711757"/>
            <wp:effectExtent l="0" t="0" r="317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71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D23">
        <w:rPr>
          <w:rFonts w:ascii="Arial" w:hAnsi="Arial" w:cs="Arial"/>
          <w:noProof/>
          <w:sz w:val="24"/>
          <w:szCs w:val="24"/>
          <w:lang w:val="es-VE" w:eastAsia="es-VE"/>
        </w:rPr>
        <w:t xml:space="preserve"> </w:t>
      </w: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E15463" wp14:editId="046F3BE6">
            <wp:extent cx="1711757" cy="1711757"/>
            <wp:effectExtent l="0" t="0" r="317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1757" cy="17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5D" w:rsidRPr="00AA3D23" w:rsidRDefault="00EA5F5D" w:rsidP="00AA3D2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A3D23">
        <w:rPr>
          <w:rFonts w:ascii="Arial" w:hAnsi="Arial" w:cs="Arial"/>
          <w:b/>
          <w:sz w:val="24"/>
          <w:szCs w:val="24"/>
        </w:rPr>
        <w:t xml:space="preserve">                  A                                      B                                      C</w:t>
      </w:r>
    </w:p>
    <w:p w:rsidR="00EA5F5D" w:rsidRPr="00AA3D23" w:rsidRDefault="00EA5F5D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b/>
          <w:sz w:val="24"/>
          <w:szCs w:val="24"/>
        </w:rPr>
        <w:t>Fig.3</w:t>
      </w:r>
      <w:r w:rsidRPr="00AA3D23">
        <w:rPr>
          <w:rFonts w:ascii="Arial" w:hAnsi="Arial" w:cs="Arial"/>
          <w:sz w:val="24"/>
          <w:szCs w:val="24"/>
        </w:rPr>
        <w:t xml:space="preserve"> Resonancia magnética nuclear de cráneo. </w:t>
      </w:r>
      <w:proofErr w:type="gramStart"/>
      <w:r w:rsidR="00B705BA" w:rsidRPr="00E645B8">
        <w:rPr>
          <w:rFonts w:ascii="Arial" w:hAnsi="Arial" w:cs="Arial"/>
          <w:b/>
          <w:sz w:val="24"/>
          <w:szCs w:val="24"/>
        </w:rPr>
        <w:t>A</w:t>
      </w:r>
      <w:proofErr w:type="gramEnd"/>
      <w:r w:rsidR="00B705BA">
        <w:rPr>
          <w:rFonts w:ascii="Arial" w:hAnsi="Arial" w:cs="Arial"/>
          <w:sz w:val="24"/>
          <w:szCs w:val="24"/>
        </w:rPr>
        <w:t xml:space="preserve"> y </w:t>
      </w:r>
      <w:r w:rsidR="00B705BA" w:rsidRPr="00E645B8">
        <w:rPr>
          <w:rFonts w:ascii="Arial" w:hAnsi="Arial" w:cs="Arial"/>
          <w:b/>
          <w:sz w:val="24"/>
          <w:szCs w:val="24"/>
        </w:rPr>
        <w:t>B</w:t>
      </w:r>
      <w:r w:rsidR="00B705BA">
        <w:rPr>
          <w:rFonts w:ascii="Arial" w:hAnsi="Arial" w:cs="Arial"/>
          <w:sz w:val="24"/>
          <w:szCs w:val="24"/>
        </w:rPr>
        <w:t xml:space="preserve"> corte sagital. </w:t>
      </w:r>
      <w:r w:rsidR="00B705BA" w:rsidRPr="00E645B8">
        <w:rPr>
          <w:rFonts w:ascii="Arial" w:hAnsi="Arial" w:cs="Arial"/>
          <w:b/>
          <w:sz w:val="24"/>
          <w:szCs w:val="24"/>
        </w:rPr>
        <w:t>C</w:t>
      </w:r>
      <w:r w:rsidR="00B705BA">
        <w:rPr>
          <w:rFonts w:ascii="Arial" w:hAnsi="Arial" w:cs="Arial"/>
          <w:sz w:val="24"/>
          <w:szCs w:val="24"/>
        </w:rPr>
        <w:t xml:space="preserve"> corte coronal.</w:t>
      </w:r>
      <w:r w:rsidRPr="00AA3D23">
        <w:rPr>
          <w:rFonts w:ascii="Arial" w:hAnsi="Arial" w:cs="Arial"/>
          <w:b/>
          <w:sz w:val="24"/>
          <w:szCs w:val="24"/>
        </w:rPr>
        <w:t xml:space="preserve"> </w:t>
      </w:r>
      <w:r w:rsidRPr="00AA3D23">
        <w:rPr>
          <w:rFonts w:ascii="Arial" w:hAnsi="Arial" w:cs="Arial"/>
          <w:noProof/>
          <w:sz w:val="24"/>
          <w:szCs w:val="24"/>
        </w:rPr>
        <w:t xml:space="preserve"> </w:t>
      </w:r>
    </w:p>
    <w:p w:rsidR="00E32637" w:rsidRDefault="00107F6E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Pr="00AA3D23">
        <w:rPr>
          <w:rFonts w:ascii="Arial" w:hAnsi="Arial" w:cs="Arial"/>
          <w:sz w:val="24"/>
          <w:szCs w:val="24"/>
        </w:rPr>
        <w:t xml:space="preserve"> tomografía axial computarizada</w:t>
      </w:r>
      <w:r>
        <w:rPr>
          <w:rFonts w:ascii="Arial" w:hAnsi="Arial" w:cs="Arial"/>
          <w:sz w:val="24"/>
          <w:szCs w:val="24"/>
        </w:rPr>
        <w:t xml:space="preserve"> del postoperatorio</w:t>
      </w:r>
      <w:r w:rsidR="00A23FC7">
        <w:rPr>
          <w:rFonts w:ascii="Arial" w:hAnsi="Arial" w:cs="Arial"/>
          <w:sz w:val="24"/>
          <w:szCs w:val="24"/>
        </w:rPr>
        <w:t xml:space="preserve"> en la Fig. 4</w:t>
      </w:r>
      <w:r>
        <w:rPr>
          <w:rFonts w:ascii="Arial" w:hAnsi="Arial" w:cs="Arial"/>
          <w:sz w:val="24"/>
          <w:szCs w:val="24"/>
        </w:rPr>
        <w:t xml:space="preserve"> arroja:</w:t>
      </w:r>
    </w:p>
    <w:p w:rsidR="00107F6E" w:rsidRPr="00AA3D23" w:rsidRDefault="00745642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Imagen hiperdensa</w:t>
      </w:r>
      <w:r w:rsidR="00B73268">
        <w:rPr>
          <w:rFonts w:ascii="Arial" w:hAnsi="Arial" w:cs="Arial"/>
          <w:sz w:val="24"/>
          <w:szCs w:val="24"/>
        </w:rPr>
        <w:t xml:space="preserve"> antes descrita, existiendo</w:t>
      </w:r>
      <w:r w:rsidR="001D07A5">
        <w:rPr>
          <w:rFonts w:ascii="Arial" w:hAnsi="Arial" w:cs="Arial"/>
          <w:sz w:val="24"/>
          <w:szCs w:val="24"/>
        </w:rPr>
        <w:t xml:space="preserve"> además</w:t>
      </w:r>
      <w:r w:rsidR="00B73268">
        <w:rPr>
          <w:rFonts w:ascii="Arial" w:hAnsi="Arial" w:cs="Arial"/>
          <w:sz w:val="24"/>
          <w:szCs w:val="24"/>
        </w:rPr>
        <w:t xml:space="preserve"> imagen hipodensa en forma de medialuna </w:t>
      </w:r>
      <w:proofErr w:type="spellStart"/>
      <w:r w:rsidR="00B73268">
        <w:rPr>
          <w:rFonts w:ascii="Arial" w:hAnsi="Arial" w:cs="Arial"/>
          <w:sz w:val="24"/>
          <w:szCs w:val="24"/>
        </w:rPr>
        <w:t>frontoparietal</w:t>
      </w:r>
      <w:proofErr w:type="spellEnd"/>
      <w:r w:rsidR="00B73268">
        <w:rPr>
          <w:rFonts w:ascii="Arial" w:hAnsi="Arial" w:cs="Arial"/>
          <w:sz w:val="24"/>
          <w:szCs w:val="24"/>
        </w:rPr>
        <w:t xml:space="preserve"> izquierda cuyo borde externo convexo se encuentra en relación con</w:t>
      </w:r>
      <w:r w:rsidR="001D07A5">
        <w:rPr>
          <w:rFonts w:ascii="Arial" w:hAnsi="Arial" w:cs="Arial"/>
          <w:sz w:val="24"/>
          <w:szCs w:val="24"/>
        </w:rPr>
        <w:t xml:space="preserve"> la tabla interna del </w:t>
      </w:r>
      <w:proofErr w:type="spellStart"/>
      <w:r w:rsidR="001D07A5">
        <w:rPr>
          <w:rFonts w:ascii="Arial" w:hAnsi="Arial" w:cs="Arial"/>
          <w:sz w:val="24"/>
          <w:szCs w:val="24"/>
        </w:rPr>
        <w:t>dí</w:t>
      </w:r>
      <w:r w:rsidR="00B73268">
        <w:rPr>
          <w:rFonts w:ascii="Arial" w:hAnsi="Arial" w:cs="Arial"/>
          <w:sz w:val="24"/>
          <w:szCs w:val="24"/>
        </w:rPr>
        <w:t>ploe</w:t>
      </w:r>
      <w:proofErr w:type="spellEnd"/>
      <w:r w:rsidR="00B73268">
        <w:rPr>
          <w:rFonts w:ascii="Arial" w:hAnsi="Arial" w:cs="Arial"/>
          <w:sz w:val="24"/>
          <w:szCs w:val="24"/>
        </w:rPr>
        <w:t xml:space="preserve"> craneal y su borde interno </w:t>
      </w:r>
      <w:r w:rsidR="00B73268">
        <w:rPr>
          <w:rFonts w:ascii="Arial" w:hAnsi="Arial" w:cs="Arial"/>
          <w:sz w:val="24"/>
          <w:szCs w:val="24"/>
        </w:rPr>
        <w:lastRenderedPageBreak/>
        <w:t xml:space="preserve">con el parénquima cerebral provocando discreto efecto de masa sobre estructuras vecinas en relación con hematoma </w:t>
      </w:r>
      <w:proofErr w:type="spellStart"/>
      <w:r w:rsidR="00B73268">
        <w:rPr>
          <w:rFonts w:ascii="Arial" w:hAnsi="Arial" w:cs="Arial"/>
          <w:sz w:val="24"/>
          <w:szCs w:val="24"/>
        </w:rPr>
        <w:t>subdural</w:t>
      </w:r>
      <w:proofErr w:type="spellEnd"/>
      <w:r w:rsidR="00B73268">
        <w:rPr>
          <w:rFonts w:ascii="Arial" w:hAnsi="Arial" w:cs="Arial"/>
          <w:sz w:val="24"/>
          <w:szCs w:val="24"/>
        </w:rPr>
        <w:t xml:space="preserve"> laminar subagudo. Se observa asociado múltiples imágenes </w:t>
      </w:r>
      <w:proofErr w:type="spellStart"/>
      <w:r w:rsidR="00B73268">
        <w:rPr>
          <w:rFonts w:ascii="Arial" w:hAnsi="Arial" w:cs="Arial"/>
          <w:sz w:val="24"/>
          <w:szCs w:val="24"/>
        </w:rPr>
        <w:t>hipodensas</w:t>
      </w:r>
      <w:proofErr w:type="spellEnd"/>
      <w:r w:rsidR="00B73268">
        <w:rPr>
          <w:rFonts w:ascii="Arial" w:hAnsi="Arial" w:cs="Arial"/>
          <w:sz w:val="24"/>
          <w:szCs w:val="24"/>
        </w:rPr>
        <w:t xml:space="preserve"> de bordes bien definidos densidad aire en relación frontal izquierda y cercana a la lesión en relación con bulas de neumoencéfalo.</w:t>
      </w:r>
    </w:p>
    <w:p w:rsidR="00B705BA" w:rsidRDefault="00B705BA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66FA79" wp14:editId="3BA3DCC8">
            <wp:extent cx="2275027" cy="22750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3890" cy="227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3E4" w:rsidRPr="00D973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73E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0397" cy="2260397"/>
            <wp:effectExtent l="0" t="0" r="6985" b="6985"/>
            <wp:docPr id="12" name="Imagen 12" descr="C:\Users\Alejandro Mendoza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 Mendoza\Desktop\1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44" cy="22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C5" w:rsidRDefault="005D66C5" w:rsidP="005D66C5">
      <w:pPr>
        <w:tabs>
          <w:tab w:val="left" w:pos="111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        A                                                B</w:t>
      </w:r>
    </w:p>
    <w:p w:rsidR="00B705BA" w:rsidRPr="00B705BA" w:rsidRDefault="00B705BA" w:rsidP="00B73268">
      <w:pPr>
        <w:spacing w:line="360" w:lineRule="auto"/>
      </w:pPr>
      <w:r>
        <w:rPr>
          <w:rFonts w:ascii="Arial" w:hAnsi="Arial" w:cs="Arial"/>
          <w:b/>
          <w:sz w:val="24"/>
          <w:szCs w:val="24"/>
        </w:rPr>
        <w:t xml:space="preserve">Fig.4 </w:t>
      </w:r>
      <w:r w:rsidRPr="00AA3D23">
        <w:rPr>
          <w:rFonts w:ascii="Arial" w:hAnsi="Arial" w:cs="Arial"/>
          <w:sz w:val="24"/>
          <w:szCs w:val="24"/>
        </w:rPr>
        <w:t>Tomografía axial computarizada de cráneo simple</w:t>
      </w:r>
      <w:r w:rsidRPr="00B705BA">
        <w:rPr>
          <w:rFonts w:ascii="Arial" w:hAnsi="Arial" w:cs="Arial"/>
        </w:rPr>
        <w:t>. Corte axial</w:t>
      </w:r>
      <w:r w:rsidR="005D66C5">
        <w:rPr>
          <w:rFonts w:ascii="Arial" w:hAnsi="Arial" w:cs="Arial"/>
        </w:rPr>
        <w:t xml:space="preserve">. </w:t>
      </w:r>
      <w:r w:rsidRPr="00AA3D23">
        <w:rPr>
          <w:rFonts w:ascii="Arial" w:hAnsi="Arial" w:cs="Arial"/>
          <w:noProof/>
          <w:sz w:val="24"/>
          <w:szCs w:val="24"/>
        </w:rPr>
        <w:t>Postoperatorio.</w:t>
      </w:r>
      <w:r w:rsidR="005D66C5">
        <w:rPr>
          <w:rFonts w:ascii="Arial" w:hAnsi="Arial" w:cs="Arial"/>
          <w:noProof/>
          <w:sz w:val="24"/>
          <w:szCs w:val="24"/>
        </w:rPr>
        <w:t xml:space="preserve"> </w:t>
      </w:r>
      <w:r w:rsidR="005D66C5" w:rsidRPr="005D66C5">
        <w:rPr>
          <w:rFonts w:ascii="Arial" w:hAnsi="Arial" w:cs="Arial"/>
          <w:b/>
          <w:noProof/>
          <w:sz w:val="24"/>
          <w:szCs w:val="24"/>
        </w:rPr>
        <w:t>A</w:t>
      </w:r>
      <w:r w:rsidR="005D66C5">
        <w:rPr>
          <w:rFonts w:ascii="Arial" w:hAnsi="Arial" w:cs="Arial"/>
          <w:noProof/>
          <w:sz w:val="24"/>
          <w:szCs w:val="24"/>
        </w:rPr>
        <w:t xml:space="preserve"> ventana prenquima cerebral. </w:t>
      </w:r>
      <w:r w:rsidR="005D66C5" w:rsidRPr="005D66C5">
        <w:rPr>
          <w:rFonts w:ascii="Arial" w:hAnsi="Arial" w:cs="Arial"/>
          <w:b/>
          <w:noProof/>
          <w:sz w:val="24"/>
          <w:szCs w:val="24"/>
        </w:rPr>
        <w:t>B</w:t>
      </w:r>
      <w:r w:rsidR="005D66C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5D66C5">
        <w:rPr>
          <w:rFonts w:ascii="Arial" w:hAnsi="Arial" w:cs="Arial"/>
          <w:noProof/>
          <w:sz w:val="24"/>
          <w:szCs w:val="24"/>
        </w:rPr>
        <w:t>ventana osea.</w:t>
      </w:r>
    </w:p>
    <w:p w:rsidR="00D22D14" w:rsidRPr="00D22D14" w:rsidRDefault="00D22D14" w:rsidP="00AA3D2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C522D" w:rsidRPr="00AA3D23" w:rsidRDefault="00EC522D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>Se opera y se toma muestra para biopsia informándos</w:t>
      </w:r>
      <w:r w:rsidR="00B73268">
        <w:rPr>
          <w:rFonts w:ascii="Arial" w:hAnsi="Arial" w:cs="Arial"/>
          <w:sz w:val="24"/>
          <w:szCs w:val="24"/>
        </w:rPr>
        <w:t xml:space="preserve">e la presencia de un </w:t>
      </w:r>
      <w:proofErr w:type="spellStart"/>
      <w:r w:rsidR="00B73268">
        <w:rPr>
          <w:rFonts w:ascii="Arial" w:hAnsi="Arial" w:cs="Arial"/>
          <w:sz w:val="24"/>
          <w:szCs w:val="24"/>
        </w:rPr>
        <w:t>oligo</w:t>
      </w:r>
      <w:r w:rsidRPr="00AA3D23">
        <w:rPr>
          <w:rFonts w:ascii="Arial" w:hAnsi="Arial" w:cs="Arial"/>
          <w:sz w:val="24"/>
          <w:szCs w:val="24"/>
        </w:rPr>
        <w:t>astrocitoma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grado II con áreas de gliosis. </w:t>
      </w:r>
    </w:p>
    <w:p w:rsidR="00EA5F5D" w:rsidRPr="00B705BA" w:rsidRDefault="00EA5F5D" w:rsidP="00AA3D23">
      <w:pPr>
        <w:spacing w:line="360" w:lineRule="auto"/>
        <w:jc w:val="both"/>
        <w:rPr>
          <w:rFonts w:ascii="Arial" w:hAnsi="Arial" w:cs="Arial"/>
          <w:sz w:val="8"/>
          <w:szCs w:val="8"/>
        </w:rPr>
      </w:pPr>
    </w:p>
    <w:p w:rsidR="00EC522D" w:rsidRPr="00AA3D23" w:rsidRDefault="002174C9" w:rsidP="00AA3D23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654648" wp14:editId="3845F4A0">
            <wp:extent cx="2532804" cy="1577560"/>
            <wp:effectExtent l="19050" t="0" r="20320" b="5181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90" cy="15949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D068C"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C66800" wp14:editId="4C90CBF3">
            <wp:extent cx="2420554" cy="1577546"/>
            <wp:effectExtent l="19050" t="0" r="18415" b="518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56" cy="15763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705BA" w:rsidRPr="00AA3D23" w:rsidRDefault="00B705BA" w:rsidP="00B705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Fig. 5</w:t>
      </w:r>
      <w:r w:rsidRPr="00AA3D23">
        <w:rPr>
          <w:rFonts w:ascii="Arial" w:hAnsi="Arial" w:cs="Arial"/>
          <w:sz w:val="24"/>
          <w:szCs w:val="24"/>
        </w:rPr>
        <w:t xml:space="preserve">. Tinción hematoxilina eosina. </w:t>
      </w:r>
      <w:proofErr w:type="spellStart"/>
      <w:r w:rsidRPr="00AA3D23">
        <w:rPr>
          <w:rFonts w:ascii="Arial" w:hAnsi="Arial" w:cs="Arial"/>
          <w:sz w:val="24"/>
          <w:szCs w:val="24"/>
        </w:rPr>
        <w:t>Oligoastrocitoma</w:t>
      </w:r>
      <w:proofErr w:type="spellEnd"/>
    </w:p>
    <w:p w:rsidR="00EC522D" w:rsidRPr="00AA3D23" w:rsidRDefault="002174C9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En la </w:t>
      </w:r>
      <w:r w:rsidR="00292080" w:rsidRPr="00AA3D23">
        <w:rPr>
          <w:rFonts w:ascii="Arial" w:hAnsi="Arial" w:cs="Arial"/>
          <w:sz w:val="24"/>
          <w:szCs w:val="24"/>
        </w:rPr>
        <w:t xml:space="preserve">imagen reflejada en la figura </w:t>
      </w:r>
      <w:r w:rsidR="00B705BA">
        <w:rPr>
          <w:rFonts w:ascii="Arial" w:hAnsi="Arial" w:cs="Arial"/>
          <w:sz w:val="24"/>
          <w:szCs w:val="24"/>
        </w:rPr>
        <w:t>5</w:t>
      </w:r>
      <w:r w:rsidR="00292080" w:rsidRPr="00AA3D23">
        <w:rPr>
          <w:rFonts w:ascii="Arial" w:hAnsi="Arial" w:cs="Arial"/>
          <w:sz w:val="24"/>
          <w:szCs w:val="24"/>
        </w:rPr>
        <w:t xml:space="preserve"> se observa una lesión difusa compuesta por células </w:t>
      </w:r>
      <w:proofErr w:type="spellStart"/>
      <w:r w:rsidR="00292080" w:rsidRPr="00AA3D23">
        <w:rPr>
          <w:rFonts w:ascii="Arial" w:hAnsi="Arial" w:cs="Arial"/>
          <w:sz w:val="24"/>
          <w:szCs w:val="24"/>
        </w:rPr>
        <w:t>oligodendrogliales</w:t>
      </w:r>
      <w:proofErr w:type="spellEnd"/>
      <w:r w:rsidR="00292080" w:rsidRPr="00AA3D23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92080" w:rsidRPr="00AA3D23">
        <w:rPr>
          <w:rFonts w:ascii="Arial" w:hAnsi="Arial" w:cs="Arial"/>
          <w:sz w:val="24"/>
          <w:szCs w:val="24"/>
        </w:rPr>
        <w:t>astrociticas</w:t>
      </w:r>
      <w:proofErr w:type="spellEnd"/>
      <w:r w:rsidR="00292080" w:rsidRPr="00AA3D23">
        <w:rPr>
          <w:rFonts w:ascii="Arial" w:hAnsi="Arial" w:cs="Arial"/>
          <w:sz w:val="24"/>
          <w:szCs w:val="24"/>
        </w:rPr>
        <w:t xml:space="preserve"> neoplásicas.</w:t>
      </w:r>
      <w:r w:rsidR="00EA5F5D" w:rsidRPr="00AA3D23">
        <w:rPr>
          <w:rFonts w:ascii="Arial" w:hAnsi="Arial" w:cs="Arial"/>
          <w:sz w:val="24"/>
          <w:szCs w:val="24"/>
        </w:rPr>
        <w:t xml:space="preserve"> </w:t>
      </w:r>
      <w:r w:rsidR="00CD7B27" w:rsidRPr="00AA3D23">
        <w:rPr>
          <w:rFonts w:ascii="Arial" w:hAnsi="Arial" w:cs="Arial"/>
          <w:sz w:val="24"/>
          <w:szCs w:val="24"/>
        </w:rPr>
        <w:t>La primera mencionada muestra</w:t>
      </w:r>
      <w:r w:rsidR="00292080" w:rsidRPr="00AA3D23">
        <w:rPr>
          <w:rFonts w:ascii="Arial" w:hAnsi="Arial" w:cs="Arial"/>
          <w:sz w:val="24"/>
          <w:szCs w:val="24"/>
        </w:rPr>
        <w:t xml:space="preserve"> citoplasma claro (imagen en huevo frito). </w:t>
      </w:r>
      <w:r w:rsidR="00CD7B27" w:rsidRPr="00AA3D23">
        <w:rPr>
          <w:rFonts w:ascii="Arial" w:hAnsi="Arial" w:cs="Arial"/>
          <w:sz w:val="24"/>
          <w:szCs w:val="24"/>
        </w:rPr>
        <w:t>Mientras que la última muestra</w:t>
      </w:r>
      <w:r w:rsidR="00292080" w:rsidRPr="00AA3D23">
        <w:rPr>
          <w:rFonts w:ascii="Arial" w:hAnsi="Arial" w:cs="Arial"/>
          <w:sz w:val="24"/>
          <w:szCs w:val="24"/>
        </w:rPr>
        <w:t xml:space="preserve"> ligero </w:t>
      </w:r>
      <w:proofErr w:type="spellStart"/>
      <w:r w:rsidR="00292080" w:rsidRPr="00AA3D23">
        <w:rPr>
          <w:rFonts w:ascii="Arial" w:hAnsi="Arial" w:cs="Arial"/>
          <w:sz w:val="24"/>
          <w:szCs w:val="24"/>
        </w:rPr>
        <w:t>pleomorfismo</w:t>
      </w:r>
      <w:proofErr w:type="spellEnd"/>
      <w:r w:rsidR="00292080" w:rsidRPr="00AA3D23">
        <w:rPr>
          <w:rFonts w:ascii="Arial" w:hAnsi="Arial" w:cs="Arial"/>
          <w:sz w:val="24"/>
          <w:szCs w:val="24"/>
        </w:rPr>
        <w:t xml:space="preserve"> nuclear e </w:t>
      </w:r>
      <w:proofErr w:type="spellStart"/>
      <w:r w:rsidR="00292080" w:rsidRPr="00AA3D23">
        <w:rPr>
          <w:rFonts w:ascii="Arial" w:hAnsi="Arial" w:cs="Arial"/>
          <w:sz w:val="24"/>
          <w:szCs w:val="24"/>
        </w:rPr>
        <w:t>hipercromacia</w:t>
      </w:r>
      <w:proofErr w:type="spellEnd"/>
      <w:r w:rsidR="00292080" w:rsidRPr="00AA3D23">
        <w:rPr>
          <w:rFonts w:ascii="Arial" w:hAnsi="Arial" w:cs="Arial"/>
          <w:sz w:val="24"/>
          <w:szCs w:val="24"/>
        </w:rPr>
        <w:t xml:space="preserve">. </w:t>
      </w:r>
      <w:r w:rsidR="00FC7ACA" w:rsidRPr="00AA3D23">
        <w:rPr>
          <w:rFonts w:ascii="Arial" w:hAnsi="Arial" w:cs="Arial"/>
          <w:sz w:val="24"/>
          <w:szCs w:val="24"/>
        </w:rPr>
        <w:t xml:space="preserve">Tinción hematoxilina eosina.  </w:t>
      </w:r>
    </w:p>
    <w:p w:rsidR="00292080" w:rsidRPr="00AA3D23" w:rsidRDefault="00292080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lastRenderedPageBreak/>
        <w:t xml:space="preserve">Este tumor se clasificó grado II según la </w:t>
      </w:r>
      <w:proofErr w:type="spellStart"/>
      <w:r w:rsidRPr="00AA3D23">
        <w:rPr>
          <w:rFonts w:ascii="Arial" w:hAnsi="Arial" w:cs="Arial"/>
          <w:sz w:val="24"/>
          <w:szCs w:val="24"/>
        </w:rPr>
        <w:t>would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3D23">
        <w:rPr>
          <w:rFonts w:ascii="Arial" w:hAnsi="Arial" w:cs="Arial"/>
          <w:sz w:val="24"/>
          <w:szCs w:val="24"/>
        </w:rPr>
        <w:t>health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3D23">
        <w:rPr>
          <w:rFonts w:ascii="Arial" w:hAnsi="Arial" w:cs="Arial"/>
          <w:sz w:val="24"/>
          <w:szCs w:val="24"/>
        </w:rPr>
        <w:t>organization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</w:t>
      </w:r>
    </w:p>
    <w:p w:rsidR="00292080" w:rsidRPr="00AA3D23" w:rsidRDefault="00292080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D068C" w:rsidRPr="00AA3D23" w:rsidRDefault="005D068C" w:rsidP="00AA3D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D2A4BD" wp14:editId="1006AA19">
            <wp:extent cx="2479852" cy="1773284"/>
            <wp:effectExtent l="19050" t="0" r="15875" b="5702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83" cy="17745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705BA" w:rsidRPr="00AA3D23" w:rsidRDefault="00B705BA" w:rsidP="00B705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Fig. 6</w:t>
      </w:r>
      <w:r w:rsidRPr="00AA3D23">
        <w:rPr>
          <w:rFonts w:ascii="Arial" w:hAnsi="Arial" w:cs="Arial"/>
          <w:sz w:val="24"/>
          <w:szCs w:val="24"/>
        </w:rPr>
        <w:t>. Tinción hematoxilina eosina. Gliosis</w:t>
      </w:r>
    </w:p>
    <w:p w:rsidR="00CD7B27" w:rsidRPr="00AA3D23" w:rsidRDefault="00C37DFD" w:rsidP="00AA3D23">
      <w:pPr>
        <w:pStyle w:val="sec"/>
        <w:spacing w:line="360" w:lineRule="auto"/>
        <w:jc w:val="both"/>
        <w:rPr>
          <w:rFonts w:ascii="Arial" w:hAnsi="Arial" w:cs="Arial"/>
        </w:rPr>
      </w:pPr>
      <w:r w:rsidRPr="00AA3D23">
        <w:rPr>
          <w:rFonts w:ascii="Arial" w:hAnsi="Arial" w:cs="Arial"/>
        </w:rPr>
        <w:t xml:space="preserve">Se observa </w:t>
      </w:r>
      <w:r w:rsidR="00107F6E">
        <w:rPr>
          <w:rFonts w:ascii="Arial" w:hAnsi="Arial" w:cs="Arial"/>
        </w:rPr>
        <w:t>en la Fig.6</w:t>
      </w:r>
      <w:r w:rsidR="009A6F7E" w:rsidRPr="00AA3D23">
        <w:rPr>
          <w:rFonts w:ascii="Arial" w:hAnsi="Arial" w:cs="Arial"/>
        </w:rPr>
        <w:t xml:space="preserve"> </w:t>
      </w:r>
      <w:r w:rsidRPr="00AA3D23">
        <w:rPr>
          <w:rFonts w:ascii="Arial" w:hAnsi="Arial" w:cs="Arial"/>
        </w:rPr>
        <w:t>una</w:t>
      </w:r>
      <w:r w:rsidR="00CD7B27" w:rsidRPr="00AA3D23">
        <w:rPr>
          <w:rFonts w:ascii="Arial" w:hAnsi="Arial" w:cs="Arial"/>
        </w:rPr>
        <w:t xml:space="preserve"> proliferación de </w:t>
      </w:r>
      <w:proofErr w:type="spellStart"/>
      <w:r w:rsidR="00CD7B27" w:rsidRPr="00AA3D23">
        <w:rPr>
          <w:rFonts w:ascii="Arial" w:hAnsi="Arial" w:cs="Arial"/>
        </w:rPr>
        <w:t>astrocitos</w:t>
      </w:r>
      <w:proofErr w:type="spellEnd"/>
      <w:r w:rsidR="00CD7B27" w:rsidRPr="00AA3D23">
        <w:rPr>
          <w:rFonts w:ascii="Arial" w:hAnsi="Arial" w:cs="Arial"/>
        </w:rPr>
        <w:t xml:space="preserve"> no neoplásicos caracterizados por aumento del tamaño nuclear, </w:t>
      </w:r>
      <w:r w:rsidR="00FC7ACA" w:rsidRPr="00AA3D23">
        <w:rPr>
          <w:rFonts w:ascii="Arial" w:hAnsi="Arial" w:cs="Arial"/>
        </w:rPr>
        <w:t>núcleo</w:t>
      </w:r>
      <w:r w:rsidR="00CD7B27" w:rsidRPr="00AA3D23">
        <w:rPr>
          <w:rFonts w:ascii="Arial" w:hAnsi="Arial" w:cs="Arial"/>
        </w:rPr>
        <w:t xml:space="preserve"> vesicular con nucléolo</w:t>
      </w:r>
      <w:r w:rsidR="00FC7ACA" w:rsidRPr="00AA3D23">
        <w:rPr>
          <w:rFonts w:ascii="Arial" w:hAnsi="Arial" w:cs="Arial"/>
        </w:rPr>
        <w:t>s</w:t>
      </w:r>
      <w:r w:rsidR="00CD7B27" w:rsidRPr="00AA3D23">
        <w:rPr>
          <w:rFonts w:ascii="Arial" w:hAnsi="Arial" w:cs="Arial"/>
        </w:rPr>
        <w:t xml:space="preserve"> </w:t>
      </w:r>
      <w:r w:rsidR="00FC7ACA" w:rsidRPr="00AA3D23">
        <w:rPr>
          <w:rFonts w:ascii="Arial" w:hAnsi="Arial" w:cs="Arial"/>
        </w:rPr>
        <w:t>visibles</w:t>
      </w:r>
      <w:r w:rsidRPr="00AA3D23">
        <w:rPr>
          <w:rFonts w:ascii="Arial" w:hAnsi="Arial" w:cs="Arial"/>
        </w:rPr>
        <w:t xml:space="preserve"> y </w:t>
      </w:r>
      <w:r w:rsidR="00FC7ACA" w:rsidRPr="00AA3D23">
        <w:rPr>
          <w:rFonts w:ascii="Arial" w:hAnsi="Arial" w:cs="Arial"/>
        </w:rPr>
        <w:t xml:space="preserve">algunos </w:t>
      </w:r>
      <w:proofErr w:type="spellStart"/>
      <w:r w:rsidR="00FC7ACA" w:rsidRPr="00AA3D23">
        <w:rPr>
          <w:rFonts w:ascii="Arial" w:hAnsi="Arial" w:cs="Arial"/>
        </w:rPr>
        <w:t>astrocitos</w:t>
      </w:r>
      <w:proofErr w:type="spellEnd"/>
      <w:r w:rsidR="00FC7ACA" w:rsidRPr="00AA3D23">
        <w:rPr>
          <w:rFonts w:ascii="Arial" w:hAnsi="Arial" w:cs="Arial"/>
        </w:rPr>
        <w:t xml:space="preserve"> </w:t>
      </w:r>
      <w:proofErr w:type="spellStart"/>
      <w:r w:rsidR="00FC7ACA" w:rsidRPr="00AA3D23">
        <w:rPr>
          <w:rFonts w:ascii="Arial" w:hAnsi="Arial" w:cs="Arial"/>
        </w:rPr>
        <w:t>gemistocitico</w:t>
      </w:r>
      <w:proofErr w:type="spellEnd"/>
      <w:r w:rsidRPr="00AA3D23">
        <w:rPr>
          <w:rFonts w:ascii="Arial" w:hAnsi="Arial" w:cs="Arial"/>
        </w:rPr>
        <w:t xml:space="preserve">. Imagen relacionada con gliosis. Tinción hematoxilina eosina.  </w:t>
      </w:r>
    </w:p>
    <w:p w:rsidR="00280AB4" w:rsidRPr="00AA3D23" w:rsidRDefault="005D4160" w:rsidP="00430063">
      <w:pPr>
        <w:pStyle w:val="sec"/>
        <w:spacing w:line="360" w:lineRule="auto"/>
        <w:jc w:val="both"/>
        <w:rPr>
          <w:rFonts w:ascii="Arial" w:hAnsi="Arial" w:cs="Arial"/>
        </w:rPr>
      </w:pPr>
      <w:r w:rsidRPr="00AA3D23">
        <w:rPr>
          <w:rFonts w:ascii="Arial" w:hAnsi="Arial" w:cs="Arial"/>
        </w:rPr>
        <w:t>Discusión</w:t>
      </w:r>
      <w:r w:rsidR="00280AB4" w:rsidRPr="00AA3D23">
        <w:rPr>
          <w:rFonts w:ascii="Arial" w:hAnsi="Arial" w:cs="Arial"/>
        </w:rPr>
        <w:t>:</w:t>
      </w:r>
      <w:r w:rsidR="00430063">
        <w:rPr>
          <w:rFonts w:ascii="Arial" w:hAnsi="Arial" w:cs="Arial"/>
        </w:rPr>
        <w:t xml:space="preserve"> </w:t>
      </w:r>
      <w:r w:rsidR="00280AB4" w:rsidRPr="00AA3D23">
        <w:rPr>
          <w:rFonts w:ascii="Arial" w:hAnsi="Arial" w:cs="Arial"/>
        </w:rPr>
        <w:t xml:space="preserve">Las técnicas imagenológicas </w:t>
      </w:r>
      <w:r w:rsidR="00EC522D" w:rsidRPr="00AA3D23">
        <w:rPr>
          <w:rFonts w:ascii="Arial" w:hAnsi="Arial" w:cs="Arial"/>
        </w:rPr>
        <w:t>empleadas incluyen la tomografía axial computarizada y</w:t>
      </w:r>
      <w:r w:rsidR="00280AB4" w:rsidRPr="00AA3D23">
        <w:rPr>
          <w:rFonts w:ascii="Arial" w:hAnsi="Arial" w:cs="Arial"/>
        </w:rPr>
        <w:t xml:space="preserve"> la resonancia magnética nuclear</w:t>
      </w:r>
      <w:r w:rsidR="00EC522D" w:rsidRPr="00AA3D23">
        <w:rPr>
          <w:rFonts w:ascii="Arial" w:hAnsi="Arial" w:cs="Arial"/>
        </w:rPr>
        <w:t>, las cuales</w:t>
      </w:r>
      <w:r w:rsidR="00280AB4" w:rsidRPr="00AA3D23">
        <w:rPr>
          <w:rFonts w:ascii="Arial" w:hAnsi="Arial" w:cs="Arial"/>
        </w:rPr>
        <w:t xml:space="preserve"> se consideran útiles tanto para el diagnóstico del </w:t>
      </w:r>
      <w:proofErr w:type="spellStart"/>
      <w:r w:rsidR="00AF400F" w:rsidRPr="00AA3D23">
        <w:rPr>
          <w:rFonts w:ascii="Arial" w:hAnsi="Arial" w:cs="Arial"/>
        </w:rPr>
        <w:t>oligo</w:t>
      </w:r>
      <w:r w:rsidR="00EC522D" w:rsidRPr="00AA3D23">
        <w:rPr>
          <w:rFonts w:ascii="Arial" w:hAnsi="Arial" w:cs="Arial"/>
        </w:rPr>
        <w:t>astrocitoma</w:t>
      </w:r>
      <w:proofErr w:type="spellEnd"/>
      <w:r w:rsidR="00280AB4" w:rsidRPr="00AA3D23">
        <w:rPr>
          <w:rFonts w:ascii="Arial" w:hAnsi="Arial" w:cs="Arial"/>
        </w:rPr>
        <w:t xml:space="preserve"> así como para la toma de decisiones terapéuticas, aunque el diagnóstico definitivo está determinado</w:t>
      </w:r>
      <w:r w:rsidR="00702860" w:rsidRPr="00AA3D23">
        <w:rPr>
          <w:rFonts w:ascii="Arial" w:hAnsi="Arial" w:cs="Arial"/>
        </w:rPr>
        <w:t xml:space="preserve"> en gran medida</w:t>
      </w:r>
      <w:r w:rsidR="00280AB4" w:rsidRPr="00AA3D23">
        <w:rPr>
          <w:rFonts w:ascii="Arial" w:hAnsi="Arial" w:cs="Arial"/>
        </w:rPr>
        <w:t xml:space="preserve"> por la biopsia. </w:t>
      </w:r>
    </w:p>
    <w:p w:rsidR="00280AB4" w:rsidRPr="00107F6E" w:rsidRDefault="00280AB4" w:rsidP="00107F6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07F6E">
        <w:rPr>
          <w:rFonts w:ascii="Arial" w:hAnsi="Arial" w:cs="Arial"/>
          <w:sz w:val="24"/>
          <w:szCs w:val="24"/>
        </w:rPr>
        <w:t xml:space="preserve">Existen múltiples </w:t>
      </w:r>
      <w:r w:rsidR="00AF400F" w:rsidRPr="00107F6E">
        <w:rPr>
          <w:rFonts w:ascii="Arial" w:hAnsi="Arial" w:cs="Arial"/>
          <w:sz w:val="24"/>
          <w:szCs w:val="24"/>
        </w:rPr>
        <w:t>tumores del sistema nervioso central</w:t>
      </w:r>
      <w:r w:rsidRPr="00107F6E">
        <w:rPr>
          <w:rFonts w:ascii="Arial" w:hAnsi="Arial" w:cs="Arial"/>
          <w:sz w:val="24"/>
          <w:szCs w:val="24"/>
        </w:rPr>
        <w:t xml:space="preserve"> que constituyen diagnósticos diferenciales </w:t>
      </w:r>
      <w:r w:rsidR="00AF400F" w:rsidRPr="00107F6E">
        <w:rPr>
          <w:rFonts w:ascii="Arial" w:hAnsi="Arial" w:cs="Arial"/>
          <w:sz w:val="24"/>
          <w:szCs w:val="24"/>
        </w:rPr>
        <w:t xml:space="preserve">de esta entidad tales como </w:t>
      </w:r>
      <w:r w:rsidR="00B03055" w:rsidRPr="00107F6E">
        <w:rPr>
          <w:rFonts w:ascii="Arial" w:hAnsi="Arial" w:cs="Arial"/>
          <w:sz w:val="24"/>
          <w:szCs w:val="24"/>
        </w:rPr>
        <w:t xml:space="preserve">el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astrocitoma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 difuso grado II,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oligodendroglioma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ganglioglioma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gangliocitoma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astrocitoma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pilocítico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xantoastrocitoma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 pleomorfo, tumor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neuroepitelial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3055" w:rsidRPr="00107F6E">
        <w:rPr>
          <w:rFonts w:ascii="Arial" w:hAnsi="Arial" w:cs="Arial"/>
          <w:sz w:val="24"/>
          <w:szCs w:val="24"/>
        </w:rPr>
        <w:t>disembrioplásico</w:t>
      </w:r>
      <w:proofErr w:type="spellEnd"/>
      <w:r w:rsidR="00B03055" w:rsidRPr="00107F6E">
        <w:rPr>
          <w:rFonts w:ascii="Arial" w:hAnsi="Arial" w:cs="Arial"/>
          <w:sz w:val="24"/>
          <w:szCs w:val="24"/>
        </w:rPr>
        <w:t xml:space="preserve"> según la clasificación expuesta por Rafael García de Sola</w:t>
      </w:r>
      <w:r w:rsidRPr="00107F6E">
        <w:rPr>
          <w:rFonts w:ascii="Arial" w:hAnsi="Arial" w:cs="Arial"/>
          <w:sz w:val="24"/>
          <w:szCs w:val="24"/>
        </w:rPr>
        <w:t>.</w:t>
      </w:r>
      <w:r w:rsidR="00B03055" w:rsidRPr="00537CBA">
        <w:rPr>
          <w:rFonts w:ascii="Arial" w:hAnsi="Arial" w:cs="Arial"/>
          <w:sz w:val="24"/>
          <w:szCs w:val="24"/>
          <w:vertAlign w:val="superscript"/>
        </w:rPr>
        <w:t>7</w:t>
      </w:r>
    </w:p>
    <w:p w:rsidR="00F42F3C" w:rsidRPr="00F42F3C" w:rsidRDefault="00F42F3C" w:rsidP="00F42F3C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La resonancia magnética es el</w:t>
      </w:r>
      <w:r w:rsidRPr="00F42F3C">
        <w:rPr>
          <w:rFonts w:ascii="Arial" w:hAnsi="Arial" w:cs="Arial"/>
          <w:sz w:val="24"/>
          <w:szCs w:val="24"/>
        </w:rPr>
        <w:t xml:space="preserve"> método de elección</w:t>
      </w:r>
      <w:r>
        <w:rPr>
          <w:rFonts w:ascii="Arial" w:hAnsi="Arial" w:cs="Arial"/>
          <w:sz w:val="24"/>
          <w:szCs w:val="24"/>
        </w:rPr>
        <w:t xml:space="preserve"> para la evaluación de estos</w:t>
      </w:r>
      <w:r w:rsidRPr="00F42F3C">
        <w:rPr>
          <w:rFonts w:ascii="Arial" w:hAnsi="Arial" w:cs="Arial"/>
          <w:sz w:val="24"/>
          <w:szCs w:val="24"/>
        </w:rPr>
        <w:t>, con información morfológica detallada y actualmente aporta datos sobre el metabolismo y el flujo sanguíneo con técnicas avanzadas, como la espectroscopia y perfusión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vertAlign w:val="superscript"/>
        </w:rPr>
        <w:t>8</w:t>
      </w:r>
    </w:p>
    <w:p w:rsidR="00F42F3C" w:rsidRPr="00C131E8" w:rsidRDefault="00626EEF" w:rsidP="00F42F3C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lastRenderedPageBreak/>
        <w:t>La lesión tumoral estudiada pres</w:t>
      </w:r>
      <w:r w:rsidR="00C131E8">
        <w:rPr>
          <w:rFonts w:ascii="Arial" w:hAnsi="Arial" w:cs="Arial"/>
          <w:sz w:val="24"/>
          <w:szCs w:val="24"/>
        </w:rPr>
        <w:t xml:space="preserve">enta una localización parietooccipital, siendo esta poco frecuente ya que autores como Alberto </w:t>
      </w:r>
      <w:proofErr w:type="spellStart"/>
      <w:r w:rsidR="00C131E8">
        <w:rPr>
          <w:rFonts w:ascii="Arial" w:hAnsi="Arial" w:cs="Arial"/>
          <w:sz w:val="24"/>
          <w:szCs w:val="24"/>
        </w:rPr>
        <w:t>Barrietos</w:t>
      </w:r>
      <w:proofErr w:type="spellEnd"/>
      <w:r w:rsidR="00C131E8">
        <w:rPr>
          <w:rFonts w:ascii="Arial" w:hAnsi="Arial" w:cs="Arial"/>
          <w:sz w:val="24"/>
          <w:szCs w:val="24"/>
        </w:rPr>
        <w:t xml:space="preserve"> Herrera manifiestan </w:t>
      </w:r>
      <w:r w:rsidR="00001C6B">
        <w:rPr>
          <w:rFonts w:ascii="Arial" w:hAnsi="Arial" w:cs="Arial"/>
          <w:sz w:val="24"/>
          <w:szCs w:val="24"/>
        </w:rPr>
        <w:t>que estas se localizan normalmente</w:t>
      </w:r>
      <w:r w:rsidR="00C131E8">
        <w:rPr>
          <w:rFonts w:ascii="Arial" w:hAnsi="Arial" w:cs="Arial"/>
          <w:sz w:val="24"/>
          <w:szCs w:val="24"/>
        </w:rPr>
        <w:t xml:space="preserve"> en región frontal y se acompañan </w:t>
      </w:r>
      <w:r w:rsidR="00001C6B">
        <w:rPr>
          <w:rFonts w:ascii="Arial" w:hAnsi="Arial" w:cs="Arial"/>
          <w:sz w:val="24"/>
          <w:szCs w:val="24"/>
        </w:rPr>
        <w:t>de calcificaciones en</w:t>
      </w:r>
      <w:r w:rsidR="00C131E8">
        <w:rPr>
          <w:rFonts w:ascii="Arial" w:hAnsi="Arial" w:cs="Arial"/>
          <w:sz w:val="24"/>
          <w:szCs w:val="24"/>
        </w:rPr>
        <w:t xml:space="preserve"> </w:t>
      </w:r>
      <w:r w:rsidR="00001C6B">
        <w:rPr>
          <w:rFonts w:ascii="Arial" w:hAnsi="Arial" w:cs="Arial"/>
          <w:sz w:val="24"/>
          <w:szCs w:val="24"/>
        </w:rPr>
        <w:t>el</w:t>
      </w:r>
      <w:r w:rsidR="00C131E8">
        <w:rPr>
          <w:rFonts w:ascii="Arial" w:hAnsi="Arial" w:cs="Arial"/>
          <w:sz w:val="24"/>
          <w:szCs w:val="24"/>
        </w:rPr>
        <w:t xml:space="preserve"> 90%</w:t>
      </w:r>
      <w:r w:rsidR="00001C6B">
        <w:rPr>
          <w:rFonts w:ascii="Arial" w:hAnsi="Arial" w:cs="Arial"/>
          <w:sz w:val="24"/>
          <w:szCs w:val="24"/>
        </w:rPr>
        <w:t xml:space="preserve"> de los casos</w:t>
      </w:r>
      <w:r w:rsidR="00C131E8">
        <w:rPr>
          <w:rFonts w:ascii="Arial" w:hAnsi="Arial" w:cs="Arial"/>
          <w:sz w:val="24"/>
          <w:szCs w:val="24"/>
        </w:rPr>
        <w:t xml:space="preserve">, lo cual difiere del caso estudiado. Este autor </w:t>
      </w:r>
      <w:r w:rsidR="00320997">
        <w:rPr>
          <w:rFonts w:ascii="Arial" w:hAnsi="Arial" w:cs="Arial"/>
          <w:sz w:val="24"/>
          <w:szCs w:val="24"/>
        </w:rPr>
        <w:t>expresa</w:t>
      </w:r>
      <w:r w:rsidR="00C131E8">
        <w:rPr>
          <w:rFonts w:ascii="Arial" w:hAnsi="Arial" w:cs="Arial"/>
          <w:sz w:val="24"/>
          <w:szCs w:val="24"/>
        </w:rPr>
        <w:t xml:space="preserve"> </w:t>
      </w:r>
      <w:r w:rsidR="00001C6B">
        <w:rPr>
          <w:rFonts w:ascii="Arial" w:hAnsi="Arial" w:cs="Arial"/>
          <w:sz w:val="24"/>
          <w:szCs w:val="24"/>
        </w:rPr>
        <w:t xml:space="preserve">que la lesión es hipointensa en T1 </w:t>
      </w:r>
      <w:r w:rsidR="00C131E8">
        <w:rPr>
          <w:rFonts w:ascii="Arial" w:hAnsi="Arial" w:cs="Arial"/>
          <w:sz w:val="24"/>
          <w:szCs w:val="24"/>
        </w:rPr>
        <w:t>al estudio con resonancia magnética nu</w:t>
      </w:r>
      <w:r w:rsidR="00320997">
        <w:rPr>
          <w:rFonts w:ascii="Arial" w:hAnsi="Arial" w:cs="Arial"/>
          <w:sz w:val="24"/>
          <w:szCs w:val="24"/>
        </w:rPr>
        <w:t>clear, evidenciándose</w:t>
      </w:r>
      <w:r w:rsidR="00001C6B">
        <w:rPr>
          <w:rFonts w:ascii="Arial" w:hAnsi="Arial" w:cs="Arial"/>
          <w:sz w:val="24"/>
          <w:szCs w:val="24"/>
        </w:rPr>
        <w:t xml:space="preserve"> </w:t>
      </w:r>
      <w:r w:rsidR="00320997">
        <w:rPr>
          <w:rFonts w:ascii="Arial" w:hAnsi="Arial" w:cs="Arial"/>
          <w:sz w:val="24"/>
          <w:szCs w:val="24"/>
        </w:rPr>
        <w:t xml:space="preserve">frecuente </w:t>
      </w:r>
      <w:r w:rsidR="00001C6B">
        <w:rPr>
          <w:rFonts w:ascii="Arial" w:hAnsi="Arial" w:cs="Arial"/>
          <w:sz w:val="24"/>
          <w:szCs w:val="24"/>
        </w:rPr>
        <w:t>degeneración quística con ausencia de efecto de masa, no así en</w:t>
      </w:r>
      <w:r w:rsidR="00C131E8">
        <w:rPr>
          <w:rFonts w:ascii="Arial" w:hAnsi="Arial" w:cs="Arial"/>
          <w:sz w:val="24"/>
          <w:szCs w:val="24"/>
        </w:rPr>
        <w:t xml:space="preserve"> el caso estudiado</w:t>
      </w:r>
      <w:r w:rsidR="00001C6B">
        <w:rPr>
          <w:rFonts w:ascii="Arial" w:hAnsi="Arial" w:cs="Arial"/>
          <w:sz w:val="24"/>
          <w:szCs w:val="24"/>
        </w:rPr>
        <w:t xml:space="preserve"> siendo </w:t>
      </w:r>
      <w:proofErr w:type="spellStart"/>
      <w:r w:rsidR="00001C6B">
        <w:rPr>
          <w:rFonts w:ascii="Arial" w:hAnsi="Arial" w:cs="Arial"/>
          <w:sz w:val="24"/>
          <w:szCs w:val="24"/>
        </w:rPr>
        <w:t>hiperintenso</w:t>
      </w:r>
      <w:proofErr w:type="spellEnd"/>
      <w:r w:rsidR="00001C6B">
        <w:rPr>
          <w:rFonts w:ascii="Arial" w:hAnsi="Arial" w:cs="Arial"/>
          <w:sz w:val="24"/>
          <w:szCs w:val="24"/>
        </w:rPr>
        <w:t xml:space="preserve"> en T1 y existiendo efecto de masa</w:t>
      </w:r>
      <w:r w:rsidR="00C131E8">
        <w:rPr>
          <w:rFonts w:ascii="Arial" w:hAnsi="Arial" w:cs="Arial"/>
          <w:sz w:val="24"/>
          <w:szCs w:val="24"/>
        </w:rPr>
        <w:t>.</w:t>
      </w:r>
      <w:r w:rsidR="00C131E8">
        <w:rPr>
          <w:rFonts w:ascii="Arial" w:hAnsi="Arial" w:cs="Arial"/>
          <w:sz w:val="24"/>
          <w:szCs w:val="24"/>
          <w:vertAlign w:val="superscript"/>
        </w:rPr>
        <w:t>9</w:t>
      </w:r>
    </w:p>
    <w:p w:rsidR="00270C82" w:rsidRDefault="00320997" w:rsidP="00F42F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Puede existir además </w:t>
      </w:r>
      <w:r w:rsidR="00F42F3C" w:rsidRPr="00F42F3C">
        <w:rPr>
          <w:rFonts w:ascii="Arial" w:hAnsi="Arial" w:cs="Arial"/>
          <w:sz w:val="24"/>
          <w:szCs w:val="24"/>
        </w:rPr>
        <w:t xml:space="preserve">necrosis, hemorragia </w:t>
      </w:r>
      <w:proofErr w:type="spellStart"/>
      <w:r w:rsidR="00F42F3C" w:rsidRPr="00F42F3C">
        <w:rPr>
          <w:rFonts w:ascii="Arial" w:hAnsi="Arial" w:cs="Arial"/>
          <w:sz w:val="24"/>
          <w:szCs w:val="24"/>
        </w:rPr>
        <w:t>intratumoral</w:t>
      </w:r>
      <w:proofErr w:type="spellEnd"/>
      <w:r w:rsidR="00F42F3C" w:rsidRPr="00F42F3C">
        <w:rPr>
          <w:rFonts w:ascii="Arial" w:hAnsi="Arial" w:cs="Arial"/>
          <w:sz w:val="24"/>
          <w:szCs w:val="24"/>
        </w:rPr>
        <w:t>, focos de restricción a la difusión y presencia de zonas de reforzamiento con el medio de contraste, tales características tienden a apuntar hacia un comp</w:t>
      </w:r>
      <w:r w:rsidR="00F42F3C">
        <w:rPr>
          <w:rFonts w:ascii="Arial" w:hAnsi="Arial" w:cs="Arial"/>
          <w:sz w:val="24"/>
          <w:szCs w:val="24"/>
        </w:rPr>
        <w:t xml:space="preserve">ortamiento </w:t>
      </w:r>
      <w:proofErr w:type="spellStart"/>
      <w:r w:rsidR="00F42F3C">
        <w:rPr>
          <w:rFonts w:ascii="Arial" w:hAnsi="Arial" w:cs="Arial"/>
          <w:sz w:val="24"/>
          <w:szCs w:val="24"/>
        </w:rPr>
        <w:t>anaplásico</w:t>
      </w:r>
      <w:proofErr w:type="spellEnd"/>
      <w:r w:rsidR="00F42F3C">
        <w:rPr>
          <w:rFonts w:ascii="Arial" w:hAnsi="Arial" w:cs="Arial"/>
          <w:sz w:val="24"/>
          <w:szCs w:val="24"/>
        </w:rPr>
        <w:t xml:space="preserve"> del tumor</w:t>
      </w:r>
      <w:r w:rsidR="00F42F3C" w:rsidRPr="00F42F3C">
        <w:rPr>
          <w:rFonts w:ascii="Arial" w:hAnsi="Arial" w:cs="Arial"/>
          <w:sz w:val="24"/>
          <w:szCs w:val="24"/>
        </w:rPr>
        <w:t>.</w:t>
      </w:r>
      <w:r w:rsidR="00270C82">
        <w:rPr>
          <w:rFonts w:ascii="Arial" w:hAnsi="Arial" w:cs="Arial"/>
          <w:sz w:val="24"/>
          <w:szCs w:val="24"/>
          <w:vertAlign w:val="superscript"/>
        </w:rPr>
        <w:t>8</w:t>
      </w:r>
      <w:r w:rsidR="00F42F3C" w:rsidRPr="00F42F3C">
        <w:rPr>
          <w:rFonts w:ascii="Arial" w:hAnsi="Arial" w:cs="Arial"/>
          <w:sz w:val="24"/>
          <w:szCs w:val="24"/>
        </w:rPr>
        <w:t xml:space="preserve"> </w:t>
      </w:r>
    </w:p>
    <w:p w:rsidR="00F42F3C" w:rsidRDefault="00F42F3C" w:rsidP="00F42F3C">
      <w:pPr>
        <w:spacing w:line="360" w:lineRule="auto"/>
        <w:jc w:val="both"/>
      </w:pPr>
      <w:r w:rsidRPr="00107F6E">
        <w:rPr>
          <w:rFonts w:ascii="Arial" w:hAnsi="Arial" w:cs="Arial"/>
          <w:sz w:val="24"/>
          <w:szCs w:val="24"/>
        </w:rPr>
        <w:t>La cirugía requiere la máxima resección posible intentando preservar función neuroló</w:t>
      </w:r>
      <w:r w:rsidRPr="00AA3D23">
        <w:t xml:space="preserve">gica </w:t>
      </w:r>
    </w:p>
    <w:p w:rsidR="00EC522D" w:rsidRPr="00F42F3C" w:rsidRDefault="00EC522D" w:rsidP="00AA3D23">
      <w:pPr>
        <w:tabs>
          <w:tab w:val="left" w:pos="30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F3C">
        <w:rPr>
          <w:rFonts w:ascii="Arial" w:hAnsi="Arial" w:cs="Arial"/>
          <w:sz w:val="24"/>
          <w:szCs w:val="24"/>
        </w:rPr>
        <w:t>BIBLIOGRAFIA</w:t>
      </w:r>
    </w:p>
    <w:p w:rsidR="009347F1" w:rsidRPr="00AA3D23" w:rsidRDefault="009347F1" w:rsidP="00AA3D2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Castellón Herrera Erick Francisco. “Caracterización clínica,  imagenológica, </w:t>
      </w:r>
      <w:proofErr w:type="spellStart"/>
      <w:r w:rsidRPr="00AA3D23">
        <w:rPr>
          <w:rFonts w:ascii="Arial" w:hAnsi="Arial" w:cs="Arial"/>
          <w:sz w:val="24"/>
          <w:szCs w:val="24"/>
        </w:rPr>
        <w:t>transquirúrgica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e histopatológica de  los tumores del sistema nervioso central diagnosticados en el Departamento de Anatomía Patológica del Hospital Antonio  Lenin Fonseca durante el periodo comprendido desde octubre 2012 a octubre 2014. Tesis monográfica para optar al título de especialista en anatomía patológica. Managua, Febrero,  2015. Disponible en: </w:t>
      </w:r>
      <w:hyperlink r:id="rId28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https://www.google.com.cu/url?esrc=s&amp;q=&amp;rct=j&amp;sa=U&amp;url=https://repositorio.unan.edu.ni/6478/1/4166.pdf&amp;ved=2ahUKEwjkhMi64tf0AhXHQjABHQU-B0I4ChAWegQIBhAC&amp;usg=AOvVaw1hcNgzMp7KddSAdvAZpBHN</w:t>
        </w:r>
      </w:hyperlink>
      <w:r w:rsidRPr="00AA3D23">
        <w:rPr>
          <w:rFonts w:ascii="Arial" w:hAnsi="Arial" w:cs="Arial"/>
          <w:sz w:val="24"/>
          <w:szCs w:val="24"/>
        </w:rPr>
        <w:t xml:space="preserve">  </w:t>
      </w:r>
    </w:p>
    <w:p w:rsidR="009347F1" w:rsidRPr="00AA3D23" w:rsidRDefault="009347F1" w:rsidP="00270C82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A3D23">
        <w:rPr>
          <w:rFonts w:ascii="Arial" w:hAnsi="Arial" w:cs="Arial"/>
          <w:sz w:val="24"/>
          <w:szCs w:val="24"/>
        </w:rPr>
        <w:t>Bonifaz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Valverde Marco Antonio. Factores de riesgo que inciden en la aparición de </w:t>
      </w:r>
      <w:proofErr w:type="spellStart"/>
      <w:r w:rsidRPr="00AA3D23">
        <w:rPr>
          <w:rFonts w:ascii="Arial" w:hAnsi="Arial" w:cs="Arial"/>
          <w:sz w:val="24"/>
          <w:szCs w:val="24"/>
        </w:rPr>
        <w:t>oligodendrogliomas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Revista Científica Mundo de la Investigación y el Conocimiento. Vol. 3 núm.2, abril, ISSN: 2588-073X, 2019, pp. 748-775. Disponible en: </w:t>
      </w:r>
      <w:hyperlink r:id="rId29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https://recimundo.com/index.php/es/article/view/490/699</w:t>
        </w:r>
      </w:hyperlink>
      <w:r w:rsidRPr="00AA3D23">
        <w:rPr>
          <w:rFonts w:ascii="Arial" w:hAnsi="Arial" w:cs="Arial"/>
          <w:sz w:val="24"/>
          <w:szCs w:val="24"/>
        </w:rPr>
        <w:t xml:space="preserve"> </w:t>
      </w:r>
    </w:p>
    <w:p w:rsidR="00A41E08" w:rsidRPr="00AA3D23" w:rsidRDefault="000F6812" w:rsidP="00AA3D2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A3D23">
        <w:rPr>
          <w:rFonts w:ascii="Arial" w:hAnsi="Arial" w:cs="Arial"/>
          <w:sz w:val="24"/>
          <w:szCs w:val="24"/>
        </w:rPr>
        <w:t>Paleologos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</w:t>
      </w:r>
      <w:r w:rsidR="00A41E08" w:rsidRPr="00AA3D23">
        <w:rPr>
          <w:rFonts w:ascii="Arial" w:hAnsi="Arial" w:cs="Arial"/>
          <w:sz w:val="24"/>
          <w:szCs w:val="24"/>
        </w:rPr>
        <w:t>Nina A.</w:t>
      </w:r>
      <w:r w:rsidRPr="00AA3D2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3D23">
        <w:rPr>
          <w:rFonts w:ascii="Arial" w:hAnsi="Arial" w:cs="Arial"/>
          <w:sz w:val="24"/>
          <w:szCs w:val="24"/>
        </w:rPr>
        <w:t>Oligodendroglioma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A3D23">
        <w:rPr>
          <w:rFonts w:ascii="Arial" w:hAnsi="Arial" w:cs="Arial"/>
          <w:sz w:val="24"/>
          <w:szCs w:val="24"/>
        </w:rPr>
        <w:t>Oligoastrocitoma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American </w:t>
      </w:r>
      <w:proofErr w:type="spellStart"/>
      <w:r w:rsidRPr="00AA3D23">
        <w:rPr>
          <w:rFonts w:ascii="Arial" w:hAnsi="Arial" w:cs="Arial"/>
          <w:sz w:val="24"/>
          <w:szCs w:val="24"/>
        </w:rPr>
        <w:t>brain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tumor </w:t>
      </w:r>
      <w:proofErr w:type="spellStart"/>
      <w:r w:rsidRPr="00AA3D23">
        <w:rPr>
          <w:rFonts w:ascii="Arial" w:hAnsi="Arial" w:cs="Arial"/>
          <w:sz w:val="24"/>
          <w:szCs w:val="24"/>
        </w:rPr>
        <w:t>association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2014. Disponible en: </w:t>
      </w:r>
      <w:hyperlink r:id="rId30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https://www.google.com.cu/url?esrc=s&amp;q=&amp;rct=j&amp;sa=U&amp;url=https://www.abta.org/wp-content/uploads/2018/03/oligodendroglioma-oligoastrocitoma.pdf&amp;ved=2ahUKEwjS-Lq34df0AhU6SjABHQvrBpQQFnoECAcQAg&amp;usg=AOvVaw2dJC5gzKEeCLGCGkczcy10</w:t>
        </w:r>
      </w:hyperlink>
      <w:r w:rsidRPr="00AA3D23">
        <w:rPr>
          <w:rFonts w:ascii="Arial" w:hAnsi="Arial" w:cs="Arial"/>
          <w:sz w:val="24"/>
          <w:szCs w:val="24"/>
        </w:rPr>
        <w:t xml:space="preserve"> </w:t>
      </w:r>
    </w:p>
    <w:p w:rsidR="009347F1" w:rsidRPr="00AA3D23" w:rsidRDefault="009347F1" w:rsidP="00AA3D2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AA3D23">
        <w:rPr>
          <w:rFonts w:ascii="Arial" w:hAnsi="Arial" w:cs="Arial"/>
          <w:sz w:val="24"/>
          <w:szCs w:val="24"/>
        </w:rPr>
        <w:t xml:space="preserve">García de Sola Rafael. Tumores del sistema nervioso central. Unidad de Neurocirugía RGS. 2020. Disponible en: </w:t>
      </w:r>
      <w:hyperlink r:id="rId31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https://neurorgs.net/docencia/2020-tema-iii-tumores-del-sistema-nervioso-central-i/</w:t>
        </w:r>
      </w:hyperlink>
      <w:r w:rsidRPr="00AA3D23">
        <w:rPr>
          <w:rFonts w:ascii="Arial" w:hAnsi="Arial" w:cs="Arial"/>
          <w:sz w:val="24"/>
          <w:szCs w:val="24"/>
        </w:rPr>
        <w:t xml:space="preserve"> </w:t>
      </w:r>
    </w:p>
    <w:p w:rsidR="00EC522D" w:rsidRPr="00AA3D23" w:rsidRDefault="00EC522D" w:rsidP="00AA3D2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A3D23">
        <w:rPr>
          <w:rStyle w:val="author-name"/>
          <w:rFonts w:ascii="Arial" w:hAnsi="Arial" w:cs="Arial"/>
          <w:sz w:val="24"/>
          <w:szCs w:val="24"/>
        </w:rPr>
        <w:t>Illescas</w:t>
      </w:r>
      <w:proofErr w:type="spellEnd"/>
      <w:r w:rsidRPr="00AA3D23">
        <w:rPr>
          <w:rStyle w:val="author-name"/>
          <w:rFonts w:ascii="Arial" w:hAnsi="Arial" w:cs="Arial"/>
          <w:sz w:val="24"/>
          <w:szCs w:val="24"/>
        </w:rPr>
        <w:t xml:space="preserve"> C. Javier. </w:t>
      </w:r>
      <w:proofErr w:type="spellStart"/>
      <w:r w:rsidRPr="00AA3D23">
        <w:rPr>
          <w:rFonts w:ascii="Arial" w:hAnsi="Arial" w:cs="Arial"/>
          <w:sz w:val="24"/>
          <w:szCs w:val="24"/>
        </w:rPr>
        <w:t>Oligodendroglioma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3D23">
        <w:rPr>
          <w:rFonts w:ascii="Arial" w:hAnsi="Arial" w:cs="Arial"/>
          <w:sz w:val="24"/>
          <w:szCs w:val="24"/>
        </w:rPr>
        <w:t>anaplásico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 quístico: Reporte de caso. Rev. </w:t>
      </w:r>
      <w:proofErr w:type="spellStart"/>
      <w:r w:rsidRPr="00AA3D23">
        <w:rPr>
          <w:rFonts w:ascii="Arial" w:hAnsi="Arial" w:cs="Arial"/>
          <w:sz w:val="24"/>
          <w:szCs w:val="24"/>
        </w:rPr>
        <w:t>chil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A3D23">
        <w:rPr>
          <w:rFonts w:ascii="Arial" w:hAnsi="Arial" w:cs="Arial"/>
          <w:sz w:val="24"/>
          <w:szCs w:val="24"/>
        </w:rPr>
        <w:t>radiol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vol.26 no.1 Santiago mar. 2020. Disponible en: </w:t>
      </w:r>
      <w:hyperlink r:id="rId32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https://www.scielo.cl/scielo.php?script=sci_arttext&amp;pid=S0717-93082020000100012</w:t>
        </w:r>
      </w:hyperlink>
      <w:r w:rsidRPr="00AA3D23">
        <w:rPr>
          <w:rFonts w:ascii="Arial" w:hAnsi="Arial" w:cs="Arial"/>
          <w:sz w:val="24"/>
          <w:szCs w:val="24"/>
        </w:rPr>
        <w:t xml:space="preserve"> </w:t>
      </w:r>
    </w:p>
    <w:p w:rsidR="00EC522D" w:rsidRPr="00AA3D23" w:rsidRDefault="00EC522D" w:rsidP="00AA3D23">
      <w:pPr>
        <w:pStyle w:val="Prrafodelista"/>
        <w:numPr>
          <w:ilvl w:val="0"/>
          <w:numId w:val="1"/>
        </w:numPr>
        <w:tabs>
          <w:tab w:val="left" w:pos="30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A3D23">
        <w:rPr>
          <w:rFonts w:ascii="Arial" w:hAnsi="Arial" w:cs="Arial"/>
          <w:sz w:val="24"/>
          <w:szCs w:val="24"/>
        </w:rPr>
        <w:t>Eusalud</w:t>
      </w:r>
      <w:proofErr w:type="spellEnd"/>
      <w:r w:rsidRPr="00AA3D23">
        <w:rPr>
          <w:rFonts w:ascii="Arial" w:hAnsi="Arial" w:cs="Arial"/>
          <w:sz w:val="24"/>
          <w:szCs w:val="24"/>
        </w:rPr>
        <w:t xml:space="preserve">. Tumores del sistema nervioso. 2018. Disponible en: </w:t>
      </w:r>
      <w:hyperlink r:id="rId33" w:history="1">
        <w:r w:rsidRPr="00AA3D23">
          <w:rPr>
            <w:rStyle w:val="Hipervnculo"/>
            <w:rFonts w:ascii="Arial" w:hAnsi="Arial" w:cs="Arial"/>
            <w:sz w:val="24"/>
            <w:szCs w:val="24"/>
          </w:rPr>
          <w:t>http://eusalud.uninet.edu/misapuntes/index.php/Tumores_del_sistema_nervioso</w:t>
        </w:r>
      </w:hyperlink>
      <w:r w:rsidRPr="00AA3D23">
        <w:rPr>
          <w:rStyle w:val="Hipervnculo"/>
          <w:rFonts w:ascii="Arial" w:hAnsi="Arial" w:cs="Arial"/>
          <w:sz w:val="24"/>
          <w:szCs w:val="24"/>
        </w:rPr>
        <w:t xml:space="preserve"> </w:t>
      </w:r>
    </w:p>
    <w:p w:rsidR="00B03055" w:rsidRPr="00F42F3C" w:rsidRDefault="00B03055" w:rsidP="00AA3D23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3D23">
        <w:rPr>
          <w:rFonts w:ascii="Arial" w:hAnsi="Arial" w:cs="Arial"/>
          <w:color w:val="000000" w:themeColor="text1"/>
          <w:sz w:val="24"/>
          <w:szCs w:val="24"/>
        </w:rPr>
        <w:t>García de Sola</w:t>
      </w:r>
      <w:r w:rsidRPr="00AA3D23">
        <w:rPr>
          <w:rStyle w:val="author"/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34" w:tooltip="Ver todas las entradas de Rafael García de Sola" w:history="1">
        <w:r w:rsidRPr="00AA3D23">
          <w:rPr>
            <w:rStyle w:val="author-name"/>
            <w:rFonts w:ascii="Arial" w:hAnsi="Arial" w:cs="Arial"/>
            <w:color w:val="000000" w:themeColor="text1"/>
            <w:sz w:val="24"/>
            <w:szCs w:val="24"/>
          </w:rPr>
          <w:t xml:space="preserve">Rafael. </w:t>
        </w:r>
        <w:r w:rsidRPr="00AA3D23">
          <w:rPr>
            <w:rFonts w:ascii="Arial" w:hAnsi="Arial" w:cs="Arial"/>
            <w:color w:val="000000" w:themeColor="text1"/>
            <w:sz w:val="24"/>
            <w:szCs w:val="24"/>
          </w:rPr>
          <w:t>Gliomas de bajo grado. Tratamiento y sus controversias.</w:t>
        </w:r>
      </w:hyperlink>
      <w:r w:rsidR="00D7506A" w:rsidRPr="00AA3D23">
        <w:rPr>
          <w:rFonts w:ascii="Arial" w:hAnsi="Arial" w:cs="Arial"/>
          <w:sz w:val="24"/>
          <w:szCs w:val="24"/>
        </w:rPr>
        <w:t xml:space="preserve"> Unidad de Neurocirugía RGS. 2018</w:t>
      </w:r>
      <w:r w:rsidR="00B83D16">
        <w:rPr>
          <w:rFonts w:ascii="Arial" w:hAnsi="Arial" w:cs="Arial"/>
          <w:sz w:val="24"/>
          <w:szCs w:val="24"/>
        </w:rPr>
        <w:t>.</w:t>
      </w:r>
      <w:r w:rsidR="00D7506A" w:rsidRPr="00AA3D23">
        <w:rPr>
          <w:rFonts w:ascii="Arial" w:hAnsi="Arial" w:cs="Arial"/>
          <w:sz w:val="24"/>
          <w:szCs w:val="24"/>
        </w:rPr>
        <w:t xml:space="preserve"> Disponible en: </w:t>
      </w:r>
      <w:hyperlink r:id="rId35" w:history="1">
        <w:r w:rsidR="00D7506A" w:rsidRPr="00AA3D23">
          <w:rPr>
            <w:rStyle w:val="Hipervnculo"/>
            <w:rFonts w:ascii="Arial" w:hAnsi="Arial" w:cs="Arial"/>
            <w:sz w:val="24"/>
            <w:szCs w:val="24"/>
          </w:rPr>
          <w:t>https://neurorgs.net/docencia/sesiones-residentes/gliomas-de-bajo-grado-tratamiento-y-sus-controversias/</w:t>
        </w:r>
      </w:hyperlink>
      <w:r w:rsidR="00D7506A" w:rsidRPr="00AA3D23">
        <w:rPr>
          <w:rFonts w:ascii="Arial" w:hAnsi="Arial" w:cs="Arial"/>
          <w:sz w:val="24"/>
          <w:szCs w:val="24"/>
        </w:rPr>
        <w:t xml:space="preserve"> </w:t>
      </w:r>
    </w:p>
    <w:p w:rsidR="00270C82" w:rsidRDefault="00270C82" w:rsidP="00270C82">
      <w:pPr>
        <w:pStyle w:val="Prrafodelista"/>
        <w:numPr>
          <w:ilvl w:val="0"/>
          <w:numId w:val="1"/>
        </w:numPr>
        <w:spacing w:line="360" w:lineRule="auto"/>
        <w:jc w:val="both"/>
        <w:rPr>
          <w:rStyle w:val="author-name"/>
          <w:rFonts w:ascii="Arial" w:hAnsi="Arial" w:cs="Arial"/>
          <w:sz w:val="24"/>
          <w:szCs w:val="24"/>
        </w:rPr>
      </w:pPr>
      <w:proofErr w:type="spellStart"/>
      <w:r w:rsidRPr="00270C82">
        <w:rPr>
          <w:rStyle w:val="author-name"/>
          <w:rFonts w:ascii="Arial" w:hAnsi="Arial" w:cs="Arial"/>
          <w:sz w:val="24"/>
          <w:szCs w:val="24"/>
        </w:rPr>
        <w:t>Illescas</w:t>
      </w:r>
      <w:proofErr w:type="spellEnd"/>
      <w:r w:rsidRPr="00270C82">
        <w:rPr>
          <w:rStyle w:val="author-name"/>
          <w:rFonts w:ascii="Arial" w:hAnsi="Arial" w:cs="Arial"/>
          <w:sz w:val="24"/>
          <w:szCs w:val="24"/>
        </w:rPr>
        <w:t xml:space="preserve"> C Javier. </w:t>
      </w:r>
      <w:proofErr w:type="spellStart"/>
      <w:r w:rsidRPr="00270C82">
        <w:rPr>
          <w:rStyle w:val="author-name"/>
          <w:rFonts w:ascii="Arial" w:hAnsi="Arial" w:cs="Arial"/>
          <w:sz w:val="24"/>
          <w:szCs w:val="24"/>
        </w:rPr>
        <w:t>Oligodendroglioma</w:t>
      </w:r>
      <w:proofErr w:type="spellEnd"/>
      <w:r w:rsidRPr="00270C82">
        <w:rPr>
          <w:rStyle w:val="author-name"/>
          <w:rFonts w:ascii="Arial" w:hAnsi="Arial" w:cs="Arial"/>
          <w:sz w:val="24"/>
          <w:szCs w:val="24"/>
        </w:rPr>
        <w:t xml:space="preserve"> </w:t>
      </w:r>
      <w:proofErr w:type="spellStart"/>
      <w:r w:rsidRPr="00270C82">
        <w:rPr>
          <w:rStyle w:val="author-name"/>
          <w:rFonts w:ascii="Arial" w:hAnsi="Arial" w:cs="Arial"/>
          <w:sz w:val="24"/>
          <w:szCs w:val="24"/>
        </w:rPr>
        <w:t>anaplásico</w:t>
      </w:r>
      <w:proofErr w:type="spellEnd"/>
      <w:r w:rsidRPr="00270C82">
        <w:rPr>
          <w:rStyle w:val="author-name"/>
          <w:rFonts w:ascii="Arial" w:hAnsi="Arial" w:cs="Arial"/>
          <w:sz w:val="24"/>
          <w:szCs w:val="24"/>
        </w:rPr>
        <w:t xml:space="preserve"> quístico: Reporte de caso. Rev. </w:t>
      </w:r>
      <w:proofErr w:type="spellStart"/>
      <w:r w:rsidRPr="00270C82">
        <w:rPr>
          <w:rStyle w:val="author-name"/>
          <w:rFonts w:ascii="Arial" w:hAnsi="Arial" w:cs="Arial"/>
          <w:sz w:val="24"/>
          <w:szCs w:val="24"/>
        </w:rPr>
        <w:t>chil</w:t>
      </w:r>
      <w:proofErr w:type="spellEnd"/>
      <w:r w:rsidRPr="00270C82">
        <w:rPr>
          <w:rStyle w:val="author-name"/>
          <w:rFonts w:ascii="Arial" w:hAnsi="Arial" w:cs="Arial"/>
          <w:sz w:val="24"/>
          <w:szCs w:val="24"/>
        </w:rPr>
        <w:t xml:space="preserve">. </w:t>
      </w:r>
      <w:proofErr w:type="spellStart"/>
      <w:r w:rsidRPr="00270C82">
        <w:rPr>
          <w:rStyle w:val="author-name"/>
          <w:rFonts w:ascii="Arial" w:hAnsi="Arial" w:cs="Arial"/>
          <w:sz w:val="24"/>
          <w:szCs w:val="24"/>
        </w:rPr>
        <w:t>radiol</w:t>
      </w:r>
      <w:proofErr w:type="spellEnd"/>
      <w:r w:rsidRPr="00270C82">
        <w:rPr>
          <w:rStyle w:val="author-name"/>
          <w:rFonts w:ascii="Arial" w:hAnsi="Arial" w:cs="Arial"/>
          <w:sz w:val="24"/>
          <w:szCs w:val="24"/>
        </w:rPr>
        <w:t xml:space="preserve">. vol.26 no.1 Santiago mar. 2020. Disponible en: </w:t>
      </w:r>
      <w:hyperlink r:id="rId36" w:history="1">
        <w:r w:rsidRPr="00276D4A">
          <w:rPr>
            <w:rStyle w:val="Hipervnculo"/>
            <w:rFonts w:ascii="Arial" w:hAnsi="Arial" w:cs="Arial"/>
            <w:sz w:val="24"/>
            <w:szCs w:val="24"/>
          </w:rPr>
          <w:t>https://www.scielo.cl/scielo.php?script=sci_arttext&amp;pid=S0717-93082020000100012</w:t>
        </w:r>
      </w:hyperlink>
      <w:r>
        <w:rPr>
          <w:rStyle w:val="author-name"/>
          <w:rFonts w:ascii="Arial" w:hAnsi="Arial" w:cs="Arial"/>
          <w:sz w:val="24"/>
          <w:szCs w:val="24"/>
        </w:rPr>
        <w:t xml:space="preserve"> </w:t>
      </w:r>
      <w:r w:rsidRPr="00270C82">
        <w:rPr>
          <w:rStyle w:val="author-name"/>
          <w:rFonts w:ascii="Arial" w:hAnsi="Arial" w:cs="Arial"/>
          <w:sz w:val="24"/>
          <w:szCs w:val="24"/>
        </w:rPr>
        <w:t xml:space="preserve"> </w:t>
      </w:r>
    </w:p>
    <w:p w:rsidR="00C131E8" w:rsidRPr="00270C82" w:rsidRDefault="00C131E8" w:rsidP="00001C6B">
      <w:pPr>
        <w:pStyle w:val="Prrafodelista"/>
        <w:numPr>
          <w:ilvl w:val="0"/>
          <w:numId w:val="1"/>
        </w:numPr>
        <w:spacing w:line="360" w:lineRule="auto"/>
        <w:jc w:val="both"/>
        <w:rPr>
          <w:rStyle w:val="author-name"/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Barrietos</w:t>
      </w:r>
      <w:proofErr w:type="spellEnd"/>
      <w:r>
        <w:rPr>
          <w:rFonts w:ascii="Arial" w:hAnsi="Arial" w:cs="Arial"/>
          <w:sz w:val="24"/>
          <w:szCs w:val="24"/>
        </w:rPr>
        <w:t xml:space="preserve"> Herrera Alberto. </w:t>
      </w:r>
      <w:proofErr w:type="spellStart"/>
      <w:r w:rsidR="00001C6B">
        <w:rPr>
          <w:rFonts w:ascii="Arial" w:hAnsi="Arial" w:cs="Arial"/>
          <w:sz w:val="24"/>
          <w:szCs w:val="24"/>
        </w:rPr>
        <w:t>Oligoastrocitoma</w:t>
      </w:r>
      <w:proofErr w:type="spellEnd"/>
      <w:r w:rsidR="00001C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01C6B">
        <w:rPr>
          <w:rFonts w:ascii="Arial" w:hAnsi="Arial" w:cs="Arial"/>
          <w:sz w:val="24"/>
          <w:szCs w:val="24"/>
        </w:rPr>
        <w:t>Heald</w:t>
      </w:r>
      <w:proofErr w:type="spellEnd"/>
      <w:r w:rsidR="00001C6B">
        <w:rPr>
          <w:rFonts w:ascii="Arial" w:hAnsi="Arial" w:cs="Arial"/>
          <w:sz w:val="24"/>
          <w:szCs w:val="24"/>
        </w:rPr>
        <w:t xml:space="preserve"> and Medicine. </w:t>
      </w:r>
      <w:r>
        <w:rPr>
          <w:rFonts w:ascii="Arial" w:hAnsi="Arial" w:cs="Arial"/>
          <w:sz w:val="24"/>
          <w:szCs w:val="24"/>
        </w:rPr>
        <w:t xml:space="preserve"> </w:t>
      </w:r>
      <w:r w:rsidR="00001C6B" w:rsidRPr="00270C82">
        <w:rPr>
          <w:rStyle w:val="author-name"/>
          <w:rFonts w:ascii="Arial" w:hAnsi="Arial" w:cs="Arial"/>
          <w:sz w:val="24"/>
          <w:szCs w:val="24"/>
        </w:rPr>
        <w:t>Disponible en:</w:t>
      </w:r>
      <w:r w:rsidR="00001C6B">
        <w:rPr>
          <w:rStyle w:val="author-name"/>
          <w:rFonts w:ascii="Arial" w:hAnsi="Arial" w:cs="Arial"/>
          <w:sz w:val="24"/>
          <w:szCs w:val="24"/>
        </w:rPr>
        <w:t xml:space="preserve"> </w:t>
      </w:r>
      <w:hyperlink r:id="rId37" w:history="1">
        <w:r w:rsidR="00001C6B" w:rsidRPr="00EC3125">
          <w:rPr>
            <w:rStyle w:val="Hipervnculo"/>
            <w:rFonts w:ascii="Arial" w:hAnsi="Arial" w:cs="Arial"/>
            <w:sz w:val="24"/>
            <w:szCs w:val="24"/>
          </w:rPr>
          <w:t>https://www.slideshare.net/adriano7172/oligodendroastrocitoma-2</w:t>
        </w:r>
      </w:hyperlink>
      <w:r w:rsidR="00001C6B">
        <w:rPr>
          <w:rStyle w:val="author-name"/>
          <w:rFonts w:ascii="Arial" w:hAnsi="Arial" w:cs="Arial"/>
          <w:sz w:val="24"/>
          <w:szCs w:val="24"/>
        </w:rPr>
        <w:t xml:space="preserve"> </w:t>
      </w:r>
    </w:p>
    <w:p w:rsidR="00F42F3C" w:rsidRPr="00270C82" w:rsidRDefault="00F42F3C" w:rsidP="00270C82">
      <w:pPr>
        <w:pStyle w:val="Prrafodelista"/>
        <w:spacing w:after="200" w:line="360" w:lineRule="auto"/>
        <w:jc w:val="both"/>
        <w:rPr>
          <w:rStyle w:val="author"/>
          <w:rFonts w:ascii="Arial" w:hAnsi="Arial" w:cs="Arial"/>
          <w:color w:val="000000" w:themeColor="text1"/>
          <w:sz w:val="24"/>
          <w:szCs w:val="24"/>
        </w:rPr>
      </w:pPr>
    </w:p>
    <w:p w:rsidR="00B03055" w:rsidRPr="00AA3D23" w:rsidRDefault="00B03055" w:rsidP="00AA3D23">
      <w:pPr>
        <w:pStyle w:val="Ttulo1"/>
        <w:spacing w:line="360" w:lineRule="auto"/>
        <w:rPr>
          <w:rStyle w:val="author"/>
          <w:rFonts w:ascii="Arial" w:hAnsi="Arial" w:cs="Arial"/>
          <w:b w:val="0"/>
          <w:color w:val="000000" w:themeColor="text1"/>
          <w:sz w:val="24"/>
          <w:szCs w:val="24"/>
        </w:rPr>
      </w:pPr>
    </w:p>
    <w:p w:rsidR="00993521" w:rsidRPr="00AA3D23" w:rsidRDefault="00993521" w:rsidP="00AA3D23">
      <w:pPr>
        <w:pStyle w:val="Ttulo1"/>
        <w:spacing w:line="360" w:lineRule="auto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sectPr w:rsidR="00993521" w:rsidRPr="00AA3D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A4" w:rsidRDefault="00ED3AA4" w:rsidP="00EA5F5D">
      <w:r>
        <w:separator/>
      </w:r>
    </w:p>
  </w:endnote>
  <w:endnote w:type="continuationSeparator" w:id="0">
    <w:p w:rsidR="00ED3AA4" w:rsidRDefault="00ED3AA4" w:rsidP="00EA5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A4" w:rsidRDefault="00ED3AA4" w:rsidP="00EA5F5D">
      <w:r>
        <w:separator/>
      </w:r>
    </w:p>
  </w:footnote>
  <w:footnote w:type="continuationSeparator" w:id="0">
    <w:p w:rsidR="00ED3AA4" w:rsidRDefault="00ED3AA4" w:rsidP="00EA5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43D6"/>
    <w:multiLevelType w:val="hybridMultilevel"/>
    <w:tmpl w:val="0AD4EA1C"/>
    <w:lvl w:ilvl="0" w:tplc="365A77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60269"/>
    <w:multiLevelType w:val="hybridMultilevel"/>
    <w:tmpl w:val="530A1F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6D"/>
    <w:rsid w:val="00001C6B"/>
    <w:rsid w:val="000246B8"/>
    <w:rsid w:val="00034A60"/>
    <w:rsid w:val="00043C43"/>
    <w:rsid w:val="00046746"/>
    <w:rsid w:val="00054A85"/>
    <w:rsid w:val="00061F81"/>
    <w:rsid w:val="00070D20"/>
    <w:rsid w:val="000858D5"/>
    <w:rsid w:val="000D2173"/>
    <w:rsid w:val="000F6812"/>
    <w:rsid w:val="00107F6E"/>
    <w:rsid w:val="00140471"/>
    <w:rsid w:val="001A69B3"/>
    <w:rsid w:val="001D07A5"/>
    <w:rsid w:val="001F0DED"/>
    <w:rsid w:val="002152E2"/>
    <w:rsid w:val="002174C9"/>
    <w:rsid w:val="00260271"/>
    <w:rsid w:val="00263663"/>
    <w:rsid w:val="00270C82"/>
    <w:rsid w:val="00280AB4"/>
    <w:rsid w:val="00292080"/>
    <w:rsid w:val="002A64A9"/>
    <w:rsid w:val="002A7FD0"/>
    <w:rsid w:val="00320997"/>
    <w:rsid w:val="00324A39"/>
    <w:rsid w:val="00341BC4"/>
    <w:rsid w:val="003E6FFD"/>
    <w:rsid w:val="004105F1"/>
    <w:rsid w:val="00430063"/>
    <w:rsid w:val="00466118"/>
    <w:rsid w:val="00537CBA"/>
    <w:rsid w:val="00543B2E"/>
    <w:rsid w:val="00571C66"/>
    <w:rsid w:val="00575601"/>
    <w:rsid w:val="00583C6A"/>
    <w:rsid w:val="005B2637"/>
    <w:rsid w:val="005C159B"/>
    <w:rsid w:val="005D068C"/>
    <w:rsid w:val="005D4160"/>
    <w:rsid w:val="005D66C5"/>
    <w:rsid w:val="006076A2"/>
    <w:rsid w:val="00612D7D"/>
    <w:rsid w:val="00626EEF"/>
    <w:rsid w:val="00692F6D"/>
    <w:rsid w:val="006A14A8"/>
    <w:rsid w:val="006D108F"/>
    <w:rsid w:val="00702860"/>
    <w:rsid w:val="00745642"/>
    <w:rsid w:val="007521EB"/>
    <w:rsid w:val="007E0FB1"/>
    <w:rsid w:val="00866247"/>
    <w:rsid w:val="00880ADE"/>
    <w:rsid w:val="008860D5"/>
    <w:rsid w:val="008E0A16"/>
    <w:rsid w:val="009347F1"/>
    <w:rsid w:val="00993521"/>
    <w:rsid w:val="00997E20"/>
    <w:rsid w:val="009A37B4"/>
    <w:rsid w:val="009A6F7E"/>
    <w:rsid w:val="00A23FC7"/>
    <w:rsid w:val="00A30BE3"/>
    <w:rsid w:val="00A33CA2"/>
    <w:rsid w:val="00A35AE9"/>
    <w:rsid w:val="00A41E08"/>
    <w:rsid w:val="00A44AF5"/>
    <w:rsid w:val="00A96BE0"/>
    <w:rsid w:val="00AA3D23"/>
    <w:rsid w:val="00AD4F3F"/>
    <w:rsid w:val="00AE3B6E"/>
    <w:rsid w:val="00AF400F"/>
    <w:rsid w:val="00B024AE"/>
    <w:rsid w:val="00B03055"/>
    <w:rsid w:val="00B1131B"/>
    <w:rsid w:val="00B705BA"/>
    <w:rsid w:val="00B73268"/>
    <w:rsid w:val="00B83D16"/>
    <w:rsid w:val="00BE1E3F"/>
    <w:rsid w:val="00BF5623"/>
    <w:rsid w:val="00BF68B0"/>
    <w:rsid w:val="00C0072C"/>
    <w:rsid w:val="00C131E8"/>
    <w:rsid w:val="00C37DFD"/>
    <w:rsid w:val="00C65183"/>
    <w:rsid w:val="00C73CE2"/>
    <w:rsid w:val="00CD7B27"/>
    <w:rsid w:val="00D22D14"/>
    <w:rsid w:val="00D65557"/>
    <w:rsid w:val="00D7506A"/>
    <w:rsid w:val="00D973E4"/>
    <w:rsid w:val="00DC5052"/>
    <w:rsid w:val="00DE2C8C"/>
    <w:rsid w:val="00E17BD5"/>
    <w:rsid w:val="00E32550"/>
    <w:rsid w:val="00E32637"/>
    <w:rsid w:val="00E645B8"/>
    <w:rsid w:val="00E9158F"/>
    <w:rsid w:val="00EA5F5D"/>
    <w:rsid w:val="00EC522D"/>
    <w:rsid w:val="00ED3AA4"/>
    <w:rsid w:val="00F21239"/>
    <w:rsid w:val="00F42F3C"/>
    <w:rsid w:val="00F532F2"/>
    <w:rsid w:val="00F554E0"/>
    <w:rsid w:val="00F9301F"/>
    <w:rsid w:val="00FB16EE"/>
    <w:rsid w:val="00FC7ACA"/>
    <w:rsid w:val="00F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23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B16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link w:val="Ttulo2Car"/>
    <w:uiPriority w:val="9"/>
    <w:qFormat/>
    <w:rsid w:val="00BF56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D41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10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76A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F21239"/>
    <w:rPr>
      <w:color w:val="0000FF"/>
      <w:u w:val="single"/>
    </w:rPr>
  </w:style>
  <w:style w:type="character" w:customStyle="1" w:styleId="jlqj4b">
    <w:name w:val="jlqj4b"/>
    <w:basedOn w:val="Fuentedeprrafopredeter"/>
    <w:rsid w:val="000D2173"/>
  </w:style>
  <w:style w:type="paragraph" w:styleId="NormalWeb">
    <w:name w:val="Normal (Web)"/>
    <w:basedOn w:val="Normal"/>
    <w:uiPriority w:val="99"/>
    <w:unhideWhenUsed/>
    <w:rsid w:val="00BF5623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F5623"/>
    <w:rPr>
      <w:b/>
      <w:bCs/>
    </w:rPr>
  </w:style>
  <w:style w:type="character" w:styleId="nfasis">
    <w:name w:val="Emphasis"/>
    <w:basedOn w:val="Fuentedeprrafopredeter"/>
    <w:uiPriority w:val="20"/>
    <w:qFormat/>
    <w:rsid w:val="00BF5623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BF5623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C0072C"/>
    <w:pPr>
      <w:ind w:left="720"/>
      <w:contextualSpacing/>
    </w:pPr>
  </w:style>
  <w:style w:type="character" w:customStyle="1" w:styleId="author-name">
    <w:name w:val="author-name"/>
    <w:basedOn w:val="Fuentedeprrafopredeter"/>
    <w:rsid w:val="005D4160"/>
  </w:style>
  <w:style w:type="character" w:customStyle="1" w:styleId="Ttulo3Car">
    <w:name w:val="Título 3 Car"/>
    <w:basedOn w:val="Fuentedeprrafopredeter"/>
    <w:link w:val="Ttulo3"/>
    <w:uiPriority w:val="9"/>
    <w:semiHidden/>
    <w:rsid w:val="005D4160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es-ES"/>
    </w:rPr>
  </w:style>
  <w:style w:type="paragraph" w:customStyle="1" w:styleId="sec">
    <w:name w:val="sec"/>
    <w:basedOn w:val="Normal"/>
    <w:rsid w:val="005D4160"/>
    <w:pPr>
      <w:spacing w:before="100" w:beforeAutospacing="1" w:after="100" w:afterAutospacing="1"/>
    </w:pPr>
    <w:rPr>
      <w:sz w:val="24"/>
      <w:szCs w:val="24"/>
      <w:lang w:val="es-VE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FB16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108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76A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6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6A2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uthor">
    <w:name w:val="author"/>
    <w:basedOn w:val="Fuentedeprrafopredeter"/>
    <w:rsid w:val="00B03055"/>
  </w:style>
  <w:style w:type="paragraph" w:styleId="Encabezado">
    <w:name w:val="header"/>
    <w:basedOn w:val="Normal"/>
    <w:link w:val="EncabezadoCar"/>
    <w:uiPriority w:val="99"/>
    <w:unhideWhenUsed/>
    <w:rsid w:val="00EA5F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5F5D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A5F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F5D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Sinespaciado">
    <w:name w:val="No Spacing"/>
    <w:uiPriority w:val="1"/>
    <w:qFormat/>
    <w:rsid w:val="00EA5F5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23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B16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link w:val="Ttulo2Car"/>
    <w:uiPriority w:val="9"/>
    <w:qFormat/>
    <w:rsid w:val="00BF56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D41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10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76A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F21239"/>
    <w:rPr>
      <w:color w:val="0000FF"/>
      <w:u w:val="single"/>
    </w:rPr>
  </w:style>
  <w:style w:type="character" w:customStyle="1" w:styleId="jlqj4b">
    <w:name w:val="jlqj4b"/>
    <w:basedOn w:val="Fuentedeprrafopredeter"/>
    <w:rsid w:val="000D2173"/>
  </w:style>
  <w:style w:type="paragraph" w:styleId="NormalWeb">
    <w:name w:val="Normal (Web)"/>
    <w:basedOn w:val="Normal"/>
    <w:uiPriority w:val="99"/>
    <w:unhideWhenUsed/>
    <w:rsid w:val="00BF5623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F5623"/>
    <w:rPr>
      <w:b/>
      <w:bCs/>
    </w:rPr>
  </w:style>
  <w:style w:type="character" w:styleId="nfasis">
    <w:name w:val="Emphasis"/>
    <w:basedOn w:val="Fuentedeprrafopredeter"/>
    <w:uiPriority w:val="20"/>
    <w:qFormat/>
    <w:rsid w:val="00BF5623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BF5623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C0072C"/>
    <w:pPr>
      <w:ind w:left="720"/>
      <w:contextualSpacing/>
    </w:pPr>
  </w:style>
  <w:style w:type="character" w:customStyle="1" w:styleId="author-name">
    <w:name w:val="author-name"/>
    <w:basedOn w:val="Fuentedeprrafopredeter"/>
    <w:rsid w:val="005D4160"/>
  </w:style>
  <w:style w:type="character" w:customStyle="1" w:styleId="Ttulo3Car">
    <w:name w:val="Título 3 Car"/>
    <w:basedOn w:val="Fuentedeprrafopredeter"/>
    <w:link w:val="Ttulo3"/>
    <w:uiPriority w:val="9"/>
    <w:semiHidden/>
    <w:rsid w:val="005D4160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es-ES"/>
    </w:rPr>
  </w:style>
  <w:style w:type="paragraph" w:customStyle="1" w:styleId="sec">
    <w:name w:val="sec"/>
    <w:basedOn w:val="Normal"/>
    <w:rsid w:val="005D4160"/>
    <w:pPr>
      <w:spacing w:before="100" w:beforeAutospacing="1" w:after="100" w:afterAutospacing="1"/>
    </w:pPr>
    <w:rPr>
      <w:sz w:val="24"/>
      <w:szCs w:val="24"/>
      <w:lang w:val="es-VE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FB16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108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76A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6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6A2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uthor">
    <w:name w:val="author"/>
    <w:basedOn w:val="Fuentedeprrafopredeter"/>
    <w:rsid w:val="00B03055"/>
  </w:style>
  <w:style w:type="paragraph" w:styleId="Encabezado">
    <w:name w:val="header"/>
    <w:basedOn w:val="Normal"/>
    <w:link w:val="EncabezadoCar"/>
    <w:uiPriority w:val="99"/>
    <w:unhideWhenUsed/>
    <w:rsid w:val="00EA5F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5F5D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A5F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F5D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Sinespaciado">
    <w:name w:val="No Spacing"/>
    <w:uiPriority w:val="1"/>
    <w:qFormat/>
    <w:rsid w:val="00EA5F5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orcid.org/0000-0002-2714-6515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s://neurorgs.net/author/neurocirugi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rcid.org/0000-0002-8129-374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eusalud.uninet.edu/misapuntes/index.php/Tumores_del_sistema_nervioso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yperlink" Target="https://recimundo.com/index.php/es/article/view/490/69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rcid.org/0000-0001-5416-2505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scielo.cl/scielo.php?script=sci_arttext&amp;pid=S0717-93082020000100012" TargetMode="External"/><Relationship Id="rId37" Type="http://schemas.openxmlformats.org/officeDocument/2006/relationships/hyperlink" Target="https://www.slideshare.net/adriano7172/oligodendroastrocitoma-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www.google.com.cu/url?esrc=s&amp;q=&amp;rct=j&amp;sa=U&amp;url=https://repositorio.unan.edu.ni/6478/1/4166.pdf&amp;ved=2ahUKEwjkhMi64tf0AhXHQjABHQU-B0I4ChAWegQIBhAC&amp;usg=AOvVaw1hcNgzMp7KddSAdvAZpBHN" TargetMode="External"/><Relationship Id="rId36" Type="http://schemas.openxmlformats.org/officeDocument/2006/relationships/hyperlink" Target="https://www.scielo.cl/scielo.php?script=sci_arttext&amp;pid=S0717-93082020000100012" TargetMode="External"/><Relationship Id="rId10" Type="http://schemas.openxmlformats.org/officeDocument/2006/relationships/hyperlink" Target="https://orcid.org/0000-0002-4961-8675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neurorgs.net/docencia/2020-tema-iii-tumores-del-sistema-nervioso-central-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3504-4092" TargetMode="External"/><Relationship Id="rId14" Type="http://schemas.openxmlformats.org/officeDocument/2006/relationships/hyperlink" Target="mailto:alejandroluis89@nauta.c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https://www.google.com.cu/url?esrc=s&amp;q=&amp;rct=j&amp;sa=U&amp;url=https://www.abta.org/wp-content/uploads/2018/03/oligodendroglioma-oligoastrocitoma.pdf&amp;ved=2ahUKEwjS-Lq34df0AhU6SjABHQvrBpQQFnoECAcQAg&amp;usg=AOvVaw2dJC5gzKEeCLGCGkczcy10" TargetMode="External"/><Relationship Id="rId35" Type="http://schemas.openxmlformats.org/officeDocument/2006/relationships/hyperlink" Target="https://neurorgs.net/docencia/sesiones-residentes/gliomas-de-bajo-grado-tratamiento-y-sus-controversia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2116</Words>
  <Characters>11638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Cabrales Fuentes</dc:creator>
  <cp:lastModifiedBy>Myrurgia Amieiroo Pazz</cp:lastModifiedBy>
  <cp:revision>2</cp:revision>
  <cp:lastPrinted>2021-12-24T01:22:00Z</cp:lastPrinted>
  <dcterms:created xsi:type="dcterms:W3CDTF">2022-01-25T16:15:00Z</dcterms:created>
  <dcterms:modified xsi:type="dcterms:W3CDTF">2022-01-25T16:15:00Z</dcterms:modified>
</cp:coreProperties>
</file>