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BBE" w:rsidRDefault="00C50BBE" w:rsidP="00C50BBE">
      <w:pPr>
        <w:spacing w:after="5" w:line="253" w:lineRule="auto"/>
        <w:ind w:left="-5"/>
        <w:jc w:val="center"/>
        <w:rPr>
          <w:b/>
          <w:lang w:val="es-ES"/>
        </w:rPr>
      </w:pPr>
      <w:r>
        <w:rPr>
          <w:b/>
          <w:noProof/>
          <w:lang w:val="es-ES" w:eastAsia="es-ES"/>
        </w:rPr>
        <w:drawing>
          <wp:anchor distT="0" distB="0" distL="114300" distR="114300" simplePos="0" relativeHeight="251658240" behindDoc="0" locked="0" layoutInCell="1" allowOverlap="1" wp14:anchorId="2752AC71" wp14:editId="29AE3E13">
            <wp:simplePos x="0" y="0"/>
            <wp:positionH relativeFrom="column">
              <wp:posOffset>-648970</wp:posOffset>
            </wp:positionH>
            <wp:positionV relativeFrom="paragraph">
              <wp:posOffset>-505392</wp:posOffset>
            </wp:positionV>
            <wp:extent cx="7160347" cy="671209"/>
            <wp:effectExtent l="19050" t="0" r="21590" b="24320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HeaderTitleImage_es_ES.jpg"/>
                    <pic:cNvPicPr/>
                  </pic:nvPicPr>
                  <pic:blipFill>
                    <a:blip r:embed="rId8">
                      <a:extLst>
                        <a:ext uri="{28A0092B-C50C-407E-A947-70E740481C1C}">
                          <a14:useLocalDpi xmlns:a14="http://schemas.microsoft.com/office/drawing/2010/main" val="0"/>
                        </a:ext>
                      </a:extLst>
                    </a:blip>
                    <a:stretch>
                      <a:fillRect/>
                    </a:stretch>
                  </pic:blipFill>
                  <pic:spPr>
                    <a:xfrm>
                      <a:off x="0" y="0"/>
                      <a:ext cx="7160347" cy="671209"/>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rsidR="00C50BBE" w:rsidRDefault="00C50BBE" w:rsidP="00C50BBE">
      <w:pPr>
        <w:spacing w:after="5" w:line="253" w:lineRule="auto"/>
        <w:ind w:left="-5"/>
        <w:jc w:val="center"/>
        <w:rPr>
          <w:b/>
          <w:lang w:val="es-ES"/>
        </w:rPr>
      </w:pPr>
    </w:p>
    <w:p w:rsidR="00D150F2" w:rsidRDefault="00A407D7" w:rsidP="00C50BBE">
      <w:pPr>
        <w:spacing w:after="5" w:line="253" w:lineRule="auto"/>
        <w:ind w:left="-5"/>
        <w:jc w:val="center"/>
      </w:pPr>
      <w:r w:rsidRPr="0030021F">
        <w:rPr>
          <w:b/>
          <w:lang w:val="es-ES"/>
        </w:rPr>
        <w:t xml:space="preserve">Fabricación aditiva a partir de imágenes DICOM en Pediatría. </w:t>
      </w:r>
      <w:proofErr w:type="spellStart"/>
      <w:proofErr w:type="gramStart"/>
      <w:r>
        <w:rPr>
          <w:b/>
        </w:rPr>
        <w:t>Aspectos</w:t>
      </w:r>
      <w:proofErr w:type="spellEnd"/>
      <w:r>
        <w:rPr>
          <w:b/>
        </w:rPr>
        <w:t xml:space="preserve"> </w:t>
      </w:r>
      <w:proofErr w:type="spellStart"/>
      <w:r>
        <w:rPr>
          <w:b/>
        </w:rPr>
        <w:t>técnicos</w:t>
      </w:r>
      <w:proofErr w:type="spellEnd"/>
      <w:r>
        <w:rPr>
          <w:b/>
        </w:rPr>
        <w:t xml:space="preserve"> y </w:t>
      </w:r>
      <w:proofErr w:type="spellStart"/>
      <w:r>
        <w:rPr>
          <w:b/>
        </w:rPr>
        <w:t>aplicaciones</w:t>
      </w:r>
      <w:proofErr w:type="spellEnd"/>
      <w:r>
        <w:rPr>
          <w:b/>
        </w:rPr>
        <w:t>.</w:t>
      </w:r>
      <w:bookmarkStart w:id="0" w:name="_GoBack"/>
      <w:bookmarkEnd w:id="0"/>
      <w:proofErr w:type="gramEnd"/>
    </w:p>
    <w:p w:rsidR="00D150F2" w:rsidRDefault="00A407D7" w:rsidP="00C50BBE">
      <w:pPr>
        <w:spacing w:after="246" w:line="253" w:lineRule="auto"/>
        <w:ind w:left="-5"/>
        <w:jc w:val="center"/>
      </w:pPr>
      <w:r>
        <w:rPr>
          <w:b/>
        </w:rPr>
        <w:t xml:space="preserve">Additive manufacturing from DICOM images in Pediatrics. </w:t>
      </w:r>
      <w:proofErr w:type="gramStart"/>
      <w:r>
        <w:rPr>
          <w:b/>
        </w:rPr>
        <w:t>Technical aspects and applications.</w:t>
      </w:r>
      <w:proofErr w:type="gramEnd"/>
    </w:p>
    <w:p w:rsidR="00D150F2" w:rsidRPr="00C50BBE" w:rsidRDefault="00A407D7">
      <w:pPr>
        <w:ind w:left="11" w:right="26"/>
        <w:rPr>
          <w:lang w:val="es-ES"/>
        </w:rPr>
      </w:pPr>
      <w:r w:rsidRPr="0030021F">
        <w:rPr>
          <w:lang w:val="es-ES"/>
        </w:rPr>
        <w:t xml:space="preserve">Dr. Víctor Guillermo Ferreira Moreno </w:t>
      </w:r>
      <w:r w:rsidRPr="0030021F">
        <w:rPr>
          <w:vertAlign w:val="superscript"/>
          <w:lang w:val="es-ES"/>
        </w:rPr>
        <w:t>1*</w:t>
      </w:r>
      <w:hyperlink r:id="rId9">
        <w:r w:rsidRPr="0030021F">
          <w:rPr>
            <w:lang w:val="es-ES"/>
          </w:rPr>
          <w:t>.</w:t>
        </w:r>
      </w:hyperlink>
      <w:hyperlink r:id="rId10">
        <w:r w:rsidRPr="0030021F">
          <w:rPr>
            <w:lang w:val="es-ES"/>
          </w:rPr>
          <w:t xml:space="preserve"> </w:t>
        </w:r>
      </w:hyperlink>
      <w:hyperlink r:id="rId11">
        <w:r w:rsidRPr="00C50BBE">
          <w:rPr>
            <w:color w:val="0563C1"/>
            <w:u w:val="single" w:color="0563C1"/>
            <w:lang w:val="es-ES"/>
          </w:rPr>
          <w:t>https://orcid.org/000</w:t>
        </w:r>
      </w:hyperlink>
      <w:hyperlink r:id="rId12">
        <w:r w:rsidRPr="00C50BBE">
          <w:rPr>
            <w:color w:val="0563C1"/>
            <w:u w:val="single" w:color="0563C1"/>
            <w:lang w:val="es-ES"/>
          </w:rPr>
          <w:t>0</w:t>
        </w:r>
      </w:hyperlink>
      <w:hyperlink r:id="rId13">
        <w:r w:rsidRPr="00C50BBE">
          <w:rPr>
            <w:color w:val="0563C1"/>
            <w:u w:val="single" w:color="0563C1"/>
            <w:lang w:val="es-ES"/>
          </w:rPr>
          <w:t>-</w:t>
        </w:r>
      </w:hyperlink>
      <w:hyperlink r:id="rId14">
        <w:r w:rsidRPr="00C50BBE">
          <w:rPr>
            <w:color w:val="0563C1"/>
            <w:u w:val="single" w:color="0563C1"/>
            <w:lang w:val="es-ES"/>
          </w:rPr>
          <w:t>000</w:t>
        </w:r>
      </w:hyperlink>
      <w:hyperlink r:id="rId15">
        <w:r w:rsidRPr="00C50BBE">
          <w:rPr>
            <w:color w:val="0563C1"/>
            <w:u w:val="single" w:color="0563C1"/>
            <w:lang w:val="es-ES"/>
          </w:rPr>
          <w:t>2</w:t>
        </w:r>
      </w:hyperlink>
      <w:hyperlink r:id="rId16">
        <w:r w:rsidRPr="00C50BBE">
          <w:rPr>
            <w:color w:val="0563C1"/>
            <w:u w:val="single" w:color="0563C1"/>
            <w:lang w:val="es-ES"/>
          </w:rPr>
          <w:t>-</w:t>
        </w:r>
      </w:hyperlink>
      <w:hyperlink r:id="rId17">
        <w:r w:rsidRPr="00C50BBE">
          <w:rPr>
            <w:color w:val="0563C1"/>
            <w:u w:val="single" w:color="0563C1"/>
            <w:lang w:val="es-ES"/>
          </w:rPr>
          <w:t>510</w:t>
        </w:r>
      </w:hyperlink>
      <w:hyperlink r:id="rId18">
        <w:r w:rsidRPr="00C50BBE">
          <w:rPr>
            <w:color w:val="0563C1"/>
            <w:u w:val="single" w:color="0563C1"/>
            <w:lang w:val="es-ES"/>
          </w:rPr>
          <w:t>6</w:t>
        </w:r>
      </w:hyperlink>
      <w:hyperlink r:id="rId19">
        <w:r w:rsidRPr="00C50BBE">
          <w:rPr>
            <w:color w:val="0563C1"/>
            <w:u w:val="single" w:color="0563C1"/>
            <w:lang w:val="es-ES"/>
          </w:rPr>
          <w:t>-</w:t>
        </w:r>
      </w:hyperlink>
      <w:hyperlink r:id="rId20">
        <w:r w:rsidRPr="00C50BBE">
          <w:rPr>
            <w:color w:val="0563C1"/>
            <w:u w:val="single" w:color="0563C1"/>
            <w:lang w:val="es-ES"/>
          </w:rPr>
          <w:t>013</w:t>
        </w:r>
      </w:hyperlink>
      <w:hyperlink r:id="rId21">
        <w:r w:rsidRPr="00C50BBE">
          <w:rPr>
            <w:color w:val="0563C1"/>
            <w:u w:val="single" w:color="0563C1"/>
            <w:lang w:val="es-ES"/>
          </w:rPr>
          <w:t>X</w:t>
        </w:r>
      </w:hyperlink>
      <w:hyperlink r:id="rId22">
        <w:r w:rsidRPr="00C50BBE">
          <w:rPr>
            <w:lang w:val="es-ES"/>
          </w:rPr>
          <w:t xml:space="preserve">  </w:t>
        </w:r>
      </w:hyperlink>
    </w:p>
    <w:p w:rsidR="00D150F2" w:rsidRPr="0030021F" w:rsidRDefault="00A407D7">
      <w:pPr>
        <w:spacing w:after="4" w:line="255" w:lineRule="auto"/>
        <w:ind w:left="7"/>
        <w:jc w:val="left"/>
        <w:rPr>
          <w:lang w:val="es-ES"/>
        </w:rPr>
      </w:pPr>
      <w:proofErr w:type="spellStart"/>
      <w:r w:rsidRPr="0030021F">
        <w:rPr>
          <w:lang w:val="es-ES"/>
        </w:rPr>
        <w:t>Dr.C</w:t>
      </w:r>
      <w:proofErr w:type="spellEnd"/>
      <w:r w:rsidRPr="0030021F">
        <w:rPr>
          <w:lang w:val="es-ES"/>
        </w:rPr>
        <w:t xml:space="preserve">. Marcelino Rivas Santana </w:t>
      </w:r>
      <w:hyperlink r:id="rId23">
        <w:r w:rsidRPr="0030021F">
          <w:rPr>
            <w:vertAlign w:val="superscript"/>
            <w:lang w:val="es-ES"/>
          </w:rPr>
          <w:t>2</w:t>
        </w:r>
      </w:hyperlink>
      <w:hyperlink r:id="rId24">
        <w:r w:rsidRPr="0030021F">
          <w:rPr>
            <w:lang w:val="es-ES"/>
          </w:rPr>
          <w:t xml:space="preserve"> </w:t>
        </w:r>
      </w:hyperlink>
      <w:hyperlink r:id="rId25">
        <w:r w:rsidRPr="0030021F">
          <w:rPr>
            <w:color w:val="0563C1"/>
            <w:u w:val="single" w:color="0563C1"/>
            <w:lang w:val="es-ES"/>
          </w:rPr>
          <w:t>https://orcid.org/000</w:t>
        </w:r>
      </w:hyperlink>
      <w:hyperlink r:id="rId26">
        <w:r w:rsidRPr="0030021F">
          <w:rPr>
            <w:color w:val="0563C1"/>
            <w:u w:val="single" w:color="0563C1"/>
            <w:lang w:val="es-ES"/>
          </w:rPr>
          <w:t>0</w:t>
        </w:r>
      </w:hyperlink>
      <w:hyperlink r:id="rId27">
        <w:r w:rsidRPr="0030021F">
          <w:rPr>
            <w:color w:val="0563C1"/>
            <w:u w:val="single" w:color="0563C1"/>
            <w:lang w:val="es-ES"/>
          </w:rPr>
          <w:t>-</w:t>
        </w:r>
      </w:hyperlink>
      <w:hyperlink r:id="rId28">
        <w:r w:rsidRPr="0030021F">
          <w:rPr>
            <w:color w:val="0563C1"/>
            <w:u w:val="single" w:color="0563C1"/>
            <w:lang w:val="es-ES"/>
          </w:rPr>
          <w:t>000</w:t>
        </w:r>
      </w:hyperlink>
      <w:hyperlink r:id="rId29">
        <w:r w:rsidRPr="0030021F">
          <w:rPr>
            <w:color w:val="0563C1"/>
            <w:u w:val="single" w:color="0563C1"/>
            <w:lang w:val="es-ES"/>
          </w:rPr>
          <w:t>2</w:t>
        </w:r>
      </w:hyperlink>
      <w:hyperlink r:id="rId30">
        <w:r w:rsidRPr="0030021F">
          <w:rPr>
            <w:color w:val="0563C1"/>
            <w:u w:val="single" w:color="0563C1"/>
            <w:lang w:val="es-ES"/>
          </w:rPr>
          <w:t>-</w:t>
        </w:r>
      </w:hyperlink>
      <w:hyperlink r:id="rId31">
        <w:r w:rsidRPr="0030021F">
          <w:rPr>
            <w:color w:val="0563C1"/>
            <w:u w:val="single" w:color="0563C1"/>
            <w:lang w:val="es-ES"/>
          </w:rPr>
          <w:t>030</w:t>
        </w:r>
      </w:hyperlink>
      <w:hyperlink r:id="rId32">
        <w:r w:rsidRPr="0030021F">
          <w:rPr>
            <w:color w:val="0563C1"/>
            <w:u w:val="single" w:color="0563C1"/>
            <w:lang w:val="es-ES"/>
          </w:rPr>
          <w:t>5</w:t>
        </w:r>
      </w:hyperlink>
      <w:hyperlink r:id="rId33">
        <w:r w:rsidRPr="0030021F">
          <w:rPr>
            <w:color w:val="0563C1"/>
            <w:u w:val="single" w:color="0563C1"/>
            <w:lang w:val="es-ES"/>
          </w:rPr>
          <w:t>-</w:t>
        </w:r>
      </w:hyperlink>
      <w:hyperlink r:id="rId34">
        <w:r w:rsidRPr="0030021F">
          <w:rPr>
            <w:color w:val="0563C1"/>
            <w:u w:val="single" w:color="0563C1"/>
            <w:lang w:val="es-ES"/>
          </w:rPr>
          <w:t>515</w:t>
        </w:r>
      </w:hyperlink>
      <w:hyperlink r:id="rId35">
        <w:r w:rsidRPr="0030021F">
          <w:rPr>
            <w:color w:val="0563C1"/>
            <w:u w:val="single" w:color="0563C1"/>
            <w:lang w:val="es-ES"/>
          </w:rPr>
          <w:t>X</w:t>
        </w:r>
      </w:hyperlink>
      <w:hyperlink r:id="rId36">
        <w:r w:rsidRPr="0030021F">
          <w:rPr>
            <w:lang w:val="es-ES"/>
          </w:rPr>
          <w:t xml:space="preserve">  </w:t>
        </w:r>
      </w:hyperlink>
      <w:r w:rsidRPr="0030021F">
        <w:rPr>
          <w:lang w:val="es-ES"/>
        </w:rPr>
        <w:t xml:space="preserve"> </w:t>
      </w:r>
    </w:p>
    <w:p w:rsidR="00D150F2" w:rsidRPr="0030021F" w:rsidRDefault="00A407D7">
      <w:pPr>
        <w:spacing w:after="4" w:line="255" w:lineRule="auto"/>
        <w:ind w:left="7"/>
        <w:jc w:val="left"/>
        <w:rPr>
          <w:lang w:val="es-ES"/>
        </w:rPr>
      </w:pPr>
      <w:proofErr w:type="spellStart"/>
      <w:r w:rsidRPr="0030021F">
        <w:rPr>
          <w:lang w:val="es-ES"/>
        </w:rPr>
        <w:t>Dr.C</w:t>
      </w:r>
      <w:proofErr w:type="spellEnd"/>
      <w:r w:rsidRPr="0030021F">
        <w:rPr>
          <w:lang w:val="es-ES"/>
        </w:rPr>
        <w:t xml:space="preserve">. Ramón </w:t>
      </w:r>
      <w:proofErr w:type="spellStart"/>
      <w:r w:rsidRPr="0030021F">
        <w:rPr>
          <w:lang w:val="es-ES"/>
        </w:rPr>
        <w:t>Quiza</w:t>
      </w:r>
      <w:proofErr w:type="spellEnd"/>
      <w:r w:rsidRPr="0030021F">
        <w:rPr>
          <w:lang w:val="es-ES"/>
        </w:rPr>
        <w:t xml:space="preserve"> </w:t>
      </w:r>
      <w:proofErr w:type="spellStart"/>
      <w:r w:rsidRPr="0030021F">
        <w:rPr>
          <w:lang w:val="es-ES"/>
        </w:rPr>
        <w:t>Sardiñas</w:t>
      </w:r>
      <w:proofErr w:type="spellEnd"/>
      <w:r w:rsidRPr="0030021F">
        <w:rPr>
          <w:lang w:val="es-ES"/>
        </w:rPr>
        <w:t xml:space="preserve"> </w:t>
      </w:r>
      <w:hyperlink r:id="rId37">
        <w:r w:rsidRPr="0030021F">
          <w:rPr>
            <w:vertAlign w:val="superscript"/>
            <w:lang w:val="es-ES"/>
          </w:rPr>
          <w:t>2</w:t>
        </w:r>
      </w:hyperlink>
      <w:hyperlink r:id="rId38">
        <w:r w:rsidRPr="0030021F">
          <w:rPr>
            <w:lang w:val="es-ES"/>
          </w:rPr>
          <w:t xml:space="preserve"> </w:t>
        </w:r>
      </w:hyperlink>
      <w:hyperlink r:id="rId39">
        <w:r w:rsidRPr="0030021F">
          <w:rPr>
            <w:color w:val="0563C1"/>
            <w:u w:val="single" w:color="0563C1"/>
            <w:lang w:val="es-ES"/>
          </w:rPr>
          <w:t>https://orcid.org/000</w:t>
        </w:r>
      </w:hyperlink>
      <w:hyperlink r:id="rId40">
        <w:r w:rsidRPr="0030021F">
          <w:rPr>
            <w:color w:val="0563C1"/>
            <w:u w:val="single" w:color="0563C1"/>
            <w:lang w:val="es-ES"/>
          </w:rPr>
          <w:t>0</w:t>
        </w:r>
      </w:hyperlink>
      <w:hyperlink r:id="rId41">
        <w:r w:rsidRPr="0030021F">
          <w:rPr>
            <w:color w:val="0563C1"/>
            <w:u w:val="single" w:color="0563C1"/>
            <w:lang w:val="es-ES"/>
          </w:rPr>
          <w:t>-</w:t>
        </w:r>
      </w:hyperlink>
      <w:hyperlink r:id="rId42">
        <w:r w:rsidRPr="0030021F">
          <w:rPr>
            <w:color w:val="0563C1"/>
            <w:u w:val="single" w:color="0563C1"/>
            <w:lang w:val="es-ES"/>
          </w:rPr>
          <w:t>000</w:t>
        </w:r>
      </w:hyperlink>
      <w:hyperlink r:id="rId43">
        <w:r w:rsidRPr="0030021F">
          <w:rPr>
            <w:color w:val="0563C1"/>
            <w:u w:val="single" w:color="0563C1"/>
            <w:lang w:val="es-ES"/>
          </w:rPr>
          <w:t>3</w:t>
        </w:r>
      </w:hyperlink>
      <w:hyperlink r:id="rId44">
        <w:r w:rsidRPr="0030021F">
          <w:rPr>
            <w:color w:val="0563C1"/>
            <w:u w:val="single" w:color="0563C1"/>
            <w:lang w:val="es-ES"/>
          </w:rPr>
          <w:t>-</w:t>
        </w:r>
      </w:hyperlink>
      <w:hyperlink r:id="rId45">
        <w:r w:rsidRPr="0030021F">
          <w:rPr>
            <w:color w:val="0563C1"/>
            <w:u w:val="single" w:color="0563C1"/>
            <w:lang w:val="es-ES"/>
          </w:rPr>
          <w:t>129</w:t>
        </w:r>
      </w:hyperlink>
      <w:hyperlink r:id="rId46">
        <w:r w:rsidRPr="0030021F">
          <w:rPr>
            <w:color w:val="0563C1"/>
            <w:u w:val="single" w:color="0563C1"/>
            <w:lang w:val="es-ES"/>
          </w:rPr>
          <w:t>3</w:t>
        </w:r>
      </w:hyperlink>
      <w:hyperlink r:id="rId47">
        <w:r w:rsidRPr="0030021F">
          <w:rPr>
            <w:color w:val="0563C1"/>
            <w:u w:val="single" w:color="0563C1"/>
            <w:lang w:val="es-ES"/>
          </w:rPr>
          <w:t>-</w:t>
        </w:r>
      </w:hyperlink>
      <w:hyperlink r:id="rId48">
        <w:r w:rsidRPr="0030021F">
          <w:rPr>
            <w:color w:val="0563C1"/>
            <w:u w:val="single" w:color="0563C1"/>
            <w:lang w:val="es-ES"/>
          </w:rPr>
          <w:t>604</w:t>
        </w:r>
      </w:hyperlink>
      <w:hyperlink r:id="rId49">
        <w:r w:rsidRPr="0030021F">
          <w:rPr>
            <w:color w:val="0563C1"/>
            <w:u w:val="single" w:color="0563C1"/>
            <w:lang w:val="es-ES"/>
          </w:rPr>
          <w:t>4</w:t>
        </w:r>
      </w:hyperlink>
      <w:hyperlink r:id="rId50">
        <w:r w:rsidRPr="0030021F">
          <w:rPr>
            <w:lang w:val="es-ES"/>
          </w:rPr>
          <w:t xml:space="preserve">  </w:t>
        </w:r>
      </w:hyperlink>
      <w:r w:rsidRPr="0030021F">
        <w:rPr>
          <w:lang w:val="es-ES"/>
        </w:rPr>
        <w:t xml:space="preserve"> </w:t>
      </w:r>
    </w:p>
    <w:p w:rsidR="00D150F2" w:rsidRPr="0030021F" w:rsidRDefault="00A407D7">
      <w:pPr>
        <w:spacing w:after="4" w:line="255" w:lineRule="auto"/>
        <w:ind w:left="7"/>
        <w:jc w:val="left"/>
        <w:rPr>
          <w:lang w:val="es-ES"/>
        </w:rPr>
      </w:pPr>
      <w:r w:rsidRPr="0030021F">
        <w:rPr>
          <w:lang w:val="es-ES"/>
        </w:rPr>
        <w:t xml:space="preserve">Dra. </w:t>
      </w:r>
      <w:proofErr w:type="spellStart"/>
      <w:r w:rsidRPr="0030021F">
        <w:rPr>
          <w:lang w:val="es-ES"/>
        </w:rPr>
        <w:t>Alety</w:t>
      </w:r>
      <w:proofErr w:type="spellEnd"/>
      <w:r w:rsidRPr="0030021F">
        <w:rPr>
          <w:lang w:val="es-ES"/>
        </w:rPr>
        <w:t xml:space="preserve"> </w:t>
      </w:r>
      <w:proofErr w:type="spellStart"/>
      <w:r w:rsidRPr="0030021F">
        <w:rPr>
          <w:lang w:val="es-ES"/>
        </w:rPr>
        <w:t>Anett</w:t>
      </w:r>
      <w:proofErr w:type="spellEnd"/>
      <w:r w:rsidRPr="0030021F">
        <w:rPr>
          <w:lang w:val="es-ES"/>
        </w:rPr>
        <w:t xml:space="preserve"> García Reyes </w:t>
      </w:r>
      <w:r w:rsidRPr="0030021F">
        <w:rPr>
          <w:vertAlign w:val="superscript"/>
          <w:lang w:val="es-ES"/>
        </w:rPr>
        <w:t>3</w:t>
      </w:r>
      <w:r w:rsidRPr="0030021F">
        <w:rPr>
          <w:lang w:val="es-ES"/>
        </w:rPr>
        <w:t xml:space="preserve">. </w:t>
      </w:r>
      <w:hyperlink r:id="rId51">
        <w:r w:rsidRPr="0030021F">
          <w:rPr>
            <w:color w:val="0563C1"/>
            <w:u w:val="single" w:color="0563C1"/>
            <w:lang w:val="es-ES"/>
          </w:rPr>
          <w:t>https://orcid.org/000</w:t>
        </w:r>
      </w:hyperlink>
      <w:hyperlink r:id="rId52">
        <w:r w:rsidRPr="0030021F">
          <w:rPr>
            <w:color w:val="0563C1"/>
            <w:u w:val="single" w:color="0563C1"/>
            <w:lang w:val="es-ES"/>
          </w:rPr>
          <w:t>0</w:t>
        </w:r>
      </w:hyperlink>
      <w:hyperlink r:id="rId53">
        <w:r w:rsidRPr="0030021F">
          <w:rPr>
            <w:color w:val="0563C1"/>
            <w:u w:val="single" w:color="0563C1"/>
            <w:lang w:val="es-ES"/>
          </w:rPr>
          <w:t>-</w:t>
        </w:r>
      </w:hyperlink>
      <w:hyperlink r:id="rId54">
        <w:r w:rsidRPr="0030021F">
          <w:rPr>
            <w:color w:val="0563C1"/>
            <w:u w:val="single" w:color="0563C1"/>
            <w:lang w:val="es-ES"/>
          </w:rPr>
          <w:t>000</w:t>
        </w:r>
      </w:hyperlink>
      <w:hyperlink r:id="rId55">
        <w:r w:rsidRPr="0030021F">
          <w:rPr>
            <w:color w:val="0563C1"/>
            <w:u w:val="single" w:color="0563C1"/>
            <w:lang w:val="es-ES"/>
          </w:rPr>
          <w:t>1</w:t>
        </w:r>
      </w:hyperlink>
      <w:hyperlink r:id="rId56">
        <w:r w:rsidRPr="0030021F">
          <w:rPr>
            <w:color w:val="0563C1"/>
            <w:u w:val="single" w:color="0563C1"/>
            <w:lang w:val="es-ES"/>
          </w:rPr>
          <w:t>-</w:t>
        </w:r>
      </w:hyperlink>
      <w:hyperlink r:id="rId57">
        <w:r w:rsidRPr="0030021F">
          <w:rPr>
            <w:color w:val="0563C1"/>
            <w:u w:val="single" w:color="0563C1"/>
            <w:lang w:val="es-ES"/>
          </w:rPr>
          <w:t>952</w:t>
        </w:r>
      </w:hyperlink>
      <w:hyperlink r:id="rId58">
        <w:r w:rsidRPr="0030021F">
          <w:rPr>
            <w:color w:val="0563C1"/>
            <w:u w:val="single" w:color="0563C1"/>
            <w:lang w:val="es-ES"/>
          </w:rPr>
          <w:t>1</w:t>
        </w:r>
      </w:hyperlink>
      <w:hyperlink r:id="rId59">
        <w:r w:rsidRPr="0030021F">
          <w:rPr>
            <w:color w:val="0563C1"/>
            <w:u w:val="single" w:color="0563C1"/>
            <w:lang w:val="es-ES"/>
          </w:rPr>
          <w:t>-</w:t>
        </w:r>
      </w:hyperlink>
      <w:hyperlink r:id="rId60">
        <w:r w:rsidRPr="0030021F">
          <w:rPr>
            <w:color w:val="0563C1"/>
            <w:u w:val="single" w:color="0563C1"/>
            <w:lang w:val="es-ES"/>
          </w:rPr>
          <w:t>148</w:t>
        </w:r>
      </w:hyperlink>
      <w:hyperlink r:id="rId61">
        <w:r w:rsidRPr="0030021F">
          <w:rPr>
            <w:color w:val="0563C1"/>
            <w:u w:val="single" w:color="0563C1"/>
            <w:lang w:val="es-ES"/>
          </w:rPr>
          <w:t>1</w:t>
        </w:r>
      </w:hyperlink>
      <w:hyperlink r:id="rId62">
        <w:r w:rsidRPr="0030021F">
          <w:rPr>
            <w:lang w:val="es-ES"/>
          </w:rPr>
          <w:t xml:space="preserve">  </w:t>
        </w:r>
      </w:hyperlink>
      <w:r w:rsidRPr="0030021F">
        <w:rPr>
          <w:lang w:val="es-ES"/>
        </w:rPr>
        <w:t xml:space="preserve"> </w:t>
      </w:r>
    </w:p>
    <w:p w:rsidR="00D150F2" w:rsidRPr="0030021F" w:rsidRDefault="00A407D7">
      <w:pPr>
        <w:spacing w:after="4" w:line="255" w:lineRule="auto"/>
        <w:ind w:left="7"/>
        <w:jc w:val="left"/>
        <w:rPr>
          <w:lang w:val="es-ES"/>
        </w:rPr>
      </w:pPr>
      <w:proofErr w:type="spellStart"/>
      <w:r w:rsidRPr="0030021F">
        <w:rPr>
          <w:lang w:val="es-ES"/>
        </w:rPr>
        <w:t>M.Sc</w:t>
      </w:r>
      <w:proofErr w:type="spellEnd"/>
      <w:r w:rsidRPr="0030021F">
        <w:rPr>
          <w:lang w:val="es-ES"/>
        </w:rPr>
        <w:t xml:space="preserve">. </w:t>
      </w:r>
      <w:proofErr w:type="spellStart"/>
      <w:r w:rsidRPr="0030021F">
        <w:rPr>
          <w:lang w:val="es-ES"/>
        </w:rPr>
        <w:t>Yarens</w:t>
      </w:r>
      <w:proofErr w:type="spellEnd"/>
      <w:r w:rsidRPr="0030021F">
        <w:rPr>
          <w:lang w:val="es-ES"/>
        </w:rPr>
        <w:t xml:space="preserve"> Joaquín Cruz Hernández </w:t>
      </w:r>
      <w:hyperlink r:id="rId63">
        <w:r w:rsidRPr="0030021F">
          <w:rPr>
            <w:vertAlign w:val="superscript"/>
            <w:lang w:val="es-ES"/>
          </w:rPr>
          <w:t>2</w:t>
        </w:r>
      </w:hyperlink>
      <w:hyperlink r:id="rId64">
        <w:r w:rsidRPr="0030021F">
          <w:rPr>
            <w:lang w:val="es-ES"/>
          </w:rPr>
          <w:t xml:space="preserve"> </w:t>
        </w:r>
      </w:hyperlink>
      <w:hyperlink r:id="rId65">
        <w:r w:rsidRPr="0030021F">
          <w:rPr>
            <w:color w:val="0563C1"/>
            <w:u w:val="single" w:color="0563C1"/>
            <w:lang w:val="es-ES"/>
          </w:rPr>
          <w:t>https://orcid.org/000</w:t>
        </w:r>
      </w:hyperlink>
      <w:hyperlink r:id="rId66">
        <w:r w:rsidRPr="0030021F">
          <w:rPr>
            <w:color w:val="0563C1"/>
            <w:u w:val="single" w:color="0563C1"/>
            <w:lang w:val="es-ES"/>
          </w:rPr>
          <w:t>0</w:t>
        </w:r>
      </w:hyperlink>
      <w:hyperlink r:id="rId67">
        <w:r w:rsidRPr="0030021F">
          <w:rPr>
            <w:color w:val="0563C1"/>
            <w:u w:val="single" w:color="0563C1"/>
            <w:lang w:val="es-ES"/>
          </w:rPr>
          <w:t>-</w:t>
        </w:r>
      </w:hyperlink>
      <w:hyperlink r:id="rId68">
        <w:r w:rsidRPr="0030021F">
          <w:rPr>
            <w:color w:val="0563C1"/>
            <w:u w:val="single" w:color="0563C1"/>
            <w:lang w:val="es-ES"/>
          </w:rPr>
          <w:t>000</w:t>
        </w:r>
      </w:hyperlink>
      <w:hyperlink r:id="rId69">
        <w:r w:rsidRPr="0030021F">
          <w:rPr>
            <w:color w:val="0563C1"/>
            <w:u w:val="single" w:color="0563C1"/>
            <w:lang w:val="es-ES"/>
          </w:rPr>
          <w:t>2</w:t>
        </w:r>
      </w:hyperlink>
      <w:hyperlink r:id="rId70">
        <w:r w:rsidRPr="0030021F">
          <w:rPr>
            <w:color w:val="0563C1"/>
            <w:u w:val="single" w:color="0563C1"/>
            <w:lang w:val="es-ES"/>
          </w:rPr>
          <w:t>-</w:t>
        </w:r>
      </w:hyperlink>
      <w:hyperlink r:id="rId71">
        <w:r w:rsidRPr="0030021F">
          <w:rPr>
            <w:color w:val="0563C1"/>
            <w:u w:val="single" w:color="0563C1"/>
            <w:lang w:val="es-ES"/>
          </w:rPr>
          <w:t>611</w:t>
        </w:r>
      </w:hyperlink>
      <w:hyperlink r:id="rId72">
        <w:r w:rsidRPr="0030021F">
          <w:rPr>
            <w:color w:val="0563C1"/>
            <w:u w:val="single" w:color="0563C1"/>
            <w:lang w:val="es-ES"/>
          </w:rPr>
          <w:t>5</w:t>
        </w:r>
      </w:hyperlink>
      <w:hyperlink r:id="rId73">
        <w:r w:rsidRPr="0030021F">
          <w:rPr>
            <w:color w:val="0563C1"/>
            <w:u w:val="single" w:color="0563C1"/>
            <w:lang w:val="es-ES"/>
          </w:rPr>
          <w:t>-</w:t>
        </w:r>
      </w:hyperlink>
      <w:hyperlink r:id="rId74">
        <w:r w:rsidRPr="0030021F">
          <w:rPr>
            <w:color w:val="0563C1"/>
            <w:u w:val="single" w:color="0563C1"/>
            <w:lang w:val="es-ES"/>
          </w:rPr>
          <w:t>607</w:t>
        </w:r>
      </w:hyperlink>
      <w:hyperlink r:id="rId75">
        <w:r w:rsidRPr="0030021F">
          <w:rPr>
            <w:color w:val="0563C1"/>
            <w:u w:val="single" w:color="0563C1"/>
            <w:lang w:val="es-ES"/>
          </w:rPr>
          <w:t>1</w:t>
        </w:r>
      </w:hyperlink>
      <w:hyperlink r:id="rId76">
        <w:r w:rsidRPr="0030021F">
          <w:rPr>
            <w:lang w:val="es-ES"/>
          </w:rPr>
          <w:t xml:space="preserve">  </w:t>
        </w:r>
      </w:hyperlink>
      <w:r w:rsidRPr="0030021F">
        <w:rPr>
          <w:lang w:val="es-ES"/>
        </w:rPr>
        <w:t xml:space="preserve"> </w:t>
      </w:r>
    </w:p>
    <w:p w:rsidR="00D150F2" w:rsidRPr="0030021F" w:rsidRDefault="00A407D7">
      <w:pPr>
        <w:spacing w:after="4" w:line="255" w:lineRule="auto"/>
        <w:ind w:left="7"/>
        <w:jc w:val="left"/>
        <w:rPr>
          <w:lang w:val="es-ES"/>
        </w:rPr>
      </w:pPr>
      <w:proofErr w:type="spellStart"/>
      <w:r w:rsidRPr="0030021F">
        <w:rPr>
          <w:lang w:val="es-ES"/>
        </w:rPr>
        <w:t>Est</w:t>
      </w:r>
      <w:proofErr w:type="spellEnd"/>
      <w:r w:rsidRPr="0030021F">
        <w:rPr>
          <w:lang w:val="es-ES"/>
        </w:rPr>
        <w:t xml:space="preserve">. Sergio Luis Acosta Calvo </w:t>
      </w:r>
      <w:hyperlink r:id="rId77">
        <w:r w:rsidRPr="0030021F">
          <w:rPr>
            <w:vertAlign w:val="superscript"/>
            <w:lang w:val="es-ES"/>
          </w:rPr>
          <w:t>4</w:t>
        </w:r>
      </w:hyperlink>
      <w:hyperlink r:id="rId78">
        <w:r w:rsidRPr="0030021F">
          <w:rPr>
            <w:vertAlign w:val="superscript"/>
            <w:lang w:val="es-ES"/>
          </w:rPr>
          <w:t xml:space="preserve"> </w:t>
        </w:r>
      </w:hyperlink>
      <w:hyperlink r:id="rId79">
        <w:r w:rsidRPr="0030021F">
          <w:rPr>
            <w:color w:val="0563C1"/>
            <w:u w:val="single" w:color="0563C1"/>
            <w:lang w:val="es-ES"/>
          </w:rPr>
          <w:t>https://orcid.org/000</w:t>
        </w:r>
      </w:hyperlink>
      <w:hyperlink r:id="rId80">
        <w:r w:rsidRPr="0030021F">
          <w:rPr>
            <w:color w:val="0563C1"/>
            <w:u w:val="single" w:color="0563C1"/>
            <w:lang w:val="es-ES"/>
          </w:rPr>
          <w:t>0</w:t>
        </w:r>
      </w:hyperlink>
      <w:hyperlink r:id="rId81">
        <w:r w:rsidRPr="0030021F">
          <w:rPr>
            <w:color w:val="0563C1"/>
            <w:u w:val="single" w:color="0563C1"/>
            <w:lang w:val="es-ES"/>
          </w:rPr>
          <w:t>-</w:t>
        </w:r>
      </w:hyperlink>
      <w:hyperlink r:id="rId82">
        <w:r w:rsidRPr="0030021F">
          <w:rPr>
            <w:color w:val="0563C1"/>
            <w:u w:val="single" w:color="0563C1"/>
            <w:lang w:val="es-ES"/>
          </w:rPr>
          <w:t>000</w:t>
        </w:r>
      </w:hyperlink>
      <w:hyperlink r:id="rId83">
        <w:r w:rsidRPr="0030021F">
          <w:rPr>
            <w:color w:val="0563C1"/>
            <w:u w:val="single" w:color="0563C1"/>
            <w:lang w:val="es-ES"/>
          </w:rPr>
          <w:t>1</w:t>
        </w:r>
      </w:hyperlink>
      <w:hyperlink r:id="rId84">
        <w:r w:rsidRPr="0030021F">
          <w:rPr>
            <w:color w:val="0563C1"/>
            <w:u w:val="single" w:color="0563C1"/>
            <w:lang w:val="es-ES"/>
          </w:rPr>
          <w:t>-</w:t>
        </w:r>
      </w:hyperlink>
      <w:hyperlink r:id="rId85">
        <w:r w:rsidRPr="0030021F">
          <w:rPr>
            <w:color w:val="0563C1"/>
            <w:u w:val="single" w:color="0563C1"/>
            <w:lang w:val="es-ES"/>
          </w:rPr>
          <w:t>808</w:t>
        </w:r>
      </w:hyperlink>
      <w:hyperlink r:id="rId86">
        <w:r w:rsidRPr="0030021F">
          <w:rPr>
            <w:color w:val="0563C1"/>
            <w:u w:val="single" w:color="0563C1"/>
            <w:lang w:val="es-ES"/>
          </w:rPr>
          <w:t>5</w:t>
        </w:r>
      </w:hyperlink>
      <w:hyperlink r:id="rId87">
        <w:r w:rsidRPr="0030021F">
          <w:rPr>
            <w:color w:val="0563C1"/>
            <w:u w:val="single" w:color="0563C1"/>
            <w:lang w:val="es-ES"/>
          </w:rPr>
          <w:t>-</w:t>
        </w:r>
      </w:hyperlink>
      <w:hyperlink r:id="rId88">
        <w:r w:rsidRPr="0030021F">
          <w:rPr>
            <w:color w:val="0563C1"/>
            <w:u w:val="single" w:color="0563C1"/>
            <w:lang w:val="es-ES"/>
          </w:rPr>
          <w:t>944</w:t>
        </w:r>
      </w:hyperlink>
      <w:hyperlink r:id="rId89">
        <w:r w:rsidRPr="0030021F">
          <w:rPr>
            <w:color w:val="0563C1"/>
            <w:u w:val="single" w:color="0563C1"/>
            <w:lang w:val="es-ES"/>
          </w:rPr>
          <w:t>5</w:t>
        </w:r>
      </w:hyperlink>
      <w:hyperlink r:id="rId90">
        <w:r w:rsidRPr="0030021F">
          <w:rPr>
            <w:lang w:val="es-ES"/>
          </w:rPr>
          <w:t xml:space="preserve">  </w:t>
        </w:r>
      </w:hyperlink>
      <w:r w:rsidRPr="0030021F">
        <w:rPr>
          <w:lang w:val="es-ES"/>
        </w:rPr>
        <w:t xml:space="preserve"> </w:t>
      </w:r>
    </w:p>
    <w:p w:rsidR="00D150F2" w:rsidRPr="0030021F" w:rsidRDefault="00A407D7">
      <w:pPr>
        <w:numPr>
          <w:ilvl w:val="0"/>
          <w:numId w:val="1"/>
        </w:numPr>
        <w:ind w:right="26" w:hanging="132"/>
        <w:rPr>
          <w:lang w:val="es-ES"/>
        </w:rPr>
      </w:pPr>
      <w:r w:rsidRPr="0030021F">
        <w:rPr>
          <w:lang w:val="es-ES"/>
        </w:rPr>
        <w:t xml:space="preserve">Universidad de Ciencias Médicas de Matanzas (UCMM). Dirección de Ciencia Tecnología e Innovación.   </w:t>
      </w:r>
    </w:p>
    <w:p w:rsidR="00D150F2" w:rsidRPr="0030021F" w:rsidRDefault="00A407D7">
      <w:pPr>
        <w:numPr>
          <w:ilvl w:val="0"/>
          <w:numId w:val="1"/>
        </w:numPr>
        <w:ind w:right="26" w:hanging="132"/>
        <w:rPr>
          <w:lang w:val="es-ES"/>
        </w:rPr>
      </w:pPr>
      <w:r w:rsidRPr="0030021F">
        <w:rPr>
          <w:lang w:val="es-ES"/>
        </w:rPr>
        <w:t xml:space="preserve">Universidad de Matanzas. Centro de Estudio de Fabricación Avanzada y Sostenible (CEFAS).  </w:t>
      </w:r>
    </w:p>
    <w:p w:rsidR="00D150F2" w:rsidRDefault="00A407D7">
      <w:pPr>
        <w:numPr>
          <w:ilvl w:val="0"/>
          <w:numId w:val="1"/>
        </w:numPr>
        <w:ind w:right="26" w:hanging="132"/>
      </w:pPr>
      <w:r w:rsidRPr="0030021F">
        <w:rPr>
          <w:lang w:val="es-ES"/>
        </w:rPr>
        <w:t xml:space="preserve">Universidad de Ciencias Médicas de Matanzas. Servicio Imagenología Hospital Universitario </w:t>
      </w:r>
      <w:proofErr w:type="spellStart"/>
      <w:r w:rsidRPr="0030021F">
        <w:rPr>
          <w:lang w:val="es-ES"/>
        </w:rPr>
        <w:t>Cmdte</w:t>
      </w:r>
      <w:proofErr w:type="spellEnd"/>
      <w:r w:rsidRPr="0030021F">
        <w:rPr>
          <w:lang w:val="es-ES"/>
        </w:rPr>
        <w:t xml:space="preserve">. </w:t>
      </w:r>
      <w:r>
        <w:t xml:space="preserve">Faustino Pérez.   </w:t>
      </w:r>
    </w:p>
    <w:p w:rsidR="00D150F2" w:rsidRDefault="00A407D7">
      <w:pPr>
        <w:numPr>
          <w:ilvl w:val="0"/>
          <w:numId w:val="1"/>
        </w:numPr>
        <w:spacing w:after="44"/>
        <w:ind w:right="26" w:hanging="132"/>
      </w:pPr>
      <w:r>
        <w:t xml:space="preserve">Universidad de Matanzas.  </w:t>
      </w:r>
    </w:p>
    <w:p w:rsidR="00D150F2" w:rsidRDefault="00A407D7">
      <w:pPr>
        <w:spacing w:after="0" w:line="259" w:lineRule="auto"/>
        <w:ind w:left="16" w:firstLine="0"/>
        <w:jc w:val="left"/>
      </w:pPr>
      <w:r>
        <w:t xml:space="preserve">  </w:t>
      </w:r>
    </w:p>
    <w:p w:rsidR="00D150F2" w:rsidRPr="0030021F" w:rsidRDefault="00A407D7">
      <w:pPr>
        <w:spacing w:after="4" w:line="255" w:lineRule="auto"/>
        <w:ind w:left="7"/>
        <w:jc w:val="left"/>
        <w:rPr>
          <w:lang w:val="es-ES"/>
        </w:rPr>
      </w:pPr>
      <w:r w:rsidRPr="0030021F">
        <w:rPr>
          <w:vertAlign w:val="superscript"/>
          <w:lang w:val="es-ES"/>
        </w:rPr>
        <w:t>*</w:t>
      </w:r>
      <w:r w:rsidRPr="0030021F">
        <w:rPr>
          <w:lang w:val="es-ES"/>
        </w:rPr>
        <w:t xml:space="preserve">Autor para la correspondencia: </w:t>
      </w:r>
      <w:r w:rsidRPr="0030021F">
        <w:rPr>
          <w:color w:val="0563C1"/>
          <w:u w:val="single" w:color="0563C1"/>
          <w:lang w:val="es-ES"/>
        </w:rPr>
        <w:t>vgfm.mtz@gmail.com;</w:t>
      </w:r>
      <w:r w:rsidRPr="0030021F">
        <w:rPr>
          <w:lang w:val="es-ES"/>
        </w:rPr>
        <w:t xml:space="preserve"> </w:t>
      </w:r>
      <w:r w:rsidRPr="0030021F">
        <w:rPr>
          <w:color w:val="0563C1"/>
          <w:u w:val="single" w:color="0563C1"/>
          <w:lang w:val="es-ES"/>
        </w:rPr>
        <w:t>victorf.mtz@infomed.sld.cu</w:t>
      </w:r>
      <w:r w:rsidRPr="0030021F">
        <w:rPr>
          <w:lang w:val="es-ES"/>
        </w:rPr>
        <w:t xml:space="preserve">  </w:t>
      </w:r>
    </w:p>
    <w:p w:rsidR="00D150F2" w:rsidRPr="0030021F" w:rsidRDefault="00A407D7">
      <w:pPr>
        <w:spacing w:after="0" w:line="259" w:lineRule="auto"/>
        <w:ind w:left="16" w:firstLine="0"/>
        <w:jc w:val="left"/>
        <w:rPr>
          <w:lang w:val="es-ES"/>
        </w:rPr>
      </w:pPr>
      <w:r w:rsidRPr="0030021F">
        <w:rPr>
          <w:b/>
          <w:lang w:val="es-ES"/>
        </w:rPr>
        <w:t xml:space="preserve"> </w:t>
      </w:r>
      <w:r w:rsidRPr="0030021F">
        <w:rPr>
          <w:lang w:val="es-ES"/>
        </w:rPr>
        <w:t xml:space="preserve"> </w:t>
      </w:r>
    </w:p>
    <w:p w:rsidR="00D150F2" w:rsidRPr="0030021F" w:rsidRDefault="00A407D7">
      <w:pPr>
        <w:pStyle w:val="Ttulo1"/>
        <w:ind w:left="-5"/>
        <w:rPr>
          <w:lang w:val="es-ES"/>
        </w:rPr>
      </w:pPr>
      <w:r w:rsidRPr="0030021F">
        <w:rPr>
          <w:lang w:val="es-ES"/>
        </w:rPr>
        <w:t xml:space="preserve">RESUMEN  </w:t>
      </w:r>
    </w:p>
    <w:p w:rsidR="00D150F2" w:rsidRPr="0030021F" w:rsidRDefault="00A407D7">
      <w:pPr>
        <w:ind w:left="11" w:right="26"/>
        <w:rPr>
          <w:lang w:val="es-ES"/>
        </w:rPr>
      </w:pPr>
      <w:r w:rsidRPr="0030021F">
        <w:rPr>
          <w:lang w:val="es-ES"/>
        </w:rPr>
        <w:t xml:space="preserve">Con la fabricación aditiva se establece un nuevo paradigma en la medicina. Se revisan aspectos técnicos y aplicaciones clínicas de la impresión tridimensional en Pediatría.  Estas técnicas poseen numerosas ventajas y ofrecen posibilidades únicas en comparación con las tecnologías existentes, si bien ofrecen desafíos éticos y legales que habrá que ir atendiendo a la par de su desarrollo. Se realizó una exploración en </w:t>
      </w:r>
      <w:proofErr w:type="spellStart"/>
      <w:r w:rsidRPr="0030021F">
        <w:rPr>
          <w:lang w:val="es-ES"/>
        </w:rPr>
        <w:t>PubMed</w:t>
      </w:r>
      <w:proofErr w:type="spellEnd"/>
      <w:r w:rsidRPr="0030021F">
        <w:rPr>
          <w:lang w:val="es-ES"/>
        </w:rPr>
        <w:t xml:space="preserve"> con 21 criterios. Se realizaron diseños en 3D de prototipos de prótesis mecánica de mano, otra craneal (frontal), andamios y una pistola </w:t>
      </w:r>
      <w:proofErr w:type="spellStart"/>
      <w:proofErr w:type="gramStart"/>
      <w:r w:rsidRPr="0030021F">
        <w:rPr>
          <w:lang w:val="es-ES"/>
        </w:rPr>
        <w:t>portajeringas</w:t>
      </w:r>
      <w:proofErr w:type="spellEnd"/>
      <w:proofErr w:type="gramEnd"/>
      <w:r w:rsidRPr="0030021F">
        <w:rPr>
          <w:lang w:val="es-ES"/>
        </w:rPr>
        <w:t xml:space="preserve"> empleando </w:t>
      </w:r>
      <w:proofErr w:type="spellStart"/>
      <w:r w:rsidRPr="0030021F">
        <w:rPr>
          <w:lang w:val="es-ES"/>
        </w:rPr>
        <w:t>softwares</w:t>
      </w:r>
      <w:proofErr w:type="spellEnd"/>
      <w:r w:rsidRPr="0030021F">
        <w:rPr>
          <w:lang w:val="es-ES"/>
        </w:rPr>
        <w:t xml:space="preserve"> CAD (Solid Works), </w:t>
      </w:r>
      <w:proofErr w:type="spellStart"/>
      <w:r w:rsidRPr="0030021F">
        <w:rPr>
          <w:lang w:val="es-ES"/>
        </w:rPr>
        <w:t>Invesalius</w:t>
      </w:r>
      <w:proofErr w:type="spellEnd"/>
      <w:r w:rsidRPr="0030021F">
        <w:rPr>
          <w:lang w:val="es-ES"/>
        </w:rPr>
        <w:t xml:space="preserve"> y </w:t>
      </w:r>
      <w:proofErr w:type="spellStart"/>
      <w:r w:rsidRPr="0030021F">
        <w:rPr>
          <w:lang w:val="es-ES"/>
        </w:rPr>
        <w:t>Mimics</w:t>
      </w:r>
      <w:proofErr w:type="spellEnd"/>
      <w:r w:rsidRPr="0030021F">
        <w:rPr>
          <w:lang w:val="es-ES"/>
        </w:rPr>
        <w:t xml:space="preserve">. Mediante una impresora en 3D se materializó el diseño empleando ácido </w:t>
      </w:r>
      <w:proofErr w:type="spellStart"/>
      <w:r w:rsidRPr="0030021F">
        <w:rPr>
          <w:lang w:val="es-ES"/>
        </w:rPr>
        <w:t>poliláctico</w:t>
      </w:r>
      <w:proofErr w:type="spellEnd"/>
      <w:r w:rsidRPr="0030021F">
        <w:rPr>
          <w:lang w:val="es-ES"/>
        </w:rPr>
        <w:t xml:space="preserve">, polímero de bajo costo y biodegradable. Las principales áreas de aplicación de la fabricación aditiva en pediatría son la planificación quirúrgica, la educación y el entrenamiento, la fabricación de prótesis y tejidos, la impresión de medicamentos y la construcción de tejidos; ha demostrado un enorme potencial para el futuro de la medicina.   </w:t>
      </w:r>
    </w:p>
    <w:p w:rsidR="00D150F2" w:rsidRPr="0030021F" w:rsidRDefault="00A407D7">
      <w:pPr>
        <w:spacing w:after="0" w:line="259" w:lineRule="auto"/>
        <w:ind w:left="16" w:firstLine="0"/>
        <w:jc w:val="left"/>
        <w:rPr>
          <w:lang w:val="es-ES"/>
        </w:rPr>
      </w:pPr>
      <w:r w:rsidRPr="0030021F">
        <w:rPr>
          <w:lang w:val="es-ES"/>
        </w:rPr>
        <w:t xml:space="preserve">  </w:t>
      </w:r>
    </w:p>
    <w:p w:rsidR="00D150F2" w:rsidRPr="0030021F" w:rsidRDefault="00A407D7">
      <w:pPr>
        <w:pStyle w:val="Ttulo1"/>
        <w:ind w:left="-5"/>
        <w:rPr>
          <w:lang w:val="es-ES"/>
        </w:rPr>
      </w:pPr>
      <w:r w:rsidRPr="0030021F">
        <w:rPr>
          <w:lang w:val="es-ES"/>
        </w:rPr>
        <w:t xml:space="preserve">INTRODUCCIÓN  </w:t>
      </w:r>
    </w:p>
    <w:p w:rsidR="00D150F2" w:rsidRPr="0030021F" w:rsidRDefault="00A407D7">
      <w:pPr>
        <w:spacing w:after="49"/>
        <w:ind w:left="11" w:right="26"/>
        <w:rPr>
          <w:lang w:val="es-ES"/>
        </w:rPr>
      </w:pPr>
      <w:r w:rsidRPr="0030021F">
        <w:rPr>
          <w:lang w:val="es-ES"/>
        </w:rPr>
        <w:t>Las imágenes médicas y la impresión 3D tienen una asociación complementaria muy significativa,</w:t>
      </w:r>
      <w:r w:rsidRPr="0030021F">
        <w:rPr>
          <w:b/>
          <w:lang w:val="es-ES"/>
        </w:rPr>
        <w:t xml:space="preserve"> </w:t>
      </w:r>
      <w:r w:rsidRPr="0030021F">
        <w:rPr>
          <w:vertAlign w:val="superscript"/>
          <w:lang w:val="es-ES"/>
        </w:rPr>
        <w:t>1</w:t>
      </w:r>
      <w:r w:rsidRPr="0030021F">
        <w:rPr>
          <w:b/>
          <w:vertAlign w:val="superscript"/>
          <w:lang w:val="es-ES"/>
        </w:rPr>
        <w:t xml:space="preserve"> </w:t>
      </w:r>
      <w:r w:rsidRPr="0030021F">
        <w:rPr>
          <w:lang w:val="es-ES"/>
        </w:rPr>
        <w:t xml:space="preserve">debido a la influencia que han tenido en el tratamiento personalizado del paciente. </w:t>
      </w:r>
      <w:r w:rsidRPr="0030021F">
        <w:rPr>
          <w:vertAlign w:val="superscript"/>
          <w:lang w:val="es-ES"/>
        </w:rPr>
        <w:t>2</w:t>
      </w:r>
      <w:r w:rsidRPr="0030021F">
        <w:rPr>
          <w:lang w:val="es-ES"/>
        </w:rPr>
        <w:t xml:space="preserve">  </w:t>
      </w:r>
    </w:p>
    <w:p w:rsidR="00D150F2" w:rsidRPr="0030021F" w:rsidRDefault="00A407D7">
      <w:pPr>
        <w:ind w:left="11" w:right="26"/>
        <w:rPr>
          <w:lang w:val="es-ES"/>
        </w:rPr>
      </w:pPr>
      <w:r w:rsidRPr="0030021F">
        <w:rPr>
          <w:lang w:val="es-ES"/>
        </w:rPr>
        <w:t xml:space="preserve">La fabricación aditiva (FA), también conocida como impresión tridimensional (3D) o </w:t>
      </w:r>
    </w:p>
    <w:p w:rsidR="00D150F2" w:rsidRPr="0030021F" w:rsidRDefault="00A407D7">
      <w:pPr>
        <w:ind w:left="11" w:right="26"/>
        <w:rPr>
          <w:lang w:val="es-ES"/>
        </w:rPr>
      </w:pPr>
      <w:proofErr w:type="spellStart"/>
      <w:proofErr w:type="gramStart"/>
      <w:r w:rsidRPr="0030021F">
        <w:rPr>
          <w:lang w:val="es-ES"/>
        </w:rPr>
        <w:t>prototipado</w:t>
      </w:r>
      <w:proofErr w:type="spellEnd"/>
      <w:proofErr w:type="gramEnd"/>
      <w:r w:rsidRPr="0030021F">
        <w:rPr>
          <w:lang w:val="es-ES"/>
        </w:rPr>
        <w:t xml:space="preserve"> rápido se define como el conjunto de procesos usados para realizar un objeto físico tridimensional mediante la aplicación capa por capa de un material sólido a temperatura ambiente, con un punto de fusión conocido, controlado por un </w:t>
      </w:r>
      <w:r w:rsidRPr="0030021F">
        <w:rPr>
          <w:lang w:val="es-ES"/>
        </w:rPr>
        <w:lastRenderedPageBreak/>
        <w:t>sistema computarizado.</w:t>
      </w:r>
      <w:r w:rsidRPr="0030021F">
        <w:rPr>
          <w:vertAlign w:val="superscript"/>
          <w:lang w:val="es-ES"/>
        </w:rPr>
        <w:t>3</w:t>
      </w:r>
      <w:r w:rsidRPr="0030021F">
        <w:rPr>
          <w:lang w:val="es-ES"/>
        </w:rPr>
        <w:t xml:space="preserve"> Permite construir un modelo a partir de lo virtual a lo tangible; a partir de imágenes médicas o no. </w:t>
      </w:r>
      <w:r w:rsidRPr="0030021F">
        <w:rPr>
          <w:vertAlign w:val="superscript"/>
          <w:lang w:val="es-ES"/>
        </w:rPr>
        <w:t>3,4</w:t>
      </w:r>
      <w:r w:rsidRPr="0030021F">
        <w:rPr>
          <w:lang w:val="es-ES"/>
        </w:rPr>
        <w:t xml:space="preserve"> Permite una rápida producción con elevada resolución,   poco desperdicio de material y bajos costos. </w:t>
      </w:r>
      <w:r w:rsidRPr="0030021F">
        <w:rPr>
          <w:vertAlign w:val="superscript"/>
          <w:lang w:val="es-ES"/>
        </w:rPr>
        <w:t>5</w:t>
      </w:r>
      <w:r w:rsidRPr="0030021F">
        <w:rPr>
          <w:lang w:val="es-ES"/>
        </w:rPr>
        <w:t xml:space="preserve">  </w:t>
      </w:r>
    </w:p>
    <w:p w:rsidR="00D150F2" w:rsidRPr="0030021F" w:rsidRDefault="00A407D7">
      <w:pPr>
        <w:spacing w:after="35"/>
        <w:ind w:left="11" w:right="26"/>
        <w:rPr>
          <w:lang w:val="es-ES"/>
        </w:rPr>
      </w:pPr>
      <w:r w:rsidRPr="0030021F">
        <w:rPr>
          <w:lang w:val="es-ES"/>
        </w:rPr>
        <w:t xml:space="preserve">Existe desde hace más de 30 años; </w:t>
      </w:r>
      <w:r w:rsidRPr="0030021F">
        <w:rPr>
          <w:vertAlign w:val="superscript"/>
          <w:lang w:val="es-ES"/>
        </w:rPr>
        <w:t xml:space="preserve">3 </w:t>
      </w:r>
      <w:r w:rsidRPr="0030021F">
        <w:rPr>
          <w:lang w:val="es-ES"/>
        </w:rPr>
        <w:t xml:space="preserve">sin embargo, su notoriedad ha crecido principalmente en los últimos siete.  </w:t>
      </w:r>
    </w:p>
    <w:p w:rsidR="00D150F2" w:rsidRPr="0030021F" w:rsidRDefault="00A407D7">
      <w:pPr>
        <w:ind w:left="11" w:right="26"/>
        <w:rPr>
          <w:lang w:val="es-ES"/>
        </w:rPr>
      </w:pPr>
      <w:r w:rsidRPr="0030021F">
        <w:rPr>
          <w:lang w:val="es-ES"/>
        </w:rPr>
        <w:t xml:space="preserve">La </w:t>
      </w:r>
      <w:proofErr w:type="spellStart"/>
      <w:r w:rsidRPr="0030021F">
        <w:rPr>
          <w:lang w:val="es-ES"/>
        </w:rPr>
        <w:t>bioimpresión</w:t>
      </w:r>
      <w:proofErr w:type="spellEnd"/>
      <w:r w:rsidRPr="0030021F">
        <w:rPr>
          <w:lang w:val="es-ES"/>
        </w:rPr>
        <w:t xml:space="preserve"> por su parte es la utilización de técnicas similares para combinar células, factores de crecimiento y biomateriales para fabricar piezas biomédicas que imitan al máximo las características de los tejidos naturales. Las innovaciones emergentes abarcan desde la impresión de tejidos y órganos parcialmente viables hasta órganos completamente funcionales. </w:t>
      </w:r>
      <w:r w:rsidRPr="0030021F">
        <w:rPr>
          <w:vertAlign w:val="superscript"/>
          <w:lang w:val="es-ES"/>
        </w:rPr>
        <w:t xml:space="preserve">6,7 </w:t>
      </w:r>
      <w:r w:rsidRPr="0030021F">
        <w:rPr>
          <w:lang w:val="es-ES"/>
        </w:rPr>
        <w:t>Trasciende los objetivos de este trabajo, por lo que no será abordada.</w:t>
      </w:r>
      <w:r w:rsidRPr="0030021F">
        <w:rPr>
          <w:b/>
          <w:lang w:val="es-ES"/>
        </w:rPr>
        <w:t xml:space="preserve"> </w:t>
      </w:r>
      <w:r w:rsidRPr="0030021F">
        <w:rPr>
          <w:lang w:val="es-ES"/>
        </w:rPr>
        <w:t xml:space="preserve">  </w:t>
      </w:r>
    </w:p>
    <w:p w:rsidR="00D150F2" w:rsidRPr="0030021F" w:rsidRDefault="00A407D7">
      <w:pPr>
        <w:spacing w:after="70"/>
        <w:ind w:left="11" w:right="26"/>
        <w:rPr>
          <w:lang w:val="es-ES"/>
        </w:rPr>
      </w:pPr>
      <w:r w:rsidRPr="0030021F">
        <w:rPr>
          <w:lang w:val="es-ES"/>
        </w:rPr>
        <w:t xml:space="preserve">La impresión por adición tiene diversas aplicaciones en Pediatría; son las categorías fundamentales: la planeación quirúrgica, las prótesis, la educación y el entrenamiento, la construcción de tejidos y la impresión de medicamentos. </w:t>
      </w:r>
      <w:r w:rsidRPr="0030021F">
        <w:rPr>
          <w:vertAlign w:val="superscript"/>
          <w:lang w:val="es-ES"/>
        </w:rPr>
        <w:t>6,8</w:t>
      </w:r>
      <w:r w:rsidRPr="0030021F">
        <w:rPr>
          <w:lang w:val="es-ES"/>
        </w:rPr>
        <w:t xml:space="preserve"> Esta tecnología es el método ideal para la creación de geometrías complejas específicas del paciente a partir de modalidades de imagen médica y del escaneo láser 3D. </w:t>
      </w:r>
      <w:r w:rsidRPr="00C50BBE">
        <w:rPr>
          <w:lang w:val="es-ES"/>
        </w:rPr>
        <w:t xml:space="preserve">Ofrece la capacidad de diseñar dispositivos específicos para cada paciente y hacerlo de una manera rentable. </w:t>
      </w:r>
      <w:r w:rsidRPr="0030021F">
        <w:rPr>
          <w:lang w:val="es-ES"/>
        </w:rPr>
        <w:t xml:space="preserve">Si bien, debido a la amplia gama de materiales avanzados disponibles para la impresión 3D, se pueden lograr los requisitos de durabilidad mecánica necesarios, la personalización en la atención del paciente es el sustento que justifica la revolución experimentada por la fabricación aditiva. </w:t>
      </w:r>
      <w:r w:rsidRPr="0030021F">
        <w:rPr>
          <w:vertAlign w:val="superscript"/>
          <w:lang w:val="es-ES"/>
        </w:rPr>
        <w:t>9,10</w:t>
      </w:r>
      <w:r w:rsidRPr="0030021F">
        <w:rPr>
          <w:lang w:val="es-ES"/>
        </w:rPr>
        <w:t xml:space="preserve">  </w:t>
      </w:r>
    </w:p>
    <w:p w:rsidR="00D150F2" w:rsidRPr="0030021F" w:rsidRDefault="00A407D7">
      <w:pPr>
        <w:ind w:left="11" w:right="26"/>
        <w:rPr>
          <w:lang w:val="es-ES"/>
        </w:rPr>
      </w:pPr>
      <w:r w:rsidRPr="0030021F">
        <w:rPr>
          <w:lang w:val="es-ES"/>
        </w:rPr>
        <w:t xml:space="preserve">Revisar la base de evidencia publicada sobre el uso de modelos impresos en 3D en Pediatría a partir de imágenes DICOM, así como socializar algunos prototipos realizados por el grupo de trabajo CEFAS-UCMM son los objetivos trazados en el trabajo.  </w:t>
      </w:r>
    </w:p>
    <w:p w:rsidR="00D150F2" w:rsidRPr="0030021F" w:rsidRDefault="00A407D7">
      <w:pPr>
        <w:ind w:left="11" w:right="26"/>
        <w:rPr>
          <w:lang w:val="es-ES"/>
        </w:rPr>
      </w:pPr>
      <w:r w:rsidRPr="0030021F">
        <w:rPr>
          <w:lang w:val="es-ES"/>
        </w:rPr>
        <w:t xml:space="preserve">Debido a la escasez relativa de datos pediátricos -en comparación con la literatura en adultos-, algunas aplicaciones reportadas en ellos también se revisarán aquí.  Los radiólogos deben, como mínimo, estar familiarizados con la impresión 3D en lo que respecta a su campo; deben, en definitiva, comenzar a adquirir conocimientos y a acumular experiencia para, en su momento, garantizar la utilización óptima de la FA. </w:t>
      </w:r>
      <w:r w:rsidRPr="0030021F">
        <w:rPr>
          <w:b/>
          <w:sz w:val="32"/>
          <w:lang w:val="es-ES"/>
        </w:rPr>
        <w:t xml:space="preserve"> </w:t>
      </w:r>
      <w:r w:rsidRPr="0030021F">
        <w:rPr>
          <w:lang w:val="es-ES"/>
        </w:rPr>
        <w:t xml:space="preserve"> </w:t>
      </w:r>
    </w:p>
    <w:p w:rsidR="00D150F2" w:rsidRPr="0030021F" w:rsidRDefault="00A407D7">
      <w:pPr>
        <w:pStyle w:val="Ttulo1"/>
        <w:ind w:left="-5"/>
        <w:rPr>
          <w:lang w:val="es-ES"/>
        </w:rPr>
      </w:pPr>
      <w:r w:rsidRPr="0030021F">
        <w:rPr>
          <w:lang w:val="es-ES"/>
        </w:rPr>
        <w:t xml:space="preserve">MÉTODOS  </w:t>
      </w:r>
    </w:p>
    <w:p w:rsidR="00D150F2" w:rsidRPr="0030021F" w:rsidRDefault="00A407D7">
      <w:pPr>
        <w:ind w:left="11" w:right="26"/>
        <w:rPr>
          <w:lang w:val="es-ES"/>
        </w:rPr>
      </w:pPr>
      <w:r w:rsidRPr="0030021F">
        <w:rPr>
          <w:lang w:val="es-ES"/>
        </w:rPr>
        <w:t xml:space="preserve">Se realizaron cuatro exploraciones en </w:t>
      </w:r>
      <w:proofErr w:type="spellStart"/>
      <w:r w:rsidRPr="0030021F">
        <w:rPr>
          <w:lang w:val="es-ES"/>
        </w:rPr>
        <w:t>PubMed</w:t>
      </w:r>
      <w:proofErr w:type="spellEnd"/>
      <w:r w:rsidRPr="0030021F">
        <w:rPr>
          <w:lang w:val="es-ES"/>
        </w:rPr>
        <w:t xml:space="preserve"> -mayo 5, actualizada en junio 28, julio 5 2021 y finalmente en julio 17- inicialmente con el criterio 3D </w:t>
      </w:r>
      <w:proofErr w:type="spellStart"/>
      <w:r w:rsidRPr="0030021F">
        <w:rPr>
          <w:lang w:val="es-ES"/>
        </w:rPr>
        <w:t>printing</w:t>
      </w:r>
      <w:proofErr w:type="spellEnd"/>
      <w:r w:rsidRPr="0030021F">
        <w:rPr>
          <w:lang w:val="es-ES"/>
        </w:rPr>
        <w:t xml:space="preserve">, en todos los campos. Luego, para 3d </w:t>
      </w:r>
      <w:proofErr w:type="spellStart"/>
      <w:r w:rsidRPr="0030021F">
        <w:rPr>
          <w:lang w:val="es-ES"/>
        </w:rPr>
        <w:t>printing</w:t>
      </w:r>
      <w:proofErr w:type="spellEnd"/>
      <w:r w:rsidRPr="0030021F">
        <w:rPr>
          <w:lang w:val="es-ES"/>
        </w:rPr>
        <w:t xml:space="preserve"> </w:t>
      </w:r>
      <w:proofErr w:type="spellStart"/>
      <w:r w:rsidRPr="0030021F">
        <w:rPr>
          <w:lang w:val="es-ES"/>
        </w:rPr>
        <w:t>Radiology</w:t>
      </w:r>
      <w:proofErr w:type="spellEnd"/>
      <w:r w:rsidRPr="0030021F">
        <w:rPr>
          <w:lang w:val="es-ES"/>
        </w:rPr>
        <w:t xml:space="preserve">, también en todos los campos, </w:t>
      </w:r>
      <w:r w:rsidRPr="0030021F">
        <w:rPr>
          <w:color w:val="212121"/>
          <w:lang w:val="es-ES"/>
        </w:rPr>
        <w:t>en inglés y español, a</w:t>
      </w:r>
      <w:r w:rsidRPr="0030021F">
        <w:rPr>
          <w:lang w:val="es-ES"/>
        </w:rPr>
        <w:t xml:space="preserve">rtículos gratis a texto completo. De manera similar se procedió con los criterios 3D </w:t>
      </w:r>
      <w:proofErr w:type="spellStart"/>
      <w:r w:rsidRPr="0030021F">
        <w:rPr>
          <w:lang w:val="es-ES"/>
        </w:rPr>
        <w:t>printing</w:t>
      </w:r>
      <w:proofErr w:type="spellEnd"/>
      <w:r w:rsidRPr="0030021F">
        <w:rPr>
          <w:lang w:val="es-ES"/>
        </w:rPr>
        <w:t xml:space="preserve"> </w:t>
      </w:r>
      <w:proofErr w:type="spellStart"/>
      <w:r w:rsidRPr="0030021F">
        <w:rPr>
          <w:lang w:val="es-ES"/>
        </w:rPr>
        <w:t>pediatric</w:t>
      </w:r>
      <w:proofErr w:type="spellEnd"/>
      <w:r w:rsidRPr="0030021F">
        <w:rPr>
          <w:lang w:val="es-ES"/>
        </w:rPr>
        <w:t xml:space="preserve"> y </w:t>
      </w:r>
      <w:r w:rsidRPr="0030021F">
        <w:rPr>
          <w:color w:val="212121"/>
          <w:lang w:val="es-ES"/>
        </w:rPr>
        <w:t xml:space="preserve">3d </w:t>
      </w:r>
      <w:proofErr w:type="spellStart"/>
      <w:r w:rsidRPr="0030021F">
        <w:rPr>
          <w:color w:val="212121"/>
          <w:lang w:val="es-ES"/>
        </w:rPr>
        <w:t>printing</w:t>
      </w:r>
      <w:proofErr w:type="spellEnd"/>
      <w:r w:rsidRPr="0030021F">
        <w:rPr>
          <w:color w:val="212121"/>
          <w:lang w:val="es-ES"/>
        </w:rPr>
        <w:t xml:space="preserve"> </w:t>
      </w:r>
      <w:proofErr w:type="spellStart"/>
      <w:r w:rsidRPr="0030021F">
        <w:rPr>
          <w:color w:val="212121"/>
          <w:lang w:val="es-ES"/>
        </w:rPr>
        <w:t>pediatric</w:t>
      </w:r>
      <w:proofErr w:type="spellEnd"/>
      <w:r w:rsidRPr="0030021F">
        <w:rPr>
          <w:color w:val="212121"/>
          <w:lang w:val="es-ES"/>
        </w:rPr>
        <w:t xml:space="preserve"> </w:t>
      </w:r>
      <w:proofErr w:type="spellStart"/>
      <w:r w:rsidRPr="0030021F">
        <w:rPr>
          <w:color w:val="212121"/>
          <w:lang w:val="es-ES"/>
        </w:rPr>
        <w:t>Radiology</w:t>
      </w:r>
      <w:proofErr w:type="spellEnd"/>
      <w:r w:rsidRPr="0030021F">
        <w:rPr>
          <w:color w:val="212121"/>
          <w:lang w:val="es-ES"/>
        </w:rPr>
        <w:t xml:space="preserve">, </w:t>
      </w:r>
      <w:r w:rsidRPr="0030021F">
        <w:rPr>
          <w:lang w:val="es-ES"/>
        </w:rPr>
        <w:t xml:space="preserve">MRI, CT, </w:t>
      </w:r>
      <w:proofErr w:type="spellStart"/>
      <w:r w:rsidRPr="0030021F">
        <w:rPr>
          <w:lang w:val="es-ES"/>
        </w:rPr>
        <w:t>ultrasound</w:t>
      </w:r>
      <w:proofErr w:type="spellEnd"/>
      <w:r w:rsidRPr="0030021F">
        <w:rPr>
          <w:lang w:val="es-ES"/>
        </w:rPr>
        <w:t xml:space="preserve">, en campos Título, Título/Resumen y finalmente en todos los campos. Con una estrategia similar fueron solicitados 21 criterios en total -expuestos en Resultados-. Criterio de inclusión: imágenes DICOM en cualquiera de sus variantes de obtención. Casos de modelado 3D </w:t>
      </w:r>
      <w:proofErr w:type="spellStart"/>
      <w:r w:rsidRPr="0030021F">
        <w:rPr>
          <w:lang w:val="es-ES"/>
        </w:rPr>
        <w:t>renderizados</w:t>
      </w:r>
      <w:proofErr w:type="spellEnd"/>
      <w:r w:rsidRPr="0030021F">
        <w:rPr>
          <w:lang w:val="es-ES"/>
        </w:rPr>
        <w:t xml:space="preserve"> sin modelo físico fueron excluidos, al igual que estudios en cadáveres, in vitro o en animales. Se revisaron </w:t>
      </w:r>
      <w:proofErr w:type="spellStart"/>
      <w:r w:rsidRPr="0030021F">
        <w:rPr>
          <w:lang w:val="es-ES"/>
        </w:rPr>
        <w:t>inicialmete</w:t>
      </w:r>
      <w:proofErr w:type="spellEnd"/>
      <w:r w:rsidRPr="0030021F">
        <w:rPr>
          <w:lang w:val="es-ES"/>
        </w:rPr>
        <w:t xml:space="preserve"> 240 artículos libres a texto completo (40 por cada autor), se eliminaron </w:t>
      </w:r>
      <w:proofErr w:type="spellStart"/>
      <w:r w:rsidRPr="0030021F">
        <w:rPr>
          <w:lang w:val="es-ES"/>
        </w:rPr>
        <w:t>redudancias</w:t>
      </w:r>
      <w:proofErr w:type="spellEnd"/>
      <w:r w:rsidRPr="0030021F">
        <w:rPr>
          <w:lang w:val="es-ES"/>
        </w:rPr>
        <w:t xml:space="preserve">, artículos de </w:t>
      </w:r>
      <w:proofErr w:type="spellStart"/>
      <w:r w:rsidRPr="0030021F">
        <w:rPr>
          <w:lang w:val="es-ES"/>
        </w:rPr>
        <w:t>bioimpresión</w:t>
      </w:r>
      <w:proofErr w:type="spellEnd"/>
      <w:r w:rsidRPr="0030021F">
        <w:rPr>
          <w:lang w:val="es-ES"/>
        </w:rPr>
        <w:t xml:space="preserve"> y aquellos en que la relevancia de las imágenes DICOM no fuera significativa o se utilizaran otras formas de escaneo. Se incluyeron por consenso finalmente 72 artículos que conformaron el fundamento teórico de un estado del arte con otro objetivo específico y con 36 de ellos se preparó este manuscrito.  </w:t>
      </w:r>
    </w:p>
    <w:p w:rsidR="00D150F2" w:rsidRPr="0030021F" w:rsidRDefault="00A407D7">
      <w:pPr>
        <w:ind w:left="11" w:right="26"/>
        <w:rPr>
          <w:lang w:val="es-ES"/>
        </w:rPr>
      </w:pPr>
      <w:r w:rsidRPr="0030021F">
        <w:rPr>
          <w:lang w:val="es-ES"/>
        </w:rPr>
        <w:lastRenderedPageBreak/>
        <w:t xml:space="preserve">Las fabricaciones y prototipos se realizaron en el Centro de Estudio y Fabricación Avanzada y Sostenible (CEFAS) de la Universidad de Matanzas Camilo Cienfuegos, durante el período comprendido entre septiembre de 2019 y julio de 2021.   </w:t>
      </w:r>
    </w:p>
    <w:p w:rsidR="00D150F2" w:rsidRPr="0030021F" w:rsidRDefault="00A407D7">
      <w:pPr>
        <w:ind w:left="11" w:right="26"/>
        <w:rPr>
          <w:lang w:val="es-ES"/>
        </w:rPr>
      </w:pPr>
      <w:r w:rsidRPr="0030021F">
        <w:rPr>
          <w:lang w:val="es-ES"/>
        </w:rPr>
        <w:t xml:space="preserve">Para los casos anatómicos (tráquea y prótesis de cráneo), se partió de la </w:t>
      </w:r>
      <w:proofErr w:type="spellStart"/>
      <w:r w:rsidRPr="0030021F">
        <w:rPr>
          <w:lang w:val="es-ES"/>
        </w:rPr>
        <w:t>adquisión</w:t>
      </w:r>
      <w:proofErr w:type="spellEnd"/>
      <w:r w:rsidRPr="0030021F">
        <w:rPr>
          <w:lang w:val="es-ES"/>
        </w:rPr>
        <w:t xml:space="preserve"> de imágenes DICOM ─a partir de TC─, las que luego se procesaron ─segmentación incluida─, se convirtieron en formato STL, se imprimieron y finalmente se </w:t>
      </w:r>
      <w:proofErr w:type="spellStart"/>
      <w:r w:rsidRPr="0030021F">
        <w:rPr>
          <w:lang w:val="es-ES"/>
        </w:rPr>
        <w:t>postprocesaron</w:t>
      </w:r>
      <w:proofErr w:type="spellEnd"/>
      <w:r w:rsidRPr="0030021F">
        <w:rPr>
          <w:lang w:val="es-ES"/>
        </w:rPr>
        <w:t xml:space="preserve">.   </w:t>
      </w:r>
    </w:p>
    <w:p w:rsidR="00D150F2" w:rsidRPr="0030021F" w:rsidRDefault="00A407D7">
      <w:pPr>
        <w:ind w:left="11" w:right="26"/>
        <w:rPr>
          <w:lang w:val="es-ES"/>
        </w:rPr>
      </w:pPr>
      <w:r w:rsidRPr="0030021F">
        <w:rPr>
          <w:lang w:val="es-ES"/>
        </w:rPr>
        <w:t xml:space="preserve">Los diseños virtuales (para la prótesis de mano, el andamio y la pistola) se desarrollaron empleando un software de diseño asistido por computadora (CAD), específicamente Solid Works, Software CAD para Windows de </w:t>
      </w:r>
      <w:proofErr w:type="spellStart"/>
      <w:r w:rsidRPr="0030021F">
        <w:rPr>
          <w:lang w:val="es-ES"/>
        </w:rPr>
        <w:t>SolidWorks</w:t>
      </w:r>
      <w:proofErr w:type="spellEnd"/>
      <w:r w:rsidRPr="0030021F">
        <w:rPr>
          <w:lang w:val="es-ES"/>
        </w:rPr>
        <w:t xml:space="preserve"> Corp. filial de </w:t>
      </w:r>
      <w:proofErr w:type="spellStart"/>
      <w:r w:rsidRPr="0030021F">
        <w:rPr>
          <w:lang w:val="es-ES"/>
        </w:rPr>
        <w:t>Dassault</w:t>
      </w:r>
      <w:proofErr w:type="spellEnd"/>
      <w:r w:rsidRPr="0030021F">
        <w:rPr>
          <w:lang w:val="es-ES"/>
        </w:rPr>
        <w:t xml:space="preserve"> </w:t>
      </w:r>
      <w:proofErr w:type="spellStart"/>
      <w:r w:rsidRPr="0030021F">
        <w:rPr>
          <w:lang w:val="es-ES"/>
        </w:rPr>
        <w:t>Systèmes</w:t>
      </w:r>
      <w:proofErr w:type="spellEnd"/>
      <w:r w:rsidRPr="0030021F">
        <w:rPr>
          <w:lang w:val="es-ES"/>
        </w:rPr>
        <w:t xml:space="preserve">, Francia.  </w:t>
      </w:r>
    </w:p>
    <w:p w:rsidR="00D150F2" w:rsidRPr="0030021F" w:rsidRDefault="00A407D7">
      <w:pPr>
        <w:ind w:left="11" w:right="26"/>
        <w:rPr>
          <w:lang w:val="es-ES"/>
        </w:rPr>
      </w:pPr>
      <w:r w:rsidRPr="0030021F">
        <w:rPr>
          <w:lang w:val="es-ES"/>
        </w:rPr>
        <w:t xml:space="preserve">El procesamiento </w:t>
      </w:r>
      <w:proofErr w:type="spellStart"/>
      <w:r w:rsidRPr="0030021F">
        <w:rPr>
          <w:lang w:val="es-ES"/>
        </w:rPr>
        <w:t>preimpresión</w:t>
      </w:r>
      <w:proofErr w:type="spellEnd"/>
      <w:r w:rsidRPr="0030021F">
        <w:rPr>
          <w:lang w:val="es-ES"/>
        </w:rPr>
        <w:t xml:space="preserve">, a partir de las imágenes DICOM para los casos de la segmentación de una tráquea y la prótesis frontal se desarrollaron sobre </w:t>
      </w:r>
      <w:proofErr w:type="spellStart"/>
      <w:r w:rsidRPr="0030021F">
        <w:rPr>
          <w:lang w:val="es-ES"/>
        </w:rPr>
        <w:t>InVesalius</w:t>
      </w:r>
      <w:proofErr w:type="spellEnd"/>
      <w:r w:rsidRPr="0030021F">
        <w:rPr>
          <w:lang w:val="es-ES"/>
        </w:rPr>
        <w:t xml:space="preserve"> 3.1 y </w:t>
      </w:r>
      <w:proofErr w:type="spellStart"/>
      <w:r w:rsidRPr="0030021F">
        <w:rPr>
          <w:lang w:val="es-ES"/>
        </w:rPr>
        <w:t>Mimics</w:t>
      </w:r>
      <w:proofErr w:type="spellEnd"/>
      <w:r w:rsidRPr="0030021F">
        <w:rPr>
          <w:lang w:val="es-ES"/>
        </w:rPr>
        <w:t xml:space="preserve"> (</w:t>
      </w:r>
      <w:proofErr w:type="spellStart"/>
      <w:r w:rsidRPr="0030021F">
        <w:rPr>
          <w:lang w:val="es-ES"/>
        </w:rPr>
        <w:t>Materialise's</w:t>
      </w:r>
      <w:proofErr w:type="spellEnd"/>
      <w:r w:rsidRPr="0030021F">
        <w:rPr>
          <w:lang w:val="es-ES"/>
        </w:rPr>
        <w:t xml:space="preserve"> </w:t>
      </w:r>
      <w:proofErr w:type="spellStart"/>
      <w:r w:rsidRPr="0030021F">
        <w:rPr>
          <w:lang w:val="es-ES"/>
        </w:rPr>
        <w:t>Interactive</w:t>
      </w:r>
      <w:proofErr w:type="spellEnd"/>
      <w:r w:rsidRPr="0030021F">
        <w:rPr>
          <w:lang w:val="es-ES"/>
        </w:rPr>
        <w:t xml:space="preserve"> Medical </w:t>
      </w:r>
      <w:proofErr w:type="spellStart"/>
      <w:r w:rsidRPr="0030021F">
        <w:rPr>
          <w:lang w:val="es-ES"/>
        </w:rPr>
        <w:t>Image</w:t>
      </w:r>
      <w:proofErr w:type="spellEnd"/>
      <w:r w:rsidRPr="0030021F">
        <w:rPr>
          <w:lang w:val="es-ES"/>
        </w:rPr>
        <w:t xml:space="preserve"> Control </w:t>
      </w:r>
      <w:proofErr w:type="spellStart"/>
      <w:r w:rsidRPr="0030021F">
        <w:rPr>
          <w:lang w:val="es-ES"/>
        </w:rPr>
        <w:t>System</w:t>
      </w:r>
      <w:proofErr w:type="spellEnd"/>
      <w:r w:rsidRPr="0030021F">
        <w:rPr>
          <w:lang w:val="es-ES"/>
        </w:rPr>
        <w:t xml:space="preserve">) versión 17.0, </w:t>
      </w:r>
      <w:proofErr w:type="spellStart"/>
      <w:r w:rsidRPr="0030021F">
        <w:rPr>
          <w:lang w:val="es-ES"/>
        </w:rPr>
        <w:t>softwares</w:t>
      </w:r>
      <w:proofErr w:type="spellEnd"/>
      <w:r w:rsidRPr="0030021F">
        <w:rPr>
          <w:lang w:val="es-ES"/>
        </w:rPr>
        <w:t xml:space="preserve"> para el procesamiento de imágenes médicas y la creación de modelos 3D.  Para sus conceptualizaciones se tuvieron en cuenta los elementos anatómicos y funcionales necesarios en cada caso respectivo.   </w:t>
      </w:r>
    </w:p>
    <w:p w:rsidR="00D150F2" w:rsidRPr="0030021F" w:rsidRDefault="00A407D7">
      <w:pPr>
        <w:ind w:left="11" w:right="26"/>
        <w:rPr>
          <w:lang w:val="es-ES"/>
        </w:rPr>
      </w:pPr>
      <w:r w:rsidRPr="0030021F">
        <w:rPr>
          <w:lang w:val="es-ES"/>
        </w:rPr>
        <w:t xml:space="preserve">El material que se empleó para la impresión del prototipo fue ácido </w:t>
      </w:r>
      <w:proofErr w:type="spellStart"/>
      <w:r w:rsidRPr="0030021F">
        <w:rPr>
          <w:lang w:val="es-ES"/>
        </w:rPr>
        <w:t>poliláctico</w:t>
      </w:r>
      <w:proofErr w:type="spellEnd"/>
      <w:r w:rsidRPr="0030021F">
        <w:rPr>
          <w:lang w:val="es-ES"/>
        </w:rPr>
        <w:t xml:space="preserve"> (PLA), polímero barato y biodegradable que permite perfeccionar el modelo original. El proceso de impresión fue por deposición fundida utilizando una impresora 3D </w:t>
      </w:r>
      <w:proofErr w:type="spellStart"/>
      <w:r w:rsidRPr="0030021F">
        <w:rPr>
          <w:lang w:val="es-ES"/>
        </w:rPr>
        <w:t>Wanhao</w:t>
      </w:r>
      <w:proofErr w:type="spellEnd"/>
      <w:r w:rsidRPr="0030021F">
        <w:rPr>
          <w:lang w:val="es-ES"/>
        </w:rPr>
        <w:t xml:space="preserve"> modelo </w:t>
      </w:r>
      <w:proofErr w:type="spellStart"/>
      <w:r w:rsidRPr="0030021F">
        <w:rPr>
          <w:lang w:val="es-ES"/>
        </w:rPr>
        <w:t>Duplicator</w:t>
      </w:r>
      <w:proofErr w:type="spellEnd"/>
      <w:r w:rsidRPr="0030021F">
        <w:rPr>
          <w:lang w:val="es-ES"/>
        </w:rPr>
        <w:t xml:space="preserve"> 6 Desktop.   </w:t>
      </w:r>
    </w:p>
    <w:p w:rsidR="00D150F2" w:rsidRPr="0030021F" w:rsidRDefault="00A407D7">
      <w:pPr>
        <w:spacing w:after="0" w:line="259" w:lineRule="auto"/>
        <w:ind w:left="16" w:firstLine="0"/>
        <w:jc w:val="left"/>
        <w:rPr>
          <w:lang w:val="es-ES"/>
        </w:rPr>
      </w:pPr>
      <w:r w:rsidRPr="0030021F">
        <w:rPr>
          <w:b/>
          <w:lang w:val="es-ES"/>
        </w:rPr>
        <w:t xml:space="preserve"> </w:t>
      </w:r>
      <w:r w:rsidRPr="0030021F">
        <w:rPr>
          <w:lang w:val="es-ES"/>
        </w:rPr>
        <w:t xml:space="preserve"> </w:t>
      </w:r>
    </w:p>
    <w:p w:rsidR="00D150F2" w:rsidRPr="0030021F" w:rsidRDefault="00A407D7">
      <w:pPr>
        <w:pStyle w:val="Ttulo1"/>
        <w:ind w:left="-5"/>
        <w:rPr>
          <w:lang w:val="es-ES"/>
        </w:rPr>
      </w:pPr>
      <w:r w:rsidRPr="0030021F">
        <w:rPr>
          <w:lang w:val="es-ES"/>
        </w:rPr>
        <w:t xml:space="preserve">RESULTADOS  </w:t>
      </w:r>
    </w:p>
    <w:p w:rsidR="00D150F2" w:rsidRPr="0030021F" w:rsidRDefault="00A407D7">
      <w:pPr>
        <w:ind w:left="11" w:right="26"/>
        <w:rPr>
          <w:lang w:val="es-ES"/>
        </w:rPr>
      </w:pPr>
      <w:r w:rsidRPr="0030021F">
        <w:rPr>
          <w:lang w:val="es-ES"/>
        </w:rPr>
        <w:t xml:space="preserve">En las exploraciones realizadas con el criterio 3D </w:t>
      </w:r>
      <w:proofErr w:type="spellStart"/>
      <w:r w:rsidRPr="0030021F">
        <w:rPr>
          <w:lang w:val="es-ES"/>
        </w:rPr>
        <w:t>printing</w:t>
      </w:r>
      <w:proofErr w:type="spellEnd"/>
      <w:r w:rsidRPr="0030021F">
        <w:rPr>
          <w:lang w:val="es-ES"/>
        </w:rPr>
        <w:t>, en todos los campos, se obtuvieron 15 337</w:t>
      </w:r>
      <w:r w:rsidRPr="0030021F">
        <w:rPr>
          <w:vertAlign w:val="subscript"/>
          <w:lang w:val="es-ES"/>
        </w:rPr>
        <w:t xml:space="preserve"> </w:t>
      </w:r>
      <w:r w:rsidRPr="0030021F">
        <w:rPr>
          <w:lang w:val="es-ES"/>
        </w:rPr>
        <w:t xml:space="preserve">resultados. Luego, para 3D </w:t>
      </w:r>
      <w:proofErr w:type="spellStart"/>
      <w:r w:rsidRPr="0030021F">
        <w:rPr>
          <w:lang w:val="es-ES"/>
        </w:rPr>
        <w:t>printing</w:t>
      </w:r>
      <w:proofErr w:type="spellEnd"/>
      <w:r w:rsidRPr="0030021F">
        <w:rPr>
          <w:lang w:val="es-ES"/>
        </w:rPr>
        <w:t xml:space="preserve"> </w:t>
      </w:r>
      <w:proofErr w:type="spellStart"/>
      <w:r w:rsidRPr="0030021F">
        <w:rPr>
          <w:lang w:val="es-ES"/>
        </w:rPr>
        <w:t>Radiology</w:t>
      </w:r>
      <w:proofErr w:type="spellEnd"/>
      <w:r w:rsidRPr="0030021F">
        <w:rPr>
          <w:lang w:val="es-ES"/>
        </w:rPr>
        <w:t xml:space="preserve">, también en todos los campos, fueron devueltos 2 109 </w:t>
      </w:r>
      <w:r w:rsidRPr="0030021F">
        <w:rPr>
          <w:color w:val="212121"/>
          <w:lang w:val="es-ES"/>
        </w:rPr>
        <w:t>resultados -en inglés 2 030 y 792 a</w:t>
      </w:r>
      <w:r w:rsidRPr="0030021F">
        <w:rPr>
          <w:lang w:val="es-ES"/>
        </w:rPr>
        <w:t xml:space="preserve">rtículos gratis a texto completo-. Para los criterios 3D </w:t>
      </w:r>
      <w:proofErr w:type="spellStart"/>
      <w:r w:rsidRPr="0030021F">
        <w:rPr>
          <w:lang w:val="es-ES"/>
        </w:rPr>
        <w:t>printing</w:t>
      </w:r>
      <w:proofErr w:type="spellEnd"/>
      <w:r w:rsidRPr="0030021F">
        <w:rPr>
          <w:lang w:val="es-ES"/>
        </w:rPr>
        <w:t xml:space="preserve"> </w:t>
      </w:r>
      <w:proofErr w:type="spellStart"/>
      <w:r w:rsidRPr="0030021F">
        <w:rPr>
          <w:lang w:val="es-ES"/>
        </w:rPr>
        <w:t>pediatric</w:t>
      </w:r>
      <w:proofErr w:type="spellEnd"/>
      <w:r w:rsidRPr="0030021F">
        <w:rPr>
          <w:lang w:val="es-ES"/>
        </w:rPr>
        <w:t xml:space="preserve"> y </w:t>
      </w:r>
      <w:r w:rsidRPr="0030021F">
        <w:rPr>
          <w:color w:val="212121"/>
          <w:lang w:val="es-ES"/>
        </w:rPr>
        <w:t xml:space="preserve">3d </w:t>
      </w:r>
      <w:proofErr w:type="spellStart"/>
      <w:r w:rsidRPr="0030021F">
        <w:rPr>
          <w:color w:val="212121"/>
          <w:lang w:val="es-ES"/>
        </w:rPr>
        <w:t>printing</w:t>
      </w:r>
      <w:proofErr w:type="spellEnd"/>
      <w:r w:rsidRPr="0030021F">
        <w:rPr>
          <w:color w:val="212121"/>
          <w:lang w:val="es-ES"/>
        </w:rPr>
        <w:t xml:space="preserve"> </w:t>
      </w:r>
      <w:proofErr w:type="spellStart"/>
      <w:r w:rsidRPr="0030021F">
        <w:rPr>
          <w:color w:val="212121"/>
          <w:lang w:val="es-ES"/>
        </w:rPr>
        <w:t>pediatric</w:t>
      </w:r>
      <w:proofErr w:type="spellEnd"/>
      <w:r w:rsidRPr="0030021F">
        <w:rPr>
          <w:color w:val="212121"/>
          <w:lang w:val="es-ES"/>
        </w:rPr>
        <w:t xml:space="preserve"> </w:t>
      </w:r>
      <w:proofErr w:type="spellStart"/>
      <w:r w:rsidRPr="0030021F">
        <w:rPr>
          <w:color w:val="212121"/>
          <w:lang w:val="es-ES"/>
        </w:rPr>
        <w:t>Radiology</w:t>
      </w:r>
      <w:proofErr w:type="spellEnd"/>
      <w:r w:rsidRPr="0030021F">
        <w:rPr>
          <w:color w:val="212121"/>
          <w:lang w:val="es-ES"/>
        </w:rPr>
        <w:t>, 580</w:t>
      </w:r>
      <w:r w:rsidRPr="0030021F">
        <w:rPr>
          <w:lang w:val="es-ES"/>
        </w:rPr>
        <w:t xml:space="preserve"> y 87 resultados respectivamente, en el primer caso con 240 artículos gratis a texto completo y en el último con 29.</w:t>
      </w:r>
      <w:r w:rsidRPr="0030021F">
        <w:rPr>
          <w:color w:val="5B616B"/>
          <w:vertAlign w:val="subscript"/>
          <w:lang w:val="es-ES"/>
        </w:rPr>
        <w:t xml:space="preserve">  </w:t>
      </w:r>
      <w:r w:rsidRPr="0030021F">
        <w:rPr>
          <w:lang w:val="es-ES"/>
        </w:rPr>
        <w:t xml:space="preserve"> </w:t>
      </w:r>
    </w:p>
    <w:p w:rsidR="00D150F2" w:rsidRPr="0030021F" w:rsidRDefault="00A407D7">
      <w:pPr>
        <w:ind w:left="11" w:right="26"/>
        <w:rPr>
          <w:lang w:val="es-ES"/>
        </w:rPr>
      </w:pPr>
      <w:r w:rsidRPr="0030021F">
        <w:rPr>
          <w:lang w:val="es-ES"/>
        </w:rPr>
        <w:t xml:space="preserve">3D </w:t>
      </w:r>
      <w:proofErr w:type="spellStart"/>
      <w:r w:rsidRPr="0030021F">
        <w:rPr>
          <w:lang w:val="es-ES"/>
        </w:rPr>
        <w:t>printing</w:t>
      </w:r>
      <w:proofErr w:type="spellEnd"/>
      <w:r w:rsidRPr="0030021F">
        <w:rPr>
          <w:lang w:val="es-ES"/>
        </w:rPr>
        <w:t xml:space="preserve"> </w:t>
      </w:r>
      <w:proofErr w:type="spellStart"/>
      <w:r w:rsidRPr="0030021F">
        <w:rPr>
          <w:lang w:val="es-ES"/>
        </w:rPr>
        <w:t>pediatric</w:t>
      </w:r>
      <w:proofErr w:type="spellEnd"/>
      <w:r w:rsidRPr="0030021F">
        <w:rPr>
          <w:lang w:val="es-ES"/>
        </w:rPr>
        <w:t xml:space="preserve"> en </w:t>
      </w:r>
      <w:proofErr w:type="spellStart"/>
      <w:r w:rsidRPr="0030021F">
        <w:rPr>
          <w:lang w:val="es-ES"/>
        </w:rPr>
        <w:t>PubMed</w:t>
      </w:r>
      <w:proofErr w:type="spellEnd"/>
      <w:r w:rsidRPr="0030021F">
        <w:rPr>
          <w:lang w:val="es-ES"/>
        </w:rPr>
        <w:t xml:space="preserve"> según año: 3 entre 2006 y 2013, 13 en 2014, 34 en 2015, 59 en 2016, 89 en 2017, 1 en 2018, 133 en 2019, 163 en 2020 y hasta junio de 2021, 81.  </w:t>
      </w:r>
    </w:p>
    <w:p w:rsidR="00D150F2" w:rsidRPr="0030021F" w:rsidRDefault="00A407D7">
      <w:pPr>
        <w:ind w:left="11" w:right="26"/>
        <w:rPr>
          <w:lang w:val="es-ES"/>
        </w:rPr>
      </w:pPr>
      <w:r w:rsidRPr="0030021F">
        <w:rPr>
          <w:lang w:val="es-ES"/>
        </w:rPr>
        <w:t xml:space="preserve">3D </w:t>
      </w:r>
      <w:proofErr w:type="spellStart"/>
      <w:r w:rsidRPr="0030021F">
        <w:rPr>
          <w:lang w:val="es-ES"/>
        </w:rPr>
        <w:t>printing</w:t>
      </w:r>
      <w:proofErr w:type="spellEnd"/>
      <w:r w:rsidRPr="0030021F">
        <w:rPr>
          <w:lang w:val="es-ES"/>
        </w:rPr>
        <w:t xml:space="preserve"> </w:t>
      </w:r>
      <w:proofErr w:type="spellStart"/>
      <w:r w:rsidRPr="0030021F">
        <w:rPr>
          <w:lang w:val="es-ES"/>
        </w:rPr>
        <w:t>pediatric</w:t>
      </w:r>
      <w:proofErr w:type="spellEnd"/>
      <w:r w:rsidRPr="0030021F">
        <w:rPr>
          <w:lang w:val="es-ES"/>
        </w:rPr>
        <w:t xml:space="preserve"> MRI, arrojó 82 resultados -artículos gratis a texto completo 27-</w:t>
      </w:r>
      <w:r w:rsidRPr="0030021F">
        <w:rPr>
          <w:color w:val="5B616B"/>
          <w:vertAlign w:val="subscript"/>
          <w:lang w:val="es-ES"/>
        </w:rPr>
        <w:t xml:space="preserve"> </w:t>
      </w:r>
      <w:r w:rsidRPr="0030021F">
        <w:rPr>
          <w:lang w:val="es-ES"/>
        </w:rPr>
        <w:t xml:space="preserve">en todos los campos, sin embargo, en título, 0 (cero) según el resultado de la búsqueda, pero hay uno encontrado de forma manual.   </w:t>
      </w:r>
    </w:p>
    <w:p w:rsidR="00D150F2" w:rsidRPr="0030021F" w:rsidRDefault="00A407D7">
      <w:pPr>
        <w:ind w:left="11" w:right="26"/>
        <w:rPr>
          <w:lang w:val="es-ES"/>
        </w:rPr>
      </w:pPr>
      <w:r w:rsidRPr="0030021F">
        <w:rPr>
          <w:lang w:val="es-ES"/>
        </w:rPr>
        <w:t xml:space="preserve">3D </w:t>
      </w:r>
      <w:proofErr w:type="spellStart"/>
      <w:r w:rsidRPr="0030021F">
        <w:rPr>
          <w:lang w:val="es-ES"/>
        </w:rPr>
        <w:t>printing</w:t>
      </w:r>
      <w:proofErr w:type="spellEnd"/>
      <w:r w:rsidRPr="0030021F">
        <w:rPr>
          <w:lang w:val="es-ES"/>
        </w:rPr>
        <w:t xml:space="preserve"> </w:t>
      </w:r>
      <w:proofErr w:type="spellStart"/>
      <w:r w:rsidRPr="0030021F">
        <w:rPr>
          <w:lang w:val="es-ES"/>
        </w:rPr>
        <w:t>pediatric</w:t>
      </w:r>
      <w:proofErr w:type="spellEnd"/>
      <w:r w:rsidRPr="0030021F">
        <w:rPr>
          <w:lang w:val="es-ES"/>
        </w:rPr>
        <w:t xml:space="preserve"> CT (Título/Resumen) no devolvió resultados, mientras que el mismo criterio en todos los campos, devolvió 90 resultados, 40 artículos gratis a texto completo. El criterio relacionado con ultrasonografía: 3D </w:t>
      </w:r>
      <w:proofErr w:type="spellStart"/>
      <w:r w:rsidRPr="0030021F">
        <w:rPr>
          <w:lang w:val="es-ES"/>
        </w:rPr>
        <w:t>printing</w:t>
      </w:r>
      <w:proofErr w:type="spellEnd"/>
      <w:r w:rsidRPr="0030021F">
        <w:rPr>
          <w:lang w:val="es-ES"/>
        </w:rPr>
        <w:t xml:space="preserve"> </w:t>
      </w:r>
      <w:proofErr w:type="spellStart"/>
      <w:r w:rsidRPr="0030021F">
        <w:rPr>
          <w:lang w:val="es-ES"/>
        </w:rPr>
        <w:t>pediatric</w:t>
      </w:r>
      <w:proofErr w:type="spellEnd"/>
      <w:r w:rsidRPr="0030021F">
        <w:rPr>
          <w:lang w:val="es-ES"/>
        </w:rPr>
        <w:t xml:space="preserve"> </w:t>
      </w:r>
      <w:proofErr w:type="spellStart"/>
      <w:r w:rsidRPr="0030021F">
        <w:rPr>
          <w:lang w:val="es-ES"/>
        </w:rPr>
        <w:t>ultrasound</w:t>
      </w:r>
      <w:proofErr w:type="spellEnd"/>
      <w:r w:rsidRPr="0030021F">
        <w:rPr>
          <w:lang w:val="es-ES"/>
        </w:rPr>
        <w:t>, estableció 175 resultados en</w:t>
      </w:r>
      <w:r w:rsidRPr="0030021F">
        <w:rPr>
          <w:vertAlign w:val="subscript"/>
          <w:lang w:val="es-ES"/>
        </w:rPr>
        <w:t xml:space="preserve"> </w:t>
      </w:r>
      <w:r w:rsidRPr="0030021F">
        <w:rPr>
          <w:lang w:val="es-ES"/>
        </w:rPr>
        <w:t xml:space="preserve">todos los campos -65 artículos gratis a texto completo-, y ninguno en Título (aunque hay uno encontrado de forma manual) ni en Título/Resumen. La asociación de 3D </w:t>
      </w:r>
      <w:proofErr w:type="spellStart"/>
      <w:r w:rsidRPr="0030021F">
        <w:rPr>
          <w:lang w:val="es-ES"/>
        </w:rPr>
        <w:t>printing</w:t>
      </w:r>
      <w:proofErr w:type="spellEnd"/>
      <w:r w:rsidRPr="0030021F">
        <w:rPr>
          <w:lang w:val="es-ES"/>
        </w:rPr>
        <w:t xml:space="preserve"> </w:t>
      </w:r>
      <w:proofErr w:type="spellStart"/>
      <w:r w:rsidRPr="0030021F">
        <w:rPr>
          <w:lang w:val="es-ES"/>
        </w:rPr>
        <w:t>pediatric</w:t>
      </w:r>
      <w:proofErr w:type="spellEnd"/>
      <w:r w:rsidRPr="0030021F">
        <w:rPr>
          <w:lang w:val="es-ES"/>
        </w:rPr>
        <w:t xml:space="preserve"> con 14 nuevos criterios arrojó los resultados que se muestran en el Gráfico 1.  </w:t>
      </w:r>
    </w:p>
    <w:p w:rsidR="00D150F2" w:rsidRPr="0030021F" w:rsidRDefault="00A407D7">
      <w:pPr>
        <w:pStyle w:val="Ttulo2"/>
        <w:spacing w:after="5"/>
        <w:ind w:left="-5"/>
        <w:rPr>
          <w:lang w:val="es-ES"/>
        </w:rPr>
      </w:pPr>
      <w:r w:rsidRPr="0030021F">
        <w:rPr>
          <w:b w:val="0"/>
          <w:lang w:val="es-ES"/>
        </w:rPr>
        <w:t xml:space="preserve">Serie de prototipos seleccionados, fabricados por el CEFAS </w:t>
      </w:r>
      <w:r w:rsidRPr="0030021F">
        <w:rPr>
          <w:lang w:val="es-ES"/>
        </w:rPr>
        <w:t xml:space="preserve"> </w:t>
      </w:r>
    </w:p>
    <w:p w:rsidR="00D150F2" w:rsidRPr="0030021F" w:rsidRDefault="00A407D7">
      <w:pPr>
        <w:ind w:left="11" w:right="26"/>
        <w:rPr>
          <w:lang w:val="es-ES"/>
        </w:rPr>
      </w:pPr>
      <w:r w:rsidRPr="0030021F">
        <w:rPr>
          <w:lang w:val="es-ES"/>
        </w:rPr>
        <w:t xml:space="preserve">Se obtuvieron los modelos </w:t>
      </w:r>
      <w:proofErr w:type="spellStart"/>
      <w:r w:rsidRPr="0030021F">
        <w:rPr>
          <w:lang w:val="es-ES"/>
        </w:rPr>
        <w:t>preimpresión</w:t>
      </w:r>
      <w:proofErr w:type="spellEnd"/>
      <w:r w:rsidRPr="0030021F">
        <w:rPr>
          <w:lang w:val="es-ES"/>
        </w:rPr>
        <w:t xml:space="preserve"> de una tráquea, a partir de imágenes DICOM luego de la segmentación y procesados iniciales. Se lograron tres modelos de prótesis mecánica de mano en Ácido </w:t>
      </w:r>
      <w:proofErr w:type="spellStart"/>
      <w:r w:rsidRPr="0030021F">
        <w:rPr>
          <w:lang w:val="es-ES"/>
        </w:rPr>
        <w:t>Poliláctico</w:t>
      </w:r>
      <w:proofErr w:type="spellEnd"/>
      <w:r w:rsidRPr="0030021F">
        <w:rPr>
          <w:lang w:val="es-ES"/>
        </w:rPr>
        <w:t xml:space="preserve">, económicos, de fácil producción y montaje. Igualmente se obtuvieron varios prototipos de andamios, </w:t>
      </w:r>
      <w:proofErr w:type="spellStart"/>
      <w:r w:rsidRPr="0030021F">
        <w:rPr>
          <w:lang w:val="es-ES"/>
        </w:rPr>
        <w:t>ortoédricos</w:t>
      </w:r>
      <w:proofErr w:type="spellEnd"/>
      <w:r w:rsidRPr="0030021F">
        <w:rPr>
          <w:lang w:val="es-ES"/>
        </w:rPr>
        <w:t xml:space="preserve"> y cilíndricos. Se diseñó y fabricó un modelo de pistola </w:t>
      </w:r>
      <w:proofErr w:type="spellStart"/>
      <w:r w:rsidRPr="0030021F">
        <w:rPr>
          <w:lang w:val="es-ES"/>
        </w:rPr>
        <w:t>portajeringas</w:t>
      </w:r>
      <w:proofErr w:type="spellEnd"/>
      <w:r w:rsidRPr="0030021F">
        <w:rPr>
          <w:lang w:val="es-ES"/>
        </w:rPr>
        <w:t xml:space="preserve"> con sustento </w:t>
      </w:r>
      <w:r w:rsidRPr="0030021F">
        <w:rPr>
          <w:lang w:val="es-ES"/>
        </w:rPr>
        <w:lastRenderedPageBreak/>
        <w:t xml:space="preserve">ergonómico. También se diseñó y fabricó un implante craneal desde imágenes DICOM con la utilización de técnicas CAD (diseño asistido por computadora)-CAM (fabricación asistida por computadora).  </w:t>
      </w:r>
    </w:p>
    <w:p w:rsidR="00D150F2" w:rsidRPr="0030021F" w:rsidRDefault="00A407D7">
      <w:pPr>
        <w:spacing w:after="0" w:line="259" w:lineRule="auto"/>
        <w:ind w:left="16" w:firstLine="0"/>
        <w:jc w:val="left"/>
        <w:rPr>
          <w:lang w:val="es-ES"/>
        </w:rPr>
      </w:pPr>
      <w:r w:rsidRPr="0030021F">
        <w:rPr>
          <w:lang w:val="es-ES"/>
        </w:rPr>
        <w:t xml:space="preserve">  </w:t>
      </w:r>
    </w:p>
    <w:p w:rsidR="00D150F2" w:rsidRPr="0030021F" w:rsidRDefault="00A407D7">
      <w:pPr>
        <w:pStyle w:val="Ttulo1"/>
        <w:ind w:left="-5"/>
        <w:rPr>
          <w:lang w:val="es-ES"/>
        </w:rPr>
      </w:pPr>
      <w:r w:rsidRPr="0030021F">
        <w:rPr>
          <w:lang w:val="es-ES"/>
        </w:rPr>
        <w:t xml:space="preserve">DISCUSIÓN  </w:t>
      </w:r>
    </w:p>
    <w:p w:rsidR="00D150F2" w:rsidRPr="0030021F" w:rsidRDefault="00A407D7">
      <w:pPr>
        <w:ind w:left="11" w:right="26"/>
        <w:rPr>
          <w:lang w:val="es-ES"/>
        </w:rPr>
      </w:pPr>
      <w:r w:rsidRPr="0030021F">
        <w:rPr>
          <w:lang w:val="es-ES"/>
        </w:rPr>
        <w:t xml:space="preserve">La distribución de trabajos sobre aplicaciones de la impresión 3D en Pediatría -según temas específicos-, hallados por los autores se diferencia de lo reportado por </w:t>
      </w:r>
      <w:proofErr w:type="spellStart"/>
      <w:r w:rsidRPr="0030021F">
        <w:rPr>
          <w:lang w:val="es-ES"/>
        </w:rPr>
        <w:t>Parthasarathy</w:t>
      </w:r>
      <w:proofErr w:type="spellEnd"/>
      <w:r w:rsidRPr="0030021F">
        <w:rPr>
          <w:lang w:val="es-ES"/>
        </w:rPr>
        <w:t xml:space="preserve">, </w:t>
      </w:r>
      <w:r w:rsidRPr="0030021F">
        <w:rPr>
          <w:vertAlign w:val="superscript"/>
          <w:lang w:val="es-ES"/>
        </w:rPr>
        <w:t xml:space="preserve">3 </w:t>
      </w:r>
      <w:r w:rsidRPr="0030021F">
        <w:rPr>
          <w:lang w:val="es-ES"/>
        </w:rPr>
        <w:t xml:space="preserve">(cardiovascular y neurocirugía) -solo en RM- y de los resultados de </w:t>
      </w:r>
      <w:proofErr w:type="spellStart"/>
      <w:r w:rsidRPr="0030021F">
        <w:rPr>
          <w:lang w:val="es-ES"/>
        </w:rPr>
        <w:t>Pietrabissa</w:t>
      </w:r>
      <w:proofErr w:type="spellEnd"/>
      <w:r w:rsidRPr="0030021F">
        <w:rPr>
          <w:b/>
          <w:lang w:val="es-ES"/>
        </w:rPr>
        <w:t xml:space="preserve"> </w:t>
      </w:r>
      <w:r w:rsidRPr="0030021F">
        <w:rPr>
          <w:vertAlign w:val="superscript"/>
          <w:lang w:val="es-ES"/>
        </w:rPr>
        <w:t>11</w:t>
      </w:r>
      <w:r w:rsidRPr="0030021F">
        <w:rPr>
          <w:b/>
          <w:lang w:val="es-ES"/>
        </w:rPr>
        <w:t xml:space="preserve"> </w:t>
      </w:r>
      <w:r w:rsidRPr="0030021F">
        <w:rPr>
          <w:lang w:val="es-ES"/>
        </w:rPr>
        <w:t>(riñón e hígado)</w:t>
      </w:r>
      <w:r w:rsidRPr="0030021F">
        <w:rPr>
          <w:b/>
          <w:lang w:val="es-ES"/>
        </w:rPr>
        <w:t xml:space="preserve"> </w:t>
      </w:r>
      <w:r w:rsidRPr="0030021F">
        <w:rPr>
          <w:lang w:val="es-ES"/>
        </w:rPr>
        <w:t xml:space="preserve">-solo en abdomen y en adultos-. Tratan, según estos autores, en orden decreciente, las temáticas de Imagenología, dispositivos, cardiovascular y educación.  </w:t>
      </w:r>
    </w:p>
    <w:p w:rsidR="00D150F2" w:rsidRPr="0030021F" w:rsidRDefault="00A407D7">
      <w:pPr>
        <w:spacing w:after="0" w:line="259" w:lineRule="auto"/>
        <w:ind w:left="16" w:firstLine="0"/>
        <w:jc w:val="left"/>
        <w:rPr>
          <w:lang w:val="es-ES"/>
        </w:rPr>
      </w:pPr>
      <w:r w:rsidRPr="0030021F">
        <w:rPr>
          <w:b/>
          <w:lang w:val="es-ES"/>
        </w:rPr>
        <w:t xml:space="preserve"> </w:t>
      </w:r>
      <w:r w:rsidRPr="0030021F">
        <w:rPr>
          <w:lang w:val="es-ES"/>
        </w:rPr>
        <w:t xml:space="preserve"> </w:t>
      </w:r>
    </w:p>
    <w:p w:rsidR="00D150F2" w:rsidRDefault="00A407D7">
      <w:pPr>
        <w:spacing w:after="369" w:line="259" w:lineRule="auto"/>
        <w:ind w:left="364" w:firstLine="0"/>
        <w:jc w:val="left"/>
      </w:pPr>
      <w:r>
        <w:rPr>
          <w:noProof/>
          <w:lang w:val="es-ES" w:eastAsia="es-ES"/>
        </w:rPr>
        <w:drawing>
          <wp:inline distT="0" distB="0" distL="0" distR="0">
            <wp:extent cx="5297425" cy="2950464"/>
            <wp:effectExtent l="0" t="0" r="0" b="0"/>
            <wp:docPr id="26551" name="Picture 26551"/>
            <wp:cNvGraphicFramePr/>
            <a:graphic xmlns:a="http://schemas.openxmlformats.org/drawingml/2006/main">
              <a:graphicData uri="http://schemas.openxmlformats.org/drawingml/2006/picture">
                <pic:pic xmlns:pic="http://schemas.openxmlformats.org/drawingml/2006/picture">
                  <pic:nvPicPr>
                    <pic:cNvPr id="26551" name="Picture 26551"/>
                    <pic:cNvPicPr/>
                  </pic:nvPicPr>
                  <pic:blipFill>
                    <a:blip r:embed="rId91"/>
                    <a:stretch>
                      <a:fillRect/>
                    </a:stretch>
                  </pic:blipFill>
                  <pic:spPr>
                    <a:xfrm>
                      <a:off x="0" y="0"/>
                      <a:ext cx="5297425" cy="2950464"/>
                    </a:xfrm>
                    <a:prstGeom prst="rect">
                      <a:avLst/>
                    </a:prstGeom>
                  </pic:spPr>
                </pic:pic>
              </a:graphicData>
            </a:graphic>
          </wp:inline>
        </w:drawing>
      </w:r>
    </w:p>
    <w:p w:rsidR="00D150F2" w:rsidRPr="0030021F" w:rsidRDefault="00A407D7">
      <w:pPr>
        <w:spacing w:after="5" w:line="253" w:lineRule="auto"/>
        <w:ind w:left="18" w:right="43"/>
        <w:jc w:val="center"/>
        <w:rPr>
          <w:lang w:val="es-ES"/>
        </w:rPr>
      </w:pPr>
      <w:r w:rsidRPr="0030021F">
        <w:rPr>
          <w:b/>
          <w:sz w:val="20"/>
          <w:lang w:val="es-ES"/>
        </w:rPr>
        <w:t xml:space="preserve">Gráfico 1. </w:t>
      </w:r>
      <w:r w:rsidRPr="0030021F">
        <w:rPr>
          <w:sz w:val="20"/>
          <w:lang w:val="es-ES"/>
        </w:rPr>
        <w:t xml:space="preserve">Distribución de especialidades según uso de la FA en Pediatría. </w:t>
      </w:r>
      <w:r w:rsidRPr="0030021F">
        <w:rPr>
          <w:lang w:val="es-ES"/>
        </w:rPr>
        <w:t xml:space="preserve"> </w:t>
      </w:r>
    </w:p>
    <w:p w:rsidR="00D150F2" w:rsidRPr="0030021F" w:rsidRDefault="00A407D7">
      <w:pPr>
        <w:spacing w:after="0" w:line="259" w:lineRule="auto"/>
        <w:ind w:left="16" w:firstLine="0"/>
        <w:jc w:val="left"/>
        <w:rPr>
          <w:lang w:val="es-ES"/>
        </w:rPr>
      </w:pPr>
      <w:r w:rsidRPr="0030021F">
        <w:rPr>
          <w:lang w:val="es-ES"/>
        </w:rPr>
        <w:t xml:space="preserve">  </w:t>
      </w:r>
    </w:p>
    <w:p w:rsidR="00D150F2" w:rsidRPr="0030021F" w:rsidRDefault="00A407D7">
      <w:pPr>
        <w:ind w:left="11" w:right="26"/>
        <w:rPr>
          <w:lang w:val="es-ES"/>
        </w:rPr>
      </w:pPr>
      <w:r w:rsidRPr="0030021F">
        <w:rPr>
          <w:lang w:val="es-ES"/>
        </w:rPr>
        <w:t xml:space="preserve">Aunque la tecnología aparece a mediados de los ochenta, </w:t>
      </w:r>
      <w:r w:rsidRPr="0030021F">
        <w:rPr>
          <w:vertAlign w:val="superscript"/>
          <w:lang w:val="es-ES"/>
        </w:rPr>
        <w:t>3</w:t>
      </w:r>
      <w:r w:rsidRPr="0030021F">
        <w:rPr>
          <w:lang w:val="es-ES"/>
        </w:rPr>
        <w:t xml:space="preserve"> la mayoría de los trabajos publicados en Pediatría corresponden a los años 2019-21, evidenciando novedad en esta rama de la Medicina, habida cuenta que habitualmente, los nuevos estudios aparecen en adultos y luego se extrapolan a niños.   </w:t>
      </w:r>
    </w:p>
    <w:p w:rsidR="00D150F2" w:rsidRPr="0030021F" w:rsidRDefault="00A407D7">
      <w:pPr>
        <w:pStyle w:val="Ttulo1"/>
        <w:ind w:left="-5"/>
        <w:rPr>
          <w:lang w:val="es-ES"/>
        </w:rPr>
      </w:pPr>
      <w:r w:rsidRPr="0030021F">
        <w:rPr>
          <w:lang w:val="es-ES"/>
        </w:rPr>
        <w:t xml:space="preserve">Materiales utilizados en la fabricación aditiva  </w:t>
      </w:r>
    </w:p>
    <w:p w:rsidR="00D150F2" w:rsidRPr="0030021F" w:rsidRDefault="00A407D7">
      <w:pPr>
        <w:spacing w:after="116"/>
        <w:ind w:left="11" w:right="26"/>
        <w:rPr>
          <w:lang w:val="es-ES"/>
        </w:rPr>
      </w:pPr>
      <w:r w:rsidRPr="0030021F">
        <w:rPr>
          <w:lang w:val="es-ES"/>
        </w:rPr>
        <w:t>Aunque muchos materiales se pueden utilizar en medicina, los polímeros naturales (</w:t>
      </w:r>
      <w:proofErr w:type="spellStart"/>
      <w:r w:rsidRPr="0030021F">
        <w:rPr>
          <w:lang w:val="es-ES"/>
        </w:rPr>
        <w:t>alginato</w:t>
      </w:r>
      <w:proofErr w:type="spellEnd"/>
      <w:r w:rsidRPr="0030021F">
        <w:rPr>
          <w:lang w:val="es-ES"/>
        </w:rPr>
        <w:t>, gelatina, colágeno) o polímeros sintéticos (</w:t>
      </w:r>
      <w:proofErr w:type="spellStart"/>
      <w:r w:rsidRPr="0030021F">
        <w:rPr>
          <w:lang w:val="es-ES"/>
        </w:rPr>
        <w:t>polietilenglicol</w:t>
      </w:r>
      <w:proofErr w:type="spellEnd"/>
      <w:r w:rsidRPr="0030021F">
        <w:rPr>
          <w:lang w:val="es-ES"/>
        </w:rPr>
        <w:t xml:space="preserve">) son los más utilizados. Mientras que los polímeros naturales ofrecen una alta </w:t>
      </w:r>
      <w:proofErr w:type="spellStart"/>
      <w:r w:rsidRPr="0030021F">
        <w:rPr>
          <w:lang w:val="es-ES"/>
        </w:rPr>
        <w:t>biocompatibilidad</w:t>
      </w:r>
      <w:proofErr w:type="spellEnd"/>
      <w:r w:rsidRPr="0030021F">
        <w:rPr>
          <w:lang w:val="es-ES"/>
        </w:rPr>
        <w:t xml:space="preserve">, pero malas propiedades mecánicas; los polímeros sintéticos ofrecen mejores propiedades mecánicas, pero su </w:t>
      </w:r>
      <w:proofErr w:type="spellStart"/>
      <w:r w:rsidRPr="0030021F">
        <w:rPr>
          <w:lang w:val="es-ES"/>
        </w:rPr>
        <w:t>biocompatibilidad</w:t>
      </w:r>
      <w:proofErr w:type="spellEnd"/>
      <w:r w:rsidRPr="0030021F">
        <w:rPr>
          <w:lang w:val="es-ES"/>
        </w:rPr>
        <w:t xml:space="preserve"> es insuficiente. Teniendo en cuenta estas ideas, el biomaterial ideal debe incluir las siguientes características</w:t>
      </w:r>
      <w:proofErr w:type="gramStart"/>
      <w:r w:rsidRPr="0030021F">
        <w:rPr>
          <w:lang w:val="es-ES"/>
        </w:rPr>
        <w:t>:  a</w:t>
      </w:r>
      <w:proofErr w:type="gramEnd"/>
      <w:r w:rsidRPr="0030021F">
        <w:rPr>
          <w:lang w:val="es-ES"/>
        </w:rPr>
        <w:t xml:space="preserve">- </w:t>
      </w:r>
      <w:proofErr w:type="spellStart"/>
      <w:r w:rsidRPr="0030021F">
        <w:rPr>
          <w:lang w:val="es-ES"/>
        </w:rPr>
        <w:t>Imprimibilidad</w:t>
      </w:r>
      <w:proofErr w:type="spellEnd"/>
      <w:r w:rsidRPr="0030021F">
        <w:rPr>
          <w:lang w:val="es-ES"/>
        </w:rPr>
        <w:t xml:space="preserve">, facilidad para la manipulación y deposición por parte del impresor, lo que puede incluir la viscosidad, el método de </w:t>
      </w:r>
      <w:proofErr w:type="spellStart"/>
      <w:r w:rsidRPr="0030021F">
        <w:rPr>
          <w:lang w:val="es-ES"/>
        </w:rPr>
        <w:t>reticulación</w:t>
      </w:r>
      <w:proofErr w:type="spellEnd"/>
      <w:r w:rsidRPr="0030021F">
        <w:rPr>
          <w:lang w:val="es-ES"/>
        </w:rPr>
        <w:t xml:space="preserve"> y las propiedades </w:t>
      </w:r>
      <w:proofErr w:type="spellStart"/>
      <w:r w:rsidRPr="0030021F">
        <w:rPr>
          <w:lang w:val="es-ES"/>
        </w:rPr>
        <w:t>reológicas</w:t>
      </w:r>
      <w:proofErr w:type="spellEnd"/>
      <w:r w:rsidRPr="0030021F">
        <w:rPr>
          <w:lang w:val="es-ES"/>
        </w:rPr>
        <w:t xml:space="preserve">;  b- Propiedades mecánicas: el biomaterial debe coincidir con las propiedades mecánicas del órgano.  c- </w:t>
      </w:r>
      <w:proofErr w:type="spellStart"/>
      <w:r w:rsidRPr="0030021F">
        <w:rPr>
          <w:lang w:val="es-ES"/>
        </w:rPr>
        <w:t>Biomimetismo</w:t>
      </w:r>
      <w:proofErr w:type="spellEnd"/>
      <w:r w:rsidRPr="0030021F">
        <w:rPr>
          <w:lang w:val="es-ES"/>
        </w:rPr>
        <w:t xml:space="preserve">: los materiales deseados deben basarse en el conocimiento del tejido que imitarán. </w:t>
      </w:r>
      <w:r w:rsidRPr="0030021F">
        <w:rPr>
          <w:vertAlign w:val="superscript"/>
          <w:lang w:val="es-ES"/>
        </w:rPr>
        <w:t xml:space="preserve">12 </w:t>
      </w:r>
      <w:r w:rsidRPr="0030021F">
        <w:rPr>
          <w:lang w:val="es-ES"/>
        </w:rPr>
        <w:t xml:space="preserve"> </w:t>
      </w:r>
    </w:p>
    <w:p w:rsidR="00D150F2" w:rsidRPr="0030021F" w:rsidRDefault="00A407D7">
      <w:pPr>
        <w:spacing w:after="107"/>
        <w:ind w:left="11" w:right="26"/>
        <w:rPr>
          <w:lang w:val="es-ES"/>
        </w:rPr>
      </w:pPr>
      <w:r w:rsidRPr="0030021F">
        <w:rPr>
          <w:lang w:val="es-ES"/>
        </w:rPr>
        <w:lastRenderedPageBreak/>
        <w:t xml:space="preserve">Dentro de los materiales generalmente empleados se encuentran: termoplásticos como el PLA (ácido </w:t>
      </w:r>
      <w:proofErr w:type="spellStart"/>
      <w:r w:rsidRPr="0030021F">
        <w:rPr>
          <w:lang w:val="es-ES"/>
        </w:rPr>
        <w:t>poliláctico</w:t>
      </w:r>
      <w:proofErr w:type="spellEnd"/>
      <w:r w:rsidRPr="0030021F">
        <w:rPr>
          <w:lang w:val="es-ES"/>
        </w:rPr>
        <w:t>), ABS (</w:t>
      </w:r>
      <w:proofErr w:type="spellStart"/>
      <w:r w:rsidRPr="0030021F">
        <w:rPr>
          <w:lang w:val="es-ES"/>
        </w:rPr>
        <w:t>acrilonitrilo</w:t>
      </w:r>
      <w:proofErr w:type="spellEnd"/>
      <w:r w:rsidRPr="0030021F">
        <w:rPr>
          <w:lang w:val="es-ES"/>
        </w:rPr>
        <w:t xml:space="preserve"> butadieno estireno), HDPE (polietileno de alta densidad), polvo de metal, polvo de cerámica, metales eutécticos, aleación de metal, fotopolímero, papel, láminas, películas de plástico, aleaciones de titanio, </w:t>
      </w:r>
      <w:r w:rsidRPr="0030021F">
        <w:rPr>
          <w:vertAlign w:val="superscript"/>
          <w:lang w:val="es-ES"/>
        </w:rPr>
        <w:t>2, 13</w:t>
      </w:r>
      <w:r w:rsidRPr="0030021F">
        <w:rPr>
          <w:b/>
          <w:lang w:val="es-ES"/>
        </w:rPr>
        <w:t xml:space="preserve"> </w:t>
      </w:r>
      <w:r w:rsidRPr="0030021F">
        <w:rPr>
          <w:lang w:val="es-ES"/>
        </w:rPr>
        <w:t xml:space="preserve">fármacos </w:t>
      </w:r>
      <w:r w:rsidRPr="0030021F">
        <w:rPr>
          <w:vertAlign w:val="superscript"/>
          <w:lang w:val="es-ES"/>
        </w:rPr>
        <w:t xml:space="preserve">13 </w:t>
      </w:r>
      <w:r w:rsidRPr="0030021F">
        <w:rPr>
          <w:lang w:val="es-ES"/>
        </w:rPr>
        <w:t xml:space="preserve">y materiales comestibles.  </w:t>
      </w:r>
    </w:p>
    <w:p w:rsidR="00D150F2" w:rsidRPr="0030021F" w:rsidRDefault="00A407D7">
      <w:pPr>
        <w:pStyle w:val="Ttulo1"/>
        <w:ind w:left="-5"/>
        <w:rPr>
          <w:lang w:val="es-ES"/>
        </w:rPr>
      </w:pPr>
      <w:r w:rsidRPr="0030021F">
        <w:rPr>
          <w:lang w:val="es-ES"/>
        </w:rPr>
        <w:t xml:space="preserve">Técnicas de fabricación aditiva  </w:t>
      </w:r>
    </w:p>
    <w:p w:rsidR="00D150F2" w:rsidRPr="0030021F" w:rsidRDefault="00A407D7">
      <w:pPr>
        <w:spacing w:after="141"/>
        <w:ind w:left="11" w:right="26"/>
        <w:rPr>
          <w:lang w:val="es-ES"/>
        </w:rPr>
      </w:pPr>
      <w:r w:rsidRPr="0030021F">
        <w:rPr>
          <w:lang w:val="es-ES"/>
        </w:rPr>
        <w:t xml:space="preserve">La tecnología de FA utilizada en medicina (Gráfico 2) se puede clasificar por la técnica, el material o el proceso de deposición utilizado. Existen alrededor de dos docenas de técnicas de fabricación aditiva, aunque de ellas, solo algunas son ampliamente utilizadas en medicina. La razón fundamental es la especificidad del proceso de fabricación, junto a los requerimientos de calidad necesarios de la materia prima para dispositivos médicos. </w:t>
      </w:r>
      <w:r w:rsidRPr="0030021F">
        <w:rPr>
          <w:vertAlign w:val="superscript"/>
          <w:lang w:val="es-ES"/>
        </w:rPr>
        <w:t xml:space="preserve">5, 13, 14 </w:t>
      </w:r>
      <w:r w:rsidRPr="0030021F">
        <w:rPr>
          <w:lang w:val="es-ES"/>
        </w:rPr>
        <w:t xml:space="preserve"> </w:t>
      </w:r>
    </w:p>
    <w:p w:rsidR="00D150F2" w:rsidRPr="0030021F" w:rsidRDefault="00A407D7">
      <w:pPr>
        <w:ind w:left="11" w:right="26"/>
        <w:rPr>
          <w:lang w:val="es-ES"/>
        </w:rPr>
      </w:pPr>
      <w:r w:rsidRPr="0030021F">
        <w:rPr>
          <w:lang w:val="es-ES"/>
        </w:rPr>
        <w:t xml:space="preserve">La terminología relacionada con las tecnologías de fabricación aditiva ha sido estandarizada por la Sociedad Estadounidense de Pruebas y Estándares de Materiales (ASTM Active Standard F2792-12a), </w:t>
      </w:r>
      <w:r w:rsidRPr="0030021F">
        <w:rPr>
          <w:vertAlign w:val="superscript"/>
          <w:lang w:val="es-ES"/>
        </w:rPr>
        <w:t>15</w:t>
      </w:r>
      <w:r w:rsidRPr="0030021F">
        <w:rPr>
          <w:lang w:val="es-ES"/>
        </w:rPr>
        <w:t xml:space="preserve"> de acuerdo con el proceso de fabricación: </w:t>
      </w:r>
      <w:proofErr w:type="spellStart"/>
      <w:r w:rsidRPr="0030021F">
        <w:rPr>
          <w:lang w:val="es-ES"/>
        </w:rPr>
        <w:t>Vat</w:t>
      </w:r>
      <w:proofErr w:type="spellEnd"/>
      <w:r w:rsidRPr="0030021F">
        <w:rPr>
          <w:lang w:val="es-ES"/>
        </w:rPr>
        <w:t xml:space="preserve"> </w:t>
      </w:r>
      <w:proofErr w:type="spellStart"/>
      <w:r w:rsidRPr="0030021F">
        <w:rPr>
          <w:lang w:val="es-ES"/>
        </w:rPr>
        <w:t>polymerization</w:t>
      </w:r>
      <w:proofErr w:type="spellEnd"/>
      <w:r w:rsidRPr="0030021F">
        <w:rPr>
          <w:lang w:val="es-ES"/>
        </w:rPr>
        <w:t xml:space="preserve"> (Polimerización en tina o cubeta), </w:t>
      </w:r>
      <w:proofErr w:type="spellStart"/>
      <w:r w:rsidRPr="0030021F">
        <w:rPr>
          <w:lang w:val="es-ES"/>
        </w:rPr>
        <w:t>Materials</w:t>
      </w:r>
      <w:proofErr w:type="spellEnd"/>
      <w:r w:rsidRPr="0030021F">
        <w:rPr>
          <w:lang w:val="es-ES"/>
        </w:rPr>
        <w:t xml:space="preserve"> extrusión (Extrusión de materiales), Material </w:t>
      </w:r>
      <w:proofErr w:type="spellStart"/>
      <w:r w:rsidRPr="0030021F">
        <w:rPr>
          <w:lang w:val="es-ES"/>
        </w:rPr>
        <w:t>jetting</w:t>
      </w:r>
      <w:proofErr w:type="spellEnd"/>
      <w:r w:rsidRPr="0030021F">
        <w:rPr>
          <w:lang w:val="es-ES"/>
        </w:rPr>
        <w:t xml:space="preserve"> (Inyección de material), </w:t>
      </w:r>
      <w:proofErr w:type="spellStart"/>
      <w:r w:rsidRPr="0030021F">
        <w:rPr>
          <w:lang w:val="es-ES"/>
        </w:rPr>
        <w:t>Binder</w:t>
      </w:r>
      <w:proofErr w:type="spellEnd"/>
      <w:r w:rsidRPr="0030021F">
        <w:rPr>
          <w:lang w:val="es-ES"/>
        </w:rPr>
        <w:t xml:space="preserve"> </w:t>
      </w:r>
      <w:proofErr w:type="spellStart"/>
      <w:r w:rsidRPr="0030021F">
        <w:rPr>
          <w:lang w:val="es-ES"/>
        </w:rPr>
        <w:t>jetting</w:t>
      </w:r>
      <w:proofErr w:type="spellEnd"/>
      <w:r w:rsidRPr="0030021F">
        <w:rPr>
          <w:lang w:val="es-ES"/>
        </w:rPr>
        <w:t xml:space="preserve"> (Inyección de aglutinante), </w:t>
      </w:r>
      <w:proofErr w:type="spellStart"/>
      <w:r w:rsidRPr="0030021F">
        <w:rPr>
          <w:lang w:val="es-ES"/>
        </w:rPr>
        <w:t>Powder</w:t>
      </w:r>
      <w:proofErr w:type="spellEnd"/>
      <w:r w:rsidRPr="0030021F">
        <w:rPr>
          <w:lang w:val="es-ES"/>
        </w:rPr>
        <w:t xml:space="preserve"> </w:t>
      </w:r>
      <w:proofErr w:type="spellStart"/>
      <w:r w:rsidRPr="0030021F">
        <w:rPr>
          <w:lang w:val="es-ES"/>
        </w:rPr>
        <w:t>bed</w:t>
      </w:r>
      <w:proofErr w:type="spellEnd"/>
      <w:r w:rsidRPr="0030021F">
        <w:rPr>
          <w:lang w:val="es-ES"/>
        </w:rPr>
        <w:t xml:space="preserve"> </w:t>
      </w:r>
      <w:proofErr w:type="spellStart"/>
      <w:r w:rsidRPr="0030021F">
        <w:rPr>
          <w:lang w:val="es-ES"/>
        </w:rPr>
        <w:t>fusion</w:t>
      </w:r>
      <w:proofErr w:type="spellEnd"/>
      <w:r w:rsidRPr="0030021F">
        <w:rPr>
          <w:lang w:val="es-ES"/>
        </w:rPr>
        <w:t xml:space="preserve"> (Fusión de lecho de polvo), </w:t>
      </w:r>
      <w:proofErr w:type="spellStart"/>
      <w:r w:rsidRPr="0030021F">
        <w:rPr>
          <w:lang w:val="es-ES"/>
        </w:rPr>
        <w:t>Direct</w:t>
      </w:r>
      <w:proofErr w:type="spellEnd"/>
      <w:r w:rsidRPr="0030021F">
        <w:rPr>
          <w:lang w:val="es-ES"/>
        </w:rPr>
        <w:t xml:space="preserve"> </w:t>
      </w:r>
      <w:proofErr w:type="spellStart"/>
      <w:r w:rsidRPr="0030021F">
        <w:rPr>
          <w:lang w:val="es-ES"/>
        </w:rPr>
        <w:t>energy</w:t>
      </w:r>
      <w:proofErr w:type="spellEnd"/>
      <w:r w:rsidRPr="0030021F">
        <w:rPr>
          <w:lang w:val="es-ES"/>
        </w:rPr>
        <w:t xml:space="preserve"> </w:t>
      </w:r>
      <w:proofErr w:type="spellStart"/>
      <w:r w:rsidRPr="0030021F">
        <w:rPr>
          <w:lang w:val="es-ES"/>
        </w:rPr>
        <w:t>deposition</w:t>
      </w:r>
      <w:proofErr w:type="spellEnd"/>
      <w:r w:rsidRPr="0030021F">
        <w:rPr>
          <w:lang w:val="es-ES"/>
        </w:rPr>
        <w:t xml:space="preserve"> (Deposición directa de materiales), </w:t>
      </w:r>
      <w:proofErr w:type="spellStart"/>
      <w:r w:rsidRPr="0030021F">
        <w:rPr>
          <w:lang w:val="es-ES"/>
        </w:rPr>
        <w:t>Sheet</w:t>
      </w:r>
      <w:proofErr w:type="spellEnd"/>
      <w:r w:rsidRPr="0030021F">
        <w:rPr>
          <w:lang w:val="es-ES"/>
        </w:rPr>
        <w:t xml:space="preserve"> </w:t>
      </w:r>
      <w:proofErr w:type="spellStart"/>
      <w:r w:rsidRPr="0030021F">
        <w:rPr>
          <w:lang w:val="es-ES"/>
        </w:rPr>
        <w:t>lamination</w:t>
      </w:r>
      <w:proofErr w:type="spellEnd"/>
      <w:r w:rsidRPr="0030021F">
        <w:rPr>
          <w:lang w:val="es-ES"/>
        </w:rPr>
        <w:t xml:space="preserve"> (Laminación de hojas). La clasificación del proceso incluye subtipos dependientes de las técnicas citadas. </w:t>
      </w:r>
      <w:r w:rsidRPr="0030021F">
        <w:rPr>
          <w:vertAlign w:val="superscript"/>
          <w:lang w:val="es-ES"/>
        </w:rPr>
        <w:t>2</w:t>
      </w:r>
      <w:r w:rsidRPr="0030021F">
        <w:rPr>
          <w:lang w:val="es-ES"/>
        </w:rPr>
        <w:t xml:space="preserve"> Los utilizados con más frecuencia son el modelado de deposición fundida, la </w:t>
      </w:r>
      <w:proofErr w:type="spellStart"/>
      <w:r w:rsidRPr="0030021F">
        <w:rPr>
          <w:lang w:val="es-ES"/>
        </w:rPr>
        <w:t>estereolitografía</w:t>
      </w:r>
      <w:proofErr w:type="spellEnd"/>
      <w:r w:rsidRPr="0030021F">
        <w:rPr>
          <w:lang w:val="es-ES"/>
        </w:rPr>
        <w:t xml:space="preserve">, la impresión en chorro de tinta y la </w:t>
      </w:r>
      <w:proofErr w:type="spellStart"/>
      <w:r w:rsidRPr="0030021F">
        <w:rPr>
          <w:lang w:val="es-ES"/>
        </w:rPr>
        <w:t>sinterización</w:t>
      </w:r>
      <w:proofErr w:type="spellEnd"/>
      <w:r w:rsidRPr="0030021F">
        <w:rPr>
          <w:lang w:val="es-ES"/>
        </w:rPr>
        <w:t xml:space="preserve"> selectiva por láser.  </w:t>
      </w:r>
    </w:p>
    <w:p w:rsidR="00D150F2" w:rsidRPr="0030021F" w:rsidRDefault="00A407D7">
      <w:pPr>
        <w:spacing w:after="145" w:line="259" w:lineRule="auto"/>
        <w:ind w:left="-5"/>
        <w:jc w:val="left"/>
        <w:rPr>
          <w:lang w:val="es-ES"/>
        </w:rPr>
      </w:pPr>
      <w:r w:rsidRPr="0030021F">
        <w:rPr>
          <w:sz w:val="16"/>
          <w:lang w:val="es-ES"/>
        </w:rPr>
        <w:t>14</w:t>
      </w:r>
      <w:r w:rsidRPr="0030021F">
        <w:rPr>
          <w:b/>
          <w:sz w:val="16"/>
          <w:lang w:val="es-ES"/>
        </w:rPr>
        <w:t xml:space="preserve"> </w:t>
      </w:r>
      <w:r w:rsidRPr="0030021F">
        <w:rPr>
          <w:lang w:val="es-ES"/>
        </w:rPr>
        <w:t xml:space="preserve"> </w:t>
      </w:r>
    </w:p>
    <w:p w:rsidR="00D150F2" w:rsidRPr="0030021F" w:rsidRDefault="00A407D7">
      <w:pPr>
        <w:pStyle w:val="Ttulo1"/>
        <w:ind w:left="-5"/>
        <w:rPr>
          <w:lang w:val="es-ES"/>
        </w:rPr>
      </w:pPr>
      <w:r w:rsidRPr="0030021F">
        <w:rPr>
          <w:lang w:val="es-ES"/>
        </w:rPr>
        <w:t xml:space="preserve">Flujo de trabajo en la fabricación aditiva  </w:t>
      </w:r>
    </w:p>
    <w:p w:rsidR="00D150F2" w:rsidRPr="0030021F" w:rsidRDefault="00A407D7">
      <w:pPr>
        <w:ind w:left="11" w:right="26"/>
        <w:rPr>
          <w:lang w:val="es-ES"/>
        </w:rPr>
      </w:pPr>
      <w:r w:rsidRPr="0030021F">
        <w:rPr>
          <w:lang w:val="es-ES"/>
        </w:rPr>
        <w:t xml:space="preserve">El diagrama de la Figura 1 muestra el flujo de trabajo en un proceso de impresión 3D centrado en Radiología.   </w:t>
      </w:r>
    </w:p>
    <w:p w:rsidR="00D150F2" w:rsidRPr="0030021F" w:rsidRDefault="00A407D7">
      <w:pPr>
        <w:spacing w:after="112"/>
        <w:ind w:left="11" w:right="26"/>
        <w:rPr>
          <w:lang w:val="es-ES"/>
        </w:rPr>
      </w:pPr>
      <w:r w:rsidRPr="0030021F">
        <w:rPr>
          <w:lang w:val="es-ES"/>
        </w:rPr>
        <w:t xml:space="preserve">La construcción de modelos físicos mediante la impresión 3D requiere tres pasos  principales: </w:t>
      </w:r>
      <w:r w:rsidRPr="0030021F">
        <w:rPr>
          <w:vertAlign w:val="superscript"/>
          <w:lang w:val="es-ES"/>
        </w:rPr>
        <w:t>16</w:t>
      </w:r>
      <w:r w:rsidRPr="0030021F">
        <w:rPr>
          <w:b/>
          <w:vertAlign w:val="superscript"/>
          <w:lang w:val="es-ES"/>
        </w:rPr>
        <w:t xml:space="preserve"> </w:t>
      </w:r>
      <w:r w:rsidRPr="0030021F">
        <w:rPr>
          <w:lang w:val="es-ES"/>
        </w:rPr>
        <w:t xml:space="preserve"> </w:t>
      </w:r>
    </w:p>
    <w:p w:rsidR="00D150F2" w:rsidRPr="0030021F" w:rsidRDefault="00A407D7">
      <w:pPr>
        <w:spacing w:after="0" w:line="259" w:lineRule="auto"/>
        <w:ind w:left="16" w:firstLine="0"/>
        <w:jc w:val="left"/>
        <w:rPr>
          <w:lang w:val="es-ES"/>
        </w:rPr>
      </w:pPr>
      <w:r w:rsidRPr="0030021F">
        <w:rPr>
          <w:b/>
          <w:lang w:val="es-ES"/>
        </w:rPr>
        <w:t xml:space="preserve"> </w:t>
      </w:r>
      <w:r w:rsidRPr="0030021F">
        <w:rPr>
          <w:lang w:val="es-ES"/>
        </w:rPr>
        <w:t xml:space="preserve"> </w:t>
      </w:r>
    </w:p>
    <w:p w:rsidR="00D150F2" w:rsidRPr="0030021F" w:rsidRDefault="00A407D7">
      <w:pPr>
        <w:pStyle w:val="Ttulo2"/>
        <w:spacing w:after="5"/>
        <w:ind w:left="-5"/>
        <w:rPr>
          <w:lang w:val="es-ES"/>
        </w:rPr>
      </w:pPr>
      <w:r w:rsidRPr="0030021F">
        <w:rPr>
          <w:b w:val="0"/>
          <w:lang w:val="es-ES"/>
        </w:rPr>
        <w:t xml:space="preserve">1-Adquisición de imágenes </w:t>
      </w:r>
      <w:r w:rsidRPr="0030021F">
        <w:rPr>
          <w:lang w:val="es-ES"/>
        </w:rPr>
        <w:t xml:space="preserve"> </w:t>
      </w:r>
    </w:p>
    <w:p w:rsidR="00D150F2" w:rsidRDefault="00A407D7">
      <w:pPr>
        <w:spacing w:after="100"/>
        <w:ind w:left="11" w:right="26"/>
      </w:pPr>
      <w:r w:rsidRPr="0030021F">
        <w:rPr>
          <w:lang w:val="es-ES"/>
        </w:rPr>
        <w:t xml:space="preserve">El proceso de FA en medicina descansa en la información sobre la arquitectura, composición y organización del tejido correspondiente. De ahí que el flujo de trabajo </w:t>
      </w:r>
      <w:proofErr w:type="spellStart"/>
      <w:r w:rsidRPr="0030021F">
        <w:rPr>
          <w:lang w:val="es-ES"/>
        </w:rPr>
        <w:t>comienze</w:t>
      </w:r>
      <w:proofErr w:type="spellEnd"/>
      <w:r w:rsidRPr="0030021F">
        <w:rPr>
          <w:lang w:val="es-ES"/>
        </w:rPr>
        <w:t xml:space="preserve"> con la adquisición de imágenes -TC y RM usualmente-, y a partir de ellas, la obtención de un conjunto de datos que definen un modelo 3D digital, </w:t>
      </w:r>
      <w:r w:rsidRPr="0030021F">
        <w:rPr>
          <w:vertAlign w:val="superscript"/>
          <w:lang w:val="es-ES"/>
        </w:rPr>
        <w:t>1</w:t>
      </w:r>
      <w:proofErr w:type="gramStart"/>
      <w:r w:rsidRPr="0030021F">
        <w:rPr>
          <w:vertAlign w:val="superscript"/>
          <w:lang w:val="es-ES"/>
        </w:rPr>
        <w:t>,12,17,18</w:t>
      </w:r>
      <w:proofErr w:type="gramEnd"/>
      <w:r w:rsidRPr="0030021F">
        <w:rPr>
          <w:lang w:val="es-ES"/>
        </w:rPr>
        <w:t xml:space="preserve"> mediante la generación de imágenes con cortes finos para generar un conjunto de datos o archivo DICOM (Digital </w:t>
      </w:r>
      <w:proofErr w:type="spellStart"/>
      <w:r w:rsidRPr="0030021F">
        <w:rPr>
          <w:lang w:val="es-ES"/>
        </w:rPr>
        <w:t>Imaging</w:t>
      </w:r>
      <w:proofErr w:type="spellEnd"/>
      <w:r w:rsidRPr="0030021F">
        <w:rPr>
          <w:lang w:val="es-ES"/>
        </w:rPr>
        <w:t xml:space="preserve"> and </w:t>
      </w:r>
      <w:proofErr w:type="spellStart"/>
      <w:r w:rsidRPr="0030021F">
        <w:rPr>
          <w:lang w:val="es-ES"/>
        </w:rPr>
        <w:t>Communications</w:t>
      </w:r>
      <w:proofErr w:type="spellEnd"/>
      <w:r w:rsidRPr="0030021F">
        <w:rPr>
          <w:lang w:val="es-ES"/>
        </w:rPr>
        <w:t xml:space="preserve"> in Medicine). </w:t>
      </w:r>
      <w:r>
        <w:rPr>
          <w:vertAlign w:val="superscript"/>
        </w:rPr>
        <w:t xml:space="preserve">14, 17, 18 </w:t>
      </w:r>
      <w:r>
        <w:t xml:space="preserve"> </w:t>
      </w:r>
    </w:p>
    <w:p w:rsidR="00D150F2" w:rsidRDefault="00A407D7">
      <w:pPr>
        <w:spacing w:after="0" w:line="259" w:lineRule="auto"/>
        <w:ind w:left="16" w:firstLine="0"/>
        <w:jc w:val="left"/>
      </w:pPr>
      <w:r>
        <w:rPr>
          <w:b/>
        </w:rPr>
        <w:t xml:space="preserve"> </w:t>
      </w:r>
      <w:r>
        <w:t xml:space="preserve"> </w:t>
      </w:r>
    </w:p>
    <w:p w:rsidR="00D150F2" w:rsidRDefault="00A407D7">
      <w:pPr>
        <w:spacing w:after="0" w:line="259" w:lineRule="auto"/>
        <w:ind w:left="0" w:right="36" w:firstLine="0"/>
        <w:jc w:val="right"/>
      </w:pPr>
      <w:r>
        <w:rPr>
          <w:noProof/>
          <w:lang w:val="es-ES" w:eastAsia="es-ES"/>
        </w:rPr>
        <w:lastRenderedPageBreak/>
        <w:drawing>
          <wp:inline distT="0" distB="0" distL="0" distR="0">
            <wp:extent cx="5674995" cy="2679065"/>
            <wp:effectExtent l="0" t="0" r="0" b="0"/>
            <wp:docPr id="1225" name="Picture 1225"/>
            <wp:cNvGraphicFramePr/>
            <a:graphic xmlns:a="http://schemas.openxmlformats.org/drawingml/2006/main">
              <a:graphicData uri="http://schemas.openxmlformats.org/drawingml/2006/picture">
                <pic:pic xmlns:pic="http://schemas.openxmlformats.org/drawingml/2006/picture">
                  <pic:nvPicPr>
                    <pic:cNvPr id="1225" name="Picture 1225"/>
                    <pic:cNvPicPr/>
                  </pic:nvPicPr>
                  <pic:blipFill>
                    <a:blip r:embed="rId92"/>
                    <a:stretch>
                      <a:fillRect/>
                    </a:stretch>
                  </pic:blipFill>
                  <pic:spPr>
                    <a:xfrm>
                      <a:off x="0" y="0"/>
                      <a:ext cx="5674995" cy="2679065"/>
                    </a:xfrm>
                    <a:prstGeom prst="rect">
                      <a:avLst/>
                    </a:prstGeom>
                  </pic:spPr>
                </pic:pic>
              </a:graphicData>
            </a:graphic>
          </wp:inline>
        </w:drawing>
      </w:r>
      <w:r>
        <w:t xml:space="preserve"> </w:t>
      </w:r>
    </w:p>
    <w:p w:rsidR="00D150F2" w:rsidRPr="0030021F" w:rsidRDefault="00A407D7">
      <w:pPr>
        <w:spacing w:after="5" w:line="253" w:lineRule="auto"/>
        <w:ind w:left="18" w:right="38"/>
        <w:jc w:val="center"/>
        <w:rPr>
          <w:lang w:val="es-ES"/>
        </w:rPr>
      </w:pPr>
      <w:r w:rsidRPr="0030021F">
        <w:rPr>
          <w:b/>
          <w:sz w:val="20"/>
          <w:lang w:val="es-ES"/>
        </w:rPr>
        <w:t>Gráfico 2.</w:t>
      </w:r>
      <w:r w:rsidRPr="0030021F">
        <w:rPr>
          <w:sz w:val="20"/>
          <w:lang w:val="es-ES"/>
        </w:rPr>
        <w:t xml:space="preserve"> Tecnologías de fabricación aditiva en medicina.  </w:t>
      </w:r>
      <w:r w:rsidRPr="0030021F">
        <w:rPr>
          <w:lang w:val="es-ES"/>
        </w:rPr>
        <w:t xml:space="preserve"> </w:t>
      </w:r>
    </w:p>
    <w:p w:rsidR="00D150F2" w:rsidRPr="0030021F" w:rsidRDefault="00A407D7">
      <w:pPr>
        <w:spacing w:after="5" w:line="253" w:lineRule="auto"/>
        <w:ind w:left="18" w:right="30"/>
        <w:jc w:val="center"/>
        <w:rPr>
          <w:lang w:val="es-ES"/>
        </w:rPr>
      </w:pPr>
      <w:r w:rsidRPr="0030021F">
        <w:rPr>
          <w:sz w:val="20"/>
          <w:lang w:val="es-ES"/>
        </w:rPr>
        <w:t>Un acercamiento a partir de Fan</w:t>
      </w:r>
      <w:r w:rsidRPr="0030021F">
        <w:rPr>
          <w:b/>
          <w:sz w:val="20"/>
          <w:lang w:val="es-ES"/>
        </w:rPr>
        <w:t xml:space="preserve"> </w:t>
      </w:r>
      <w:r w:rsidRPr="0030021F">
        <w:rPr>
          <w:b/>
          <w:sz w:val="20"/>
          <w:vertAlign w:val="superscript"/>
          <w:lang w:val="es-ES"/>
        </w:rPr>
        <w:t>5</w:t>
      </w:r>
      <w:r w:rsidRPr="0030021F">
        <w:rPr>
          <w:sz w:val="20"/>
          <w:lang w:val="es-ES"/>
        </w:rPr>
        <w:t xml:space="preserve"> y Tejo Otero </w:t>
      </w:r>
      <w:r w:rsidRPr="0030021F">
        <w:rPr>
          <w:sz w:val="20"/>
          <w:vertAlign w:val="superscript"/>
          <w:lang w:val="es-ES"/>
        </w:rPr>
        <w:t>12</w:t>
      </w:r>
      <w:r w:rsidRPr="0030021F">
        <w:rPr>
          <w:sz w:val="20"/>
          <w:lang w:val="es-ES"/>
        </w:rPr>
        <w:t xml:space="preserve"> </w:t>
      </w:r>
      <w:r w:rsidRPr="0030021F">
        <w:rPr>
          <w:sz w:val="20"/>
          <w:vertAlign w:val="superscript"/>
          <w:lang w:val="es-ES"/>
        </w:rPr>
        <w:t xml:space="preserve"> </w:t>
      </w:r>
      <w:r w:rsidRPr="0030021F">
        <w:rPr>
          <w:lang w:val="es-ES"/>
        </w:rPr>
        <w:t xml:space="preserve"> </w:t>
      </w:r>
    </w:p>
    <w:p w:rsidR="00D150F2" w:rsidRPr="0030021F" w:rsidRDefault="00A407D7">
      <w:pPr>
        <w:spacing w:after="0" w:line="230" w:lineRule="auto"/>
        <w:ind w:left="0" w:firstLine="0"/>
        <w:jc w:val="center"/>
        <w:rPr>
          <w:lang w:val="es-ES"/>
        </w:rPr>
      </w:pPr>
      <w:r w:rsidRPr="0030021F">
        <w:rPr>
          <w:sz w:val="18"/>
          <w:lang w:val="es-ES"/>
        </w:rPr>
        <w:t xml:space="preserve">-Fusión por lecho de polvo [fusión selectiva por láser, fusión de metal directo por láser, fusión de lecho de polvo por láser, </w:t>
      </w:r>
      <w:proofErr w:type="spellStart"/>
      <w:r w:rsidRPr="0030021F">
        <w:rPr>
          <w:sz w:val="18"/>
          <w:lang w:val="es-ES"/>
        </w:rPr>
        <w:t>power</w:t>
      </w:r>
      <w:proofErr w:type="spellEnd"/>
      <w:r w:rsidRPr="0030021F">
        <w:rPr>
          <w:sz w:val="18"/>
          <w:lang w:val="es-ES"/>
        </w:rPr>
        <w:t xml:space="preserve"> </w:t>
      </w:r>
      <w:proofErr w:type="spellStart"/>
      <w:r w:rsidRPr="0030021F">
        <w:rPr>
          <w:sz w:val="18"/>
          <w:lang w:val="es-ES"/>
        </w:rPr>
        <w:t>bed</w:t>
      </w:r>
      <w:proofErr w:type="spellEnd"/>
      <w:r w:rsidRPr="0030021F">
        <w:rPr>
          <w:sz w:val="18"/>
          <w:lang w:val="es-ES"/>
        </w:rPr>
        <w:t xml:space="preserve"> fusión, (PBF)] -</w:t>
      </w:r>
      <w:proofErr w:type="spellStart"/>
      <w:r w:rsidRPr="0030021F">
        <w:rPr>
          <w:sz w:val="18"/>
          <w:lang w:val="es-ES"/>
        </w:rPr>
        <w:t>Vat</w:t>
      </w:r>
      <w:proofErr w:type="spellEnd"/>
      <w:r w:rsidRPr="0030021F">
        <w:rPr>
          <w:sz w:val="18"/>
          <w:lang w:val="es-ES"/>
        </w:rPr>
        <w:t xml:space="preserve"> </w:t>
      </w:r>
      <w:proofErr w:type="spellStart"/>
      <w:r w:rsidRPr="0030021F">
        <w:rPr>
          <w:sz w:val="18"/>
          <w:lang w:val="es-ES"/>
        </w:rPr>
        <w:t>photo</w:t>
      </w:r>
      <w:proofErr w:type="spellEnd"/>
      <w:r w:rsidRPr="0030021F">
        <w:rPr>
          <w:sz w:val="18"/>
          <w:lang w:val="es-ES"/>
        </w:rPr>
        <w:t xml:space="preserve"> </w:t>
      </w:r>
      <w:proofErr w:type="spellStart"/>
      <w:r w:rsidRPr="0030021F">
        <w:rPr>
          <w:sz w:val="18"/>
          <w:lang w:val="es-ES"/>
        </w:rPr>
        <w:t>polymerization</w:t>
      </w:r>
      <w:proofErr w:type="spellEnd"/>
      <w:r w:rsidRPr="0030021F">
        <w:rPr>
          <w:sz w:val="18"/>
          <w:lang w:val="es-ES"/>
        </w:rPr>
        <w:t xml:space="preserve"> (Cubeta de resina líquida -</w:t>
      </w:r>
      <w:proofErr w:type="spellStart"/>
      <w:r w:rsidRPr="0030021F">
        <w:rPr>
          <w:sz w:val="18"/>
          <w:lang w:val="es-ES"/>
        </w:rPr>
        <w:t>fotopolimerización</w:t>
      </w:r>
      <w:proofErr w:type="spellEnd"/>
      <w:r w:rsidRPr="0030021F">
        <w:rPr>
          <w:sz w:val="18"/>
          <w:lang w:val="es-ES"/>
        </w:rPr>
        <w:t xml:space="preserve">-). </w:t>
      </w:r>
      <w:proofErr w:type="spellStart"/>
      <w:r w:rsidRPr="0030021F">
        <w:rPr>
          <w:sz w:val="18"/>
          <w:lang w:val="es-ES"/>
        </w:rPr>
        <w:t>Jetted</w:t>
      </w:r>
      <w:proofErr w:type="spellEnd"/>
      <w:r w:rsidRPr="0030021F">
        <w:rPr>
          <w:sz w:val="18"/>
          <w:lang w:val="es-ES"/>
        </w:rPr>
        <w:t xml:space="preserve"> </w:t>
      </w:r>
      <w:proofErr w:type="spellStart"/>
      <w:r w:rsidRPr="0030021F">
        <w:rPr>
          <w:sz w:val="18"/>
          <w:lang w:val="es-ES"/>
        </w:rPr>
        <w:t>photopolymer</w:t>
      </w:r>
      <w:proofErr w:type="spellEnd"/>
      <w:r w:rsidRPr="0030021F">
        <w:rPr>
          <w:sz w:val="18"/>
          <w:lang w:val="es-ES"/>
        </w:rPr>
        <w:t xml:space="preserve"> (</w:t>
      </w:r>
      <w:proofErr w:type="spellStart"/>
      <w:r w:rsidRPr="0030021F">
        <w:rPr>
          <w:sz w:val="18"/>
          <w:lang w:val="es-ES"/>
        </w:rPr>
        <w:t>Polyjet</w:t>
      </w:r>
      <w:proofErr w:type="spellEnd"/>
      <w:r w:rsidRPr="0030021F">
        <w:rPr>
          <w:sz w:val="18"/>
          <w:lang w:val="es-ES"/>
        </w:rPr>
        <w:t xml:space="preserve">, combina </w:t>
      </w:r>
      <w:proofErr w:type="spellStart"/>
      <w:r w:rsidRPr="0030021F">
        <w:rPr>
          <w:sz w:val="18"/>
          <w:lang w:val="es-ES"/>
        </w:rPr>
        <w:t>InkJet</w:t>
      </w:r>
      <w:proofErr w:type="spellEnd"/>
      <w:r w:rsidRPr="0030021F">
        <w:rPr>
          <w:sz w:val="18"/>
          <w:lang w:val="es-ES"/>
        </w:rPr>
        <w:t xml:space="preserve"> </w:t>
      </w:r>
      <w:proofErr w:type="spellStart"/>
      <w:r w:rsidRPr="0030021F">
        <w:rPr>
          <w:sz w:val="18"/>
          <w:lang w:val="es-ES"/>
        </w:rPr>
        <w:t>Printing</w:t>
      </w:r>
      <w:proofErr w:type="spellEnd"/>
      <w:r w:rsidRPr="0030021F">
        <w:rPr>
          <w:sz w:val="18"/>
          <w:lang w:val="es-ES"/>
        </w:rPr>
        <w:t xml:space="preserve"> y </w:t>
      </w:r>
      <w:proofErr w:type="spellStart"/>
      <w:r w:rsidRPr="0030021F">
        <w:rPr>
          <w:sz w:val="18"/>
          <w:lang w:val="es-ES"/>
        </w:rPr>
        <w:t>Estereolitografía</w:t>
      </w:r>
      <w:proofErr w:type="spellEnd"/>
      <w:r w:rsidRPr="0030021F">
        <w:rPr>
          <w:sz w:val="18"/>
          <w:lang w:val="es-ES"/>
        </w:rPr>
        <w:t xml:space="preserve">). </w:t>
      </w:r>
      <w:r w:rsidRPr="0030021F">
        <w:rPr>
          <w:lang w:val="es-ES"/>
        </w:rPr>
        <w:t xml:space="preserve"> </w:t>
      </w:r>
    </w:p>
    <w:p w:rsidR="00D150F2" w:rsidRPr="0030021F" w:rsidRDefault="00A407D7">
      <w:pPr>
        <w:spacing w:line="255" w:lineRule="auto"/>
        <w:ind w:left="16" w:right="178" w:firstLine="208"/>
        <w:rPr>
          <w:lang w:val="es-ES"/>
        </w:rPr>
      </w:pPr>
      <w:r w:rsidRPr="0030021F">
        <w:rPr>
          <w:sz w:val="18"/>
          <w:lang w:val="es-ES"/>
        </w:rPr>
        <w:t>-Inyección de material. Extrusión de material. Andamio para la siembra celular. -</w:t>
      </w:r>
      <w:proofErr w:type="spellStart"/>
      <w:r w:rsidRPr="0030021F">
        <w:rPr>
          <w:sz w:val="18"/>
          <w:lang w:val="es-ES"/>
        </w:rPr>
        <w:t>Robocasting</w:t>
      </w:r>
      <w:proofErr w:type="spellEnd"/>
      <w:r w:rsidRPr="0030021F">
        <w:rPr>
          <w:sz w:val="18"/>
          <w:lang w:val="es-ES"/>
        </w:rPr>
        <w:t>/DIW (Extrusión material robótica/</w:t>
      </w:r>
      <w:proofErr w:type="spellStart"/>
      <w:r w:rsidRPr="0030021F">
        <w:rPr>
          <w:sz w:val="18"/>
          <w:lang w:val="es-ES"/>
        </w:rPr>
        <w:t>Direct</w:t>
      </w:r>
      <w:proofErr w:type="spellEnd"/>
      <w:r w:rsidRPr="0030021F">
        <w:rPr>
          <w:sz w:val="18"/>
          <w:lang w:val="es-ES"/>
        </w:rPr>
        <w:t xml:space="preserve"> </w:t>
      </w:r>
      <w:proofErr w:type="spellStart"/>
      <w:r w:rsidRPr="0030021F">
        <w:rPr>
          <w:sz w:val="18"/>
          <w:lang w:val="es-ES"/>
        </w:rPr>
        <w:t>Ink</w:t>
      </w:r>
      <w:proofErr w:type="spellEnd"/>
      <w:r w:rsidRPr="0030021F">
        <w:rPr>
          <w:sz w:val="18"/>
          <w:lang w:val="es-ES"/>
        </w:rPr>
        <w:t xml:space="preserve"> </w:t>
      </w:r>
      <w:proofErr w:type="spellStart"/>
      <w:r w:rsidRPr="0030021F">
        <w:rPr>
          <w:sz w:val="18"/>
          <w:lang w:val="es-ES"/>
        </w:rPr>
        <w:t>Writing</w:t>
      </w:r>
      <w:proofErr w:type="spellEnd"/>
      <w:r w:rsidRPr="0030021F">
        <w:rPr>
          <w:sz w:val="18"/>
          <w:lang w:val="es-ES"/>
        </w:rPr>
        <w:t xml:space="preserve">) -FFF. Fabricación con filamento fundido. -LAB. Laser </w:t>
      </w:r>
      <w:proofErr w:type="spellStart"/>
      <w:r w:rsidRPr="0030021F">
        <w:rPr>
          <w:sz w:val="18"/>
          <w:lang w:val="es-ES"/>
        </w:rPr>
        <w:t>Assisted</w:t>
      </w:r>
      <w:proofErr w:type="spellEnd"/>
      <w:r w:rsidRPr="0030021F">
        <w:rPr>
          <w:sz w:val="18"/>
          <w:lang w:val="es-ES"/>
        </w:rPr>
        <w:t xml:space="preserve"> </w:t>
      </w:r>
      <w:proofErr w:type="spellStart"/>
      <w:r w:rsidRPr="0030021F">
        <w:rPr>
          <w:sz w:val="18"/>
          <w:lang w:val="es-ES"/>
        </w:rPr>
        <w:t>Bioprinting</w:t>
      </w:r>
      <w:proofErr w:type="spellEnd"/>
      <w:r w:rsidRPr="0030021F">
        <w:rPr>
          <w:sz w:val="18"/>
          <w:lang w:val="es-ES"/>
        </w:rPr>
        <w:t xml:space="preserve">. </w:t>
      </w:r>
      <w:r w:rsidRPr="0030021F">
        <w:rPr>
          <w:lang w:val="es-ES"/>
        </w:rPr>
        <w:t xml:space="preserve">   </w:t>
      </w:r>
    </w:p>
    <w:p w:rsidR="00D150F2" w:rsidRPr="0030021F" w:rsidRDefault="00A407D7">
      <w:pPr>
        <w:spacing w:after="28"/>
        <w:ind w:left="11" w:right="26"/>
        <w:rPr>
          <w:lang w:val="es-ES"/>
        </w:rPr>
      </w:pPr>
      <w:r w:rsidRPr="0030021F">
        <w:rPr>
          <w:lang w:val="es-ES"/>
        </w:rPr>
        <w:t xml:space="preserve">Alternativamente, se pueden usar mediciones antropométricas para generar una iteración representativa del órgano deseado en un paquete de software de diseño asistido por computadora (CAD). </w:t>
      </w:r>
      <w:r w:rsidRPr="0030021F">
        <w:rPr>
          <w:vertAlign w:val="superscript"/>
          <w:lang w:val="es-ES"/>
        </w:rPr>
        <w:t>17</w:t>
      </w:r>
      <w:r w:rsidRPr="0030021F">
        <w:rPr>
          <w:lang w:val="es-ES"/>
        </w:rPr>
        <w:t xml:space="preserve"> En teoría, se puede imprimir un modelo médico en 3D a partir de cualquier conjunto de datos de imágenes volumétricas que tenga suficiente contraste para diferenciar los tejidos. Los datos de imágenes también pueden ser una fusión de imágenes de diferentes modalidades de imágenes (incluso no médicas). </w:t>
      </w:r>
      <w:r w:rsidRPr="0030021F">
        <w:rPr>
          <w:vertAlign w:val="superscript"/>
          <w:lang w:val="es-ES"/>
        </w:rPr>
        <w:t>6</w:t>
      </w:r>
      <w:r w:rsidRPr="0030021F">
        <w:rPr>
          <w:b/>
          <w:lang w:val="es-ES"/>
        </w:rPr>
        <w:t xml:space="preserve">  </w:t>
      </w:r>
      <w:r w:rsidRPr="0030021F">
        <w:rPr>
          <w:lang w:val="es-ES"/>
        </w:rPr>
        <w:t xml:space="preserve"> </w:t>
      </w:r>
    </w:p>
    <w:p w:rsidR="00D150F2" w:rsidRPr="0030021F" w:rsidRDefault="00A407D7">
      <w:pPr>
        <w:spacing w:after="0" w:line="259" w:lineRule="auto"/>
        <w:ind w:left="16" w:firstLine="0"/>
        <w:jc w:val="left"/>
        <w:rPr>
          <w:lang w:val="es-ES"/>
        </w:rPr>
      </w:pPr>
      <w:r w:rsidRPr="0030021F">
        <w:rPr>
          <w:lang w:val="es-ES"/>
        </w:rPr>
        <w:t xml:space="preserve">  </w:t>
      </w:r>
    </w:p>
    <w:p w:rsidR="00D150F2" w:rsidRPr="0030021F" w:rsidRDefault="00A407D7">
      <w:pPr>
        <w:pStyle w:val="Ttulo2"/>
        <w:spacing w:after="5"/>
        <w:ind w:left="-5"/>
        <w:rPr>
          <w:lang w:val="es-ES"/>
        </w:rPr>
      </w:pPr>
      <w:r w:rsidRPr="0030021F">
        <w:rPr>
          <w:b w:val="0"/>
          <w:lang w:val="es-ES"/>
        </w:rPr>
        <w:t xml:space="preserve">2-Procesamiento de imágenes </w:t>
      </w:r>
      <w:r w:rsidRPr="0030021F">
        <w:rPr>
          <w:lang w:val="es-ES"/>
        </w:rPr>
        <w:t xml:space="preserve"> </w:t>
      </w:r>
    </w:p>
    <w:p w:rsidR="00D150F2" w:rsidRPr="0030021F" w:rsidRDefault="00A407D7">
      <w:pPr>
        <w:spacing w:after="99"/>
        <w:ind w:left="11" w:right="26"/>
        <w:rPr>
          <w:lang w:val="es-ES"/>
        </w:rPr>
      </w:pPr>
      <w:r w:rsidRPr="0030021F">
        <w:rPr>
          <w:lang w:val="es-ES"/>
        </w:rPr>
        <w:t xml:space="preserve">El primer paso en el procesamiento de imágenes es la segmentación (Figura 2) donde el área de interés se segmenta de la anatomía restante, </w:t>
      </w:r>
      <w:r w:rsidRPr="0030021F">
        <w:rPr>
          <w:vertAlign w:val="superscript"/>
          <w:lang w:val="es-ES"/>
        </w:rPr>
        <w:t xml:space="preserve">8 </w:t>
      </w:r>
      <w:r w:rsidRPr="0030021F">
        <w:rPr>
          <w:lang w:val="es-ES"/>
        </w:rPr>
        <w:t xml:space="preserve">esto implica aislar el área de interés para facilitar el análisis. </w:t>
      </w:r>
      <w:r w:rsidRPr="0030021F">
        <w:rPr>
          <w:vertAlign w:val="superscript"/>
          <w:lang w:val="es-ES"/>
        </w:rPr>
        <w:t xml:space="preserve">12 </w:t>
      </w:r>
      <w:r w:rsidRPr="0030021F">
        <w:rPr>
          <w:lang w:val="es-ES"/>
        </w:rPr>
        <w:t xml:space="preserve">Aunque </w:t>
      </w:r>
      <w:proofErr w:type="spellStart"/>
      <w:r w:rsidRPr="0030021F">
        <w:rPr>
          <w:lang w:val="es-ES"/>
        </w:rPr>
        <w:t>softwares</w:t>
      </w:r>
      <w:proofErr w:type="spellEnd"/>
      <w:r w:rsidRPr="0030021F">
        <w:rPr>
          <w:lang w:val="es-ES"/>
        </w:rPr>
        <w:t xml:space="preserve"> como </w:t>
      </w:r>
      <w:proofErr w:type="spellStart"/>
      <w:r w:rsidRPr="0030021F">
        <w:rPr>
          <w:lang w:val="es-ES"/>
        </w:rPr>
        <w:t>Mimics</w:t>
      </w:r>
      <w:proofErr w:type="spellEnd"/>
      <w:r w:rsidRPr="0030021F">
        <w:rPr>
          <w:lang w:val="es-ES"/>
        </w:rPr>
        <w:t xml:space="preserve"> y otros son útiles en la segmentación, se requiere un trabajo manual extenso utilizando herramientas de dibujo, borrado y umbral regional, además de la interpolación de los datos entre los cortes, especialmente cuando el límite entre interfaces o estructuras muy próximas no es fácilmente reconocible (ejemplo: sangre y cavidades cardiacas). </w:t>
      </w:r>
      <w:r w:rsidRPr="0030021F">
        <w:rPr>
          <w:vertAlign w:val="superscript"/>
          <w:lang w:val="es-ES"/>
        </w:rPr>
        <w:t>8</w:t>
      </w:r>
      <w:r w:rsidRPr="0030021F">
        <w:rPr>
          <w:lang w:val="es-ES"/>
        </w:rPr>
        <w:t xml:space="preserve"> Es posiblemente el paso más crítico y desafiante. Implica la manipulación de imágenes DICOM dentro de un paquete de software de procesamiento de imágenes médicas, con el objetivo principal de reducir la complejidad del conjunto de datos de imágenes originales mientras se dejan intactas las ROI, eliminando estructuras irrelevantes y cualquier ruido remanente que quede de la modalidad de imagen utilizada. Este proceso de selección y aislamiento de estructuras, lo maneja una persona capacitada, preferiblemente un radiólogo, y, se puede lograr de forma manual, automatizada o </w:t>
      </w:r>
      <w:proofErr w:type="spellStart"/>
      <w:r w:rsidRPr="0030021F">
        <w:rPr>
          <w:lang w:val="es-ES"/>
        </w:rPr>
        <w:t>semiautomatizada</w:t>
      </w:r>
      <w:proofErr w:type="spellEnd"/>
      <w:r w:rsidRPr="0030021F">
        <w:rPr>
          <w:lang w:val="es-ES"/>
        </w:rPr>
        <w:t xml:space="preserve">, con una variedad de </w:t>
      </w:r>
      <w:proofErr w:type="spellStart"/>
      <w:r w:rsidRPr="0030021F">
        <w:rPr>
          <w:lang w:val="es-ES"/>
        </w:rPr>
        <w:t>softwares</w:t>
      </w:r>
      <w:proofErr w:type="spellEnd"/>
      <w:r w:rsidRPr="0030021F">
        <w:rPr>
          <w:lang w:val="es-ES"/>
        </w:rPr>
        <w:t>. Se pueden tomar pasos adicionales después de la segmentación para ajustar y corregir cualquier anomalía e imperfección que pueda haber surgido del proceso, lo que conduciría a modelos 3D virtuales de calidad inferior que se traducirán mal cuando se exporten para su uso en los procesos de impresión finales.</w:t>
      </w:r>
      <w:r w:rsidRPr="0030021F">
        <w:rPr>
          <w:b/>
          <w:lang w:val="es-ES"/>
        </w:rPr>
        <w:t xml:space="preserve"> </w:t>
      </w:r>
      <w:r w:rsidRPr="0030021F">
        <w:rPr>
          <w:vertAlign w:val="superscript"/>
          <w:lang w:val="es-ES"/>
        </w:rPr>
        <w:t xml:space="preserve">17 </w:t>
      </w:r>
      <w:r w:rsidRPr="0030021F">
        <w:rPr>
          <w:lang w:val="es-ES"/>
        </w:rPr>
        <w:t xml:space="preserve"> </w:t>
      </w:r>
    </w:p>
    <w:p w:rsidR="00D150F2" w:rsidRPr="0030021F" w:rsidRDefault="00A407D7">
      <w:pPr>
        <w:spacing w:after="102"/>
        <w:ind w:left="11" w:right="26"/>
        <w:rPr>
          <w:lang w:val="es-ES"/>
        </w:rPr>
      </w:pPr>
      <w:r w:rsidRPr="0030021F">
        <w:rPr>
          <w:lang w:val="es-ES"/>
        </w:rPr>
        <w:lastRenderedPageBreak/>
        <w:t xml:space="preserve">Las impresoras 3D actuales no poseen la capacidad de imprimir directamente desde un archivo DICOM. Un formato de archivo STL (Standard </w:t>
      </w:r>
      <w:proofErr w:type="spellStart"/>
      <w:r w:rsidRPr="0030021F">
        <w:rPr>
          <w:lang w:val="es-ES"/>
        </w:rPr>
        <w:t>Tessellation</w:t>
      </w:r>
      <w:proofErr w:type="spellEnd"/>
      <w:r w:rsidRPr="0030021F">
        <w:rPr>
          <w:lang w:val="es-ES"/>
        </w:rPr>
        <w:t xml:space="preserve"> </w:t>
      </w:r>
      <w:proofErr w:type="spellStart"/>
      <w:r w:rsidRPr="0030021F">
        <w:rPr>
          <w:lang w:val="es-ES"/>
        </w:rPr>
        <w:t>Language</w:t>
      </w:r>
      <w:proofErr w:type="spellEnd"/>
      <w:r w:rsidRPr="0030021F">
        <w:rPr>
          <w:lang w:val="es-ES"/>
        </w:rPr>
        <w:t xml:space="preserve"> o Standard </w:t>
      </w:r>
      <w:proofErr w:type="spellStart"/>
      <w:r w:rsidRPr="0030021F">
        <w:rPr>
          <w:lang w:val="es-ES"/>
        </w:rPr>
        <w:t>Triangle</w:t>
      </w:r>
      <w:proofErr w:type="spellEnd"/>
      <w:r w:rsidRPr="0030021F">
        <w:rPr>
          <w:lang w:val="es-ES"/>
        </w:rPr>
        <w:t xml:space="preserve"> </w:t>
      </w:r>
      <w:proofErr w:type="spellStart"/>
      <w:r w:rsidRPr="0030021F">
        <w:rPr>
          <w:lang w:val="es-ES"/>
        </w:rPr>
        <w:t>Language</w:t>
      </w:r>
      <w:proofErr w:type="spellEnd"/>
      <w:r w:rsidRPr="0030021F">
        <w:rPr>
          <w:lang w:val="es-ES"/>
        </w:rPr>
        <w:t xml:space="preserve"> o </w:t>
      </w:r>
      <w:proofErr w:type="spellStart"/>
      <w:r w:rsidRPr="0030021F">
        <w:rPr>
          <w:lang w:val="es-ES"/>
        </w:rPr>
        <w:t>Stereolitography</w:t>
      </w:r>
      <w:proofErr w:type="spellEnd"/>
      <w:r w:rsidRPr="0030021F">
        <w:rPr>
          <w:lang w:val="es-ES"/>
        </w:rPr>
        <w:t xml:space="preserve">), resuelve esta disparidad tecnológica, </w:t>
      </w:r>
      <w:r w:rsidRPr="0030021F">
        <w:rPr>
          <w:vertAlign w:val="superscript"/>
          <w:lang w:val="es-ES"/>
        </w:rPr>
        <w:t>12, 17</w:t>
      </w:r>
      <w:r w:rsidRPr="0030021F">
        <w:rPr>
          <w:b/>
          <w:lang w:val="es-ES"/>
        </w:rPr>
        <w:t xml:space="preserve"> </w:t>
      </w:r>
      <w:r w:rsidRPr="0030021F">
        <w:rPr>
          <w:lang w:val="es-ES"/>
        </w:rPr>
        <w:t>aunque existen otros.</w:t>
      </w:r>
      <w:r w:rsidRPr="0030021F">
        <w:rPr>
          <w:b/>
          <w:lang w:val="es-ES"/>
        </w:rPr>
        <w:t xml:space="preserve"> </w:t>
      </w:r>
      <w:r w:rsidRPr="0030021F">
        <w:rPr>
          <w:vertAlign w:val="superscript"/>
          <w:lang w:val="es-ES"/>
        </w:rPr>
        <w:t>12</w:t>
      </w:r>
      <w:r w:rsidRPr="0030021F">
        <w:rPr>
          <w:b/>
          <w:vertAlign w:val="superscript"/>
          <w:lang w:val="es-ES"/>
        </w:rPr>
        <w:t xml:space="preserve"> </w:t>
      </w:r>
      <w:r w:rsidRPr="0030021F">
        <w:rPr>
          <w:lang w:val="es-ES"/>
        </w:rPr>
        <w:t xml:space="preserve">Dentro del STL, la geometría de la superficie del modelo 3D se codifica y representa como una serie de triángulos, a menudo denominados facetas, los que se concatenan en un espacio 3D, formando un objeto También 3D. Como regla general, la calidad del modelo tiende a aumentar junto con el recuento de facetas. </w:t>
      </w:r>
      <w:r w:rsidRPr="0030021F">
        <w:rPr>
          <w:vertAlign w:val="superscript"/>
          <w:lang w:val="es-ES"/>
        </w:rPr>
        <w:t>12, 17</w:t>
      </w:r>
      <w:r w:rsidRPr="0030021F">
        <w:rPr>
          <w:lang w:val="es-ES"/>
        </w:rPr>
        <w:t xml:space="preserve">  </w:t>
      </w:r>
    </w:p>
    <w:p w:rsidR="00D150F2" w:rsidRPr="0030021F" w:rsidRDefault="00A407D7">
      <w:pPr>
        <w:spacing w:after="0" w:line="259" w:lineRule="auto"/>
        <w:ind w:left="16" w:firstLine="0"/>
        <w:jc w:val="left"/>
        <w:rPr>
          <w:lang w:val="es-ES"/>
        </w:rPr>
      </w:pPr>
      <w:r w:rsidRPr="0030021F">
        <w:rPr>
          <w:lang w:val="es-ES"/>
        </w:rPr>
        <w:t xml:space="preserve">  </w:t>
      </w:r>
    </w:p>
    <w:p w:rsidR="00D150F2" w:rsidRPr="0030021F" w:rsidRDefault="00A407D7">
      <w:pPr>
        <w:spacing w:after="5" w:line="259" w:lineRule="auto"/>
        <w:ind w:left="-5"/>
        <w:jc w:val="left"/>
        <w:rPr>
          <w:lang w:val="es-ES"/>
        </w:rPr>
      </w:pPr>
      <w:r w:rsidRPr="0030021F">
        <w:rPr>
          <w:i/>
          <w:lang w:val="es-ES"/>
        </w:rPr>
        <w:t>3-Impresión 3D.</w:t>
      </w:r>
      <w:r w:rsidRPr="0030021F">
        <w:rPr>
          <w:lang w:val="es-ES"/>
        </w:rPr>
        <w:t xml:space="preserve">  </w:t>
      </w:r>
    </w:p>
    <w:p w:rsidR="00D150F2" w:rsidRPr="0030021F" w:rsidRDefault="00A407D7">
      <w:pPr>
        <w:ind w:left="11" w:right="26"/>
        <w:rPr>
          <w:lang w:val="es-ES"/>
        </w:rPr>
      </w:pPr>
      <w:r w:rsidRPr="0030021F">
        <w:rPr>
          <w:lang w:val="es-ES"/>
        </w:rPr>
        <w:t xml:space="preserve">La impresora 3D básicamente comparte algunas características con la impresora de inyección de tinta tradicional. Cuenta esencialmente con un brazo robótico </w:t>
      </w:r>
      <w:proofErr w:type="spellStart"/>
      <w:r w:rsidRPr="0030021F">
        <w:rPr>
          <w:lang w:val="es-ES"/>
        </w:rPr>
        <w:t>multieje</w:t>
      </w:r>
      <w:proofErr w:type="spellEnd"/>
      <w:r w:rsidRPr="0030021F">
        <w:rPr>
          <w:lang w:val="es-ES"/>
        </w:rPr>
        <w:t xml:space="preserve"> (X, Y, Z) -conocido como robot cartesiano-, una boquilla extrusora, una fuente de energía, y un sustrato para depositar el material fundido. </w:t>
      </w:r>
      <w:r w:rsidRPr="0030021F">
        <w:rPr>
          <w:vertAlign w:val="superscript"/>
          <w:lang w:val="es-ES"/>
        </w:rPr>
        <w:t>17</w:t>
      </w:r>
      <w:r w:rsidRPr="0030021F">
        <w:rPr>
          <w:lang w:val="es-ES"/>
        </w:rPr>
        <w:t xml:space="preserve">  </w:t>
      </w:r>
    </w:p>
    <w:p w:rsidR="00D150F2" w:rsidRPr="0030021F" w:rsidRDefault="00A407D7">
      <w:pPr>
        <w:spacing w:after="0" w:line="259" w:lineRule="auto"/>
        <w:ind w:left="16" w:firstLine="0"/>
        <w:jc w:val="left"/>
        <w:rPr>
          <w:lang w:val="es-ES"/>
        </w:rPr>
      </w:pPr>
      <w:r w:rsidRPr="0030021F">
        <w:rPr>
          <w:lang w:val="es-ES"/>
        </w:rPr>
        <w:t xml:space="preserve">  </w:t>
      </w:r>
    </w:p>
    <w:p w:rsidR="00D150F2" w:rsidRPr="0030021F" w:rsidRDefault="00A407D7">
      <w:pPr>
        <w:ind w:left="11" w:right="26"/>
        <w:rPr>
          <w:lang w:val="es-ES"/>
        </w:rPr>
      </w:pPr>
      <w:r w:rsidRPr="0030021F">
        <w:rPr>
          <w:lang w:val="es-ES"/>
        </w:rPr>
        <w:t xml:space="preserve">Después de imprimir el prototipo, se requiere un procesamiento posterior para obtener el modelo final. Este </w:t>
      </w:r>
      <w:proofErr w:type="spellStart"/>
      <w:r w:rsidRPr="0030021F">
        <w:rPr>
          <w:lang w:val="es-ES"/>
        </w:rPr>
        <w:t>postproceso</w:t>
      </w:r>
      <w:proofErr w:type="spellEnd"/>
      <w:r w:rsidRPr="0030021F">
        <w:rPr>
          <w:lang w:val="es-ES"/>
        </w:rPr>
        <w:t xml:space="preserve"> puede incluir la eliminación de estructuras de soporte o salientes, eliminación de sedimentos de polvo y procesos de acabado si </w:t>
      </w:r>
    </w:p>
    <w:p w:rsidR="00D150F2" w:rsidRPr="0030021F" w:rsidRDefault="00A407D7">
      <w:pPr>
        <w:spacing w:after="149"/>
        <w:ind w:left="11" w:right="26"/>
        <w:rPr>
          <w:lang w:val="es-ES"/>
        </w:rPr>
      </w:pPr>
      <w:proofErr w:type="gramStart"/>
      <w:r w:rsidRPr="0030021F">
        <w:rPr>
          <w:lang w:val="es-ES"/>
        </w:rPr>
        <w:t>corresponde</w:t>
      </w:r>
      <w:proofErr w:type="gramEnd"/>
      <w:r w:rsidRPr="0030021F">
        <w:rPr>
          <w:lang w:val="es-ES"/>
        </w:rPr>
        <w:t xml:space="preserve">. </w:t>
      </w:r>
      <w:r w:rsidRPr="0030021F">
        <w:rPr>
          <w:vertAlign w:val="superscript"/>
          <w:lang w:val="es-ES"/>
        </w:rPr>
        <w:t>8,12</w:t>
      </w:r>
      <w:r w:rsidRPr="0030021F">
        <w:rPr>
          <w:b/>
          <w:vertAlign w:val="superscript"/>
          <w:lang w:val="es-ES"/>
        </w:rPr>
        <w:t xml:space="preserve"> </w:t>
      </w:r>
      <w:r w:rsidRPr="0030021F">
        <w:rPr>
          <w:lang w:val="es-ES"/>
        </w:rPr>
        <w:t xml:space="preserve"> </w:t>
      </w:r>
    </w:p>
    <w:p w:rsidR="00D150F2" w:rsidRPr="0030021F" w:rsidRDefault="00A407D7">
      <w:pPr>
        <w:spacing w:after="112"/>
        <w:ind w:left="11" w:right="26"/>
        <w:rPr>
          <w:lang w:val="es-ES"/>
        </w:rPr>
      </w:pPr>
      <w:r w:rsidRPr="0030021F">
        <w:rPr>
          <w:lang w:val="es-ES"/>
        </w:rPr>
        <w:t xml:space="preserve">Finalmente, es necesaria una validación para asegurar la calidad. Para ello, existen dos formas: (1) la validación de los médicos comprobando los datos de TC y RM obtenidos durante el paso de imágenes médicas y comparándolos con el prototipo real o; (2) colocar el prototipo en un escáner de TC. </w:t>
      </w:r>
      <w:r w:rsidRPr="0030021F">
        <w:rPr>
          <w:vertAlign w:val="superscript"/>
          <w:lang w:val="es-ES"/>
        </w:rPr>
        <w:t xml:space="preserve">12 </w:t>
      </w:r>
      <w:r w:rsidRPr="0030021F">
        <w:rPr>
          <w:lang w:val="es-ES"/>
        </w:rPr>
        <w:t xml:space="preserve"> </w:t>
      </w:r>
    </w:p>
    <w:p w:rsidR="00D150F2" w:rsidRPr="0030021F" w:rsidRDefault="00A407D7">
      <w:pPr>
        <w:spacing w:after="0" w:line="259" w:lineRule="auto"/>
        <w:ind w:left="16" w:firstLine="0"/>
        <w:jc w:val="left"/>
        <w:rPr>
          <w:lang w:val="es-ES"/>
        </w:rPr>
      </w:pPr>
      <w:r w:rsidRPr="0030021F">
        <w:rPr>
          <w:b/>
          <w:lang w:val="es-ES"/>
        </w:rPr>
        <w:t xml:space="preserve"> </w:t>
      </w:r>
      <w:r w:rsidRPr="0030021F">
        <w:rPr>
          <w:lang w:val="es-ES"/>
        </w:rPr>
        <w:t xml:space="preserve"> </w:t>
      </w:r>
    </w:p>
    <w:p w:rsidR="00D150F2" w:rsidRPr="00C50BBE" w:rsidRDefault="00A407D7">
      <w:pPr>
        <w:spacing w:after="0" w:line="259" w:lineRule="auto"/>
        <w:ind w:left="0" w:right="768" w:firstLine="0"/>
        <w:jc w:val="right"/>
        <w:rPr>
          <w:lang w:val="es-ES"/>
        </w:rPr>
      </w:pPr>
      <w:r>
        <w:rPr>
          <w:noProof/>
          <w:lang w:val="es-ES" w:eastAsia="es-ES"/>
        </w:rPr>
        <w:drawing>
          <wp:inline distT="0" distB="0" distL="0" distR="0">
            <wp:extent cx="4572000" cy="3429000"/>
            <wp:effectExtent l="0" t="0" r="0" b="0"/>
            <wp:docPr id="1338" name="Picture 1338"/>
            <wp:cNvGraphicFramePr/>
            <a:graphic xmlns:a="http://schemas.openxmlformats.org/drawingml/2006/main">
              <a:graphicData uri="http://schemas.openxmlformats.org/drawingml/2006/picture">
                <pic:pic xmlns:pic="http://schemas.openxmlformats.org/drawingml/2006/picture">
                  <pic:nvPicPr>
                    <pic:cNvPr id="1338" name="Picture 1338"/>
                    <pic:cNvPicPr/>
                  </pic:nvPicPr>
                  <pic:blipFill>
                    <a:blip r:embed="rId93"/>
                    <a:stretch>
                      <a:fillRect/>
                    </a:stretch>
                  </pic:blipFill>
                  <pic:spPr>
                    <a:xfrm>
                      <a:off x="0" y="0"/>
                      <a:ext cx="4572000" cy="3429000"/>
                    </a:xfrm>
                    <a:prstGeom prst="rect">
                      <a:avLst/>
                    </a:prstGeom>
                  </pic:spPr>
                </pic:pic>
              </a:graphicData>
            </a:graphic>
          </wp:inline>
        </w:drawing>
      </w:r>
      <w:r w:rsidRPr="00C50BBE">
        <w:rPr>
          <w:b/>
          <w:lang w:val="es-ES"/>
        </w:rPr>
        <w:t xml:space="preserve"> </w:t>
      </w:r>
      <w:r w:rsidRPr="00C50BBE">
        <w:rPr>
          <w:lang w:val="es-ES"/>
        </w:rPr>
        <w:t xml:space="preserve"> </w:t>
      </w:r>
    </w:p>
    <w:p w:rsidR="00D150F2" w:rsidRPr="00C50BBE" w:rsidRDefault="00A407D7">
      <w:pPr>
        <w:spacing w:after="67" w:line="253" w:lineRule="auto"/>
        <w:ind w:left="18"/>
        <w:jc w:val="center"/>
        <w:rPr>
          <w:lang w:val="es-ES"/>
        </w:rPr>
      </w:pPr>
      <w:r w:rsidRPr="0030021F">
        <w:rPr>
          <w:b/>
          <w:sz w:val="20"/>
          <w:lang w:val="es-ES"/>
        </w:rPr>
        <w:t>Fig</w:t>
      </w:r>
      <w:r w:rsidRPr="0030021F">
        <w:rPr>
          <w:sz w:val="20"/>
          <w:lang w:val="es-ES"/>
        </w:rPr>
        <w:t xml:space="preserve">. </w:t>
      </w:r>
      <w:r w:rsidRPr="0030021F">
        <w:rPr>
          <w:b/>
          <w:sz w:val="20"/>
          <w:lang w:val="es-ES"/>
        </w:rPr>
        <w:t>1</w:t>
      </w:r>
      <w:r w:rsidRPr="0030021F">
        <w:rPr>
          <w:sz w:val="20"/>
          <w:lang w:val="es-ES"/>
        </w:rPr>
        <w:t>. Flujo de trabajo para la realización de un modelo físico en 3D, desde uno en imagen.</w:t>
      </w:r>
      <w:r w:rsidRPr="0030021F">
        <w:rPr>
          <w:b/>
          <w:sz w:val="20"/>
          <w:lang w:val="es-ES"/>
        </w:rPr>
        <w:t xml:space="preserve"> </w:t>
      </w:r>
      <w:r w:rsidRPr="00C50BBE">
        <w:rPr>
          <w:sz w:val="20"/>
          <w:lang w:val="es-ES"/>
        </w:rPr>
        <w:t>A partir de</w:t>
      </w:r>
      <w:r w:rsidRPr="00C50BBE">
        <w:rPr>
          <w:b/>
          <w:sz w:val="20"/>
          <w:lang w:val="es-ES"/>
        </w:rPr>
        <w:t xml:space="preserve"> </w:t>
      </w:r>
      <w:proofErr w:type="spellStart"/>
      <w:r w:rsidRPr="00C50BBE">
        <w:rPr>
          <w:sz w:val="20"/>
          <w:lang w:val="es-ES"/>
        </w:rPr>
        <w:t>Parthasarathy</w:t>
      </w:r>
      <w:proofErr w:type="spellEnd"/>
      <w:r w:rsidRPr="00C50BBE">
        <w:rPr>
          <w:sz w:val="20"/>
          <w:lang w:val="es-ES"/>
        </w:rPr>
        <w:t xml:space="preserve"> </w:t>
      </w:r>
      <w:r w:rsidRPr="00C50BBE">
        <w:rPr>
          <w:sz w:val="20"/>
          <w:vertAlign w:val="superscript"/>
          <w:lang w:val="es-ES"/>
        </w:rPr>
        <w:t>3</w:t>
      </w:r>
      <w:r w:rsidRPr="00C50BBE">
        <w:rPr>
          <w:sz w:val="20"/>
          <w:lang w:val="es-ES"/>
        </w:rPr>
        <w:t xml:space="preserve"> y </w:t>
      </w:r>
      <w:proofErr w:type="spellStart"/>
      <w:r w:rsidRPr="00C50BBE">
        <w:rPr>
          <w:sz w:val="20"/>
          <w:lang w:val="es-ES"/>
        </w:rPr>
        <w:t>Mitsouras</w:t>
      </w:r>
      <w:proofErr w:type="spellEnd"/>
      <w:r w:rsidRPr="00C50BBE">
        <w:rPr>
          <w:sz w:val="20"/>
          <w:lang w:val="es-ES"/>
        </w:rPr>
        <w:t xml:space="preserve"> </w:t>
      </w:r>
      <w:r w:rsidRPr="00C50BBE">
        <w:rPr>
          <w:sz w:val="20"/>
          <w:vertAlign w:val="superscript"/>
          <w:lang w:val="es-ES"/>
        </w:rPr>
        <w:t>6</w:t>
      </w:r>
      <w:r w:rsidRPr="00C50BBE">
        <w:rPr>
          <w:b/>
          <w:sz w:val="20"/>
          <w:lang w:val="es-ES"/>
        </w:rPr>
        <w:t xml:space="preserve"> </w:t>
      </w:r>
      <w:r w:rsidRPr="00C50BBE">
        <w:rPr>
          <w:sz w:val="20"/>
          <w:lang w:val="es-ES"/>
        </w:rPr>
        <w:t xml:space="preserve"> </w:t>
      </w:r>
      <w:r w:rsidRPr="00C50BBE">
        <w:rPr>
          <w:lang w:val="es-ES"/>
        </w:rPr>
        <w:t xml:space="preserve"> </w:t>
      </w:r>
    </w:p>
    <w:p w:rsidR="00D150F2" w:rsidRPr="00C50BBE" w:rsidRDefault="00A407D7">
      <w:pPr>
        <w:spacing w:after="0" w:line="259" w:lineRule="auto"/>
        <w:ind w:left="16" w:firstLine="0"/>
        <w:jc w:val="left"/>
        <w:rPr>
          <w:lang w:val="es-ES"/>
        </w:rPr>
      </w:pPr>
      <w:r w:rsidRPr="00C50BBE">
        <w:rPr>
          <w:lang w:val="es-ES"/>
        </w:rPr>
        <w:t xml:space="preserve">  </w:t>
      </w:r>
    </w:p>
    <w:p w:rsidR="00D150F2" w:rsidRPr="00C50BBE" w:rsidRDefault="00A407D7">
      <w:pPr>
        <w:spacing w:after="0" w:line="259" w:lineRule="auto"/>
        <w:ind w:left="1713" w:firstLine="0"/>
        <w:jc w:val="left"/>
        <w:rPr>
          <w:lang w:val="es-ES"/>
        </w:rPr>
      </w:pPr>
      <w:r>
        <w:rPr>
          <w:noProof/>
          <w:lang w:val="es-ES" w:eastAsia="es-ES"/>
        </w:rPr>
        <w:lastRenderedPageBreak/>
        <w:drawing>
          <wp:inline distT="0" distB="0" distL="0" distR="0">
            <wp:extent cx="3599180" cy="3599180"/>
            <wp:effectExtent l="0" t="0" r="0" b="0"/>
            <wp:docPr id="1429" name="Picture 1429"/>
            <wp:cNvGraphicFramePr/>
            <a:graphic xmlns:a="http://schemas.openxmlformats.org/drawingml/2006/main">
              <a:graphicData uri="http://schemas.openxmlformats.org/drawingml/2006/picture">
                <pic:pic xmlns:pic="http://schemas.openxmlformats.org/drawingml/2006/picture">
                  <pic:nvPicPr>
                    <pic:cNvPr id="1429" name="Picture 1429"/>
                    <pic:cNvPicPr/>
                  </pic:nvPicPr>
                  <pic:blipFill>
                    <a:blip r:embed="rId94"/>
                    <a:stretch>
                      <a:fillRect/>
                    </a:stretch>
                  </pic:blipFill>
                  <pic:spPr>
                    <a:xfrm>
                      <a:off x="0" y="0"/>
                      <a:ext cx="3599180" cy="3599180"/>
                    </a:xfrm>
                    <a:prstGeom prst="rect">
                      <a:avLst/>
                    </a:prstGeom>
                  </pic:spPr>
                </pic:pic>
              </a:graphicData>
            </a:graphic>
          </wp:inline>
        </w:drawing>
      </w:r>
      <w:r w:rsidRPr="00C50BBE">
        <w:rPr>
          <w:lang w:val="es-ES"/>
        </w:rPr>
        <w:t xml:space="preserve">  </w:t>
      </w:r>
    </w:p>
    <w:p w:rsidR="00D150F2" w:rsidRPr="00C50BBE" w:rsidRDefault="00A407D7">
      <w:pPr>
        <w:spacing w:after="0" w:line="259" w:lineRule="auto"/>
        <w:ind w:left="176" w:firstLine="0"/>
        <w:jc w:val="center"/>
        <w:rPr>
          <w:lang w:val="es-ES"/>
        </w:rPr>
      </w:pPr>
      <w:r w:rsidRPr="00C50BBE">
        <w:rPr>
          <w:lang w:val="es-ES"/>
        </w:rPr>
        <w:t xml:space="preserve">  </w:t>
      </w:r>
    </w:p>
    <w:p w:rsidR="00D150F2" w:rsidRPr="0030021F" w:rsidRDefault="00A407D7">
      <w:pPr>
        <w:spacing w:after="23" w:line="259" w:lineRule="auto"/>
        <w:ind w:left="11"/>
        <w:jc w:val="left"/>
        <w:rPr>
          <w:lang w:val="es-ES"/>
        </w:rPr>
      </w:pPr>
      <w:r w:rsidRPr="0030021F">
        <w:rPr>
          <w:b/>
          <w:sz w:val="20"/>
          <w:lang w:val="es-ES"/>
        </w:rPr>
        <w:t>Fig.</w:t>
      </w:r>
      <w:r w:rsidRPr="0030021F">
        <w:rPr>
          <w:sz w:val="20"/>
          <w:lang w:val="es-ES"/>
        </w:rPr>
        <w:t xml:space="preserve"> </w:t>
      </w:r>
      <w:r w:rsidRPr="0030021F">
        <w:rPr>
          <w:b/>
          <w:sz w:val="20"/>
          <w:lang w:val="es-ES"/>
        </w:rPr>
        <w:t>2</w:t>
      </w:r>
      <w:r w:rsidRPr="0030021F">
        <w:rPr>
          <w:sz w:val="20"/>
          <w:lang w:val="es-ES"/>
        </w:rPr>
        <w:t xml:space="preserve">. Segmentación de una tráquea a partir de TC. B y C segmentación a partir de A. D suavizado. </w:t>
      </w:r>
    </w:p>
    <w:p w:rsidR="00D150F2" w:rsidRPr="0030021F" w:rsidRDefault="00A407D7">
      <w:pPr>
        <w:spacing w:after="23" w:line="259" w:lineRule="auto"/>
        <w:ind w:left="11"/>
        <w:jc w:val="left"/>
        <w:rPr>
          <w:lang w:val="es-ES"/>
        </w:rPr>
      </w:pPr>
      <w:r w:rsidRPr="0030021F">
        <w:rPr>
          <w:sz w:val="20"/>
          <w:lang w:val="es-ES"/>
        </w:rPr>
        <w:t xml:space="preserve">E y F modelos a imprimir. E macizo, F con luz. Grupo de trabajo CEFAS-UCMM. </w:t>
      </w:r>
      <w:r w:rsidRPr="0030021F">
        <w:rPr>
          <w:lang w:val="es-ES"/>
        </w:rPr>
        <w:t xml:space="preserve"> </w:t>
      </w:r>
    </w:p>
    <w:p w:rsidR="00D150F2" w:rsidRPr="0030021F" w:rsidRDefault="00A407D7">
      <w:pPr>
        <w:spacing w:after="0" w:line="259" w:lineRule="auto"/>
        <w:ind w:left="176" w:firstLine="0"/>
        <w:jc w:val="center"/>
        <w:rPr>
          <w:lang w:val="es-ES"/>
        </w:rPr>
      </w:pPr>
      <w:r w:rsidRPr="0030021F">
        <w:rPr>
          <w:lang w:val="es-ES"/>
        </w:rPr>
        <w:t xml:space="preserve">  </w:t>
      </w:r>
    </w:p>
    <w:p w:rsidR="00D150F2" w:rsidRPr="0030021F" w:rsidRDefault="00A407D7">
      <w:pPr>
        <w:spacing w:after="0" w:line="259" w:lineRule="auto"/>
        <w:ind w:left="176" w:firstLine="0"/>
        <w:jc w:val="center"/>
        <w:rPr>
          <w:lang w:val="es-ES"/>
        </w:rPr>
      </w:pPr>
      <w:r w:rsidRPr="0030021F">
        <w:rPr>
          <w:lang w:val="es-ES"/>
        </w:rPr>
        <w:t xml:space="preserve">  </w:t>
      </w:r>
    </w:p>
    <w:p w:rsidR="00D150F2" w:rsidRPr="0030021F" w:rsidRDefault="00A407D7">
      <w:pPr>
        <w:pStyle w:val="Ttulo1"/>
        <w:ind w:left="-5"/>
        <w:rPr>
          <w:lang w:val="es-ES"/>
        </w:rPr>
      </w:pPr>
      <w:r w:rsidRPr="0030021F">
        <w:rPr>
          <w:lang w:val="es-ES"/>
        </w:rPr>
        <w:t xml:space="preserve">Radiología y fabricación aditiva  </w:t>
      </w:r>
    </w:p>
    <w:p w:rsidR="00D150F2" w:rsidRPr="0030021F" w:rsidRDefault="00A407D7">
      <w:pPr>
        <w:spacing w:after="73"/>
        <w:ind w:left="11" w:right="26"/>
        <w:rPr>
          <w:lang w:val="es-ES"/>
        </w:rPr>
      </w:pPr>
      <w:r w:rsidRPr="0030021F">
        <w:rPr>
          <w:lang w:val="es-ES"/>
        </w:rPr>
        <w:t xml:space="preserve">Con la ayuda de tecnologías avanzadas de </w:t>
      </w:r>
      <w:proofErr w:type="spellStart"/>
      <w:r w:rsidRPr="0030021F">
        <w:rPr>
          <w:lang w:val="es-ES"/>
        </w:rPr>
        <w:t>postprocesamiento</w:t>
      </w:r>
      <w:proofErr w:type="spellEnd"/>
      <w:r w:rsidRPr="0030021F">
        <w:rPr>
          <w:lang w:val="es-ES"/>
        </w:rPr>
        <w:t xml:space="preserve">, las imágenes se pueden combinar con una variedad de herramientas, como la reforma </w:t>
      </w:r>
      <w:proofErr w:type="spellStart"/>
      <w:r w:rsidRPr="0030021F">
        <w:rPr>
          <w:lang w:val="es-ES"/>
        </w:rPr>
        <w:t>multiplanar</w:t>
      </w:r>
      <w:proofErr w:type="spellEnd"/>
      <w:r w:rsidRPr="0030021F">
        <w:rPr>
          <w:lang w:val="es-ES"/>
        </w:rPr>
        <w:t xml:space="preserve">, la visualización tridimensional y la navegación, lo que es vital, en el diagnóstico y en el tratamiento. La llegada reciente de la tecnología de impresión 3D, ha proporcionado otra herramienta, más avanzada, con un modelo fabricado en 3D intuitivo y tangible, que va más allá de la simple visualización en 3D en una pantalla plana. </w:t>
      </w:r>
      <w:r w:rsidRPr="0030021F">
        <w:rPr>
          <w:vertAlign w:val="superscript"/>
          <w:lang w:val="es-ES"/>
        </w:rPr>
        <w:t xml:space="preserve">2 </w:t>
      </w:r>
      <w:r w:rsidRPr="0030021F">
        <w:rPr>
          <w:lang w:val="es-ES"/>
        </w:rPr>
        <w:t xml:space="preserve">Aunque el laboratorio tridimensional de Radiología surgió de radiólogos y académicos que desarrollaron e implementaron herramientas de software para reformatear imágenes de diagnóstico, la impresión 3D a partir de imágenes radiológicas es multidisciplinaria; los modelos que representan la anatomía del paciente y los procesos patológicos requieren una estrecha interacción entre radiólogos y médicos de asistencia. </w:t>
      </w:r>
      <w:r w:rsidRPr="0030021F">
        <w:rPr>
          <w:vertAlign w:val="superscript"/>
          <w:lang w:val="es-ES"/>
        </w:rPr>
        <w:t xml:space="preserve">6 </w:t>
      </w:r>
      <w:r w:rsidRPr="0030021F">
        <w:rPr>
          <w:lang w:val="es-ES"/>
        </w:rPr>
        <w:t xml:space="preserve">El desarrollo de la TC, la RM, la </w:t>
      </w:r>
      <w:proofErr w:type="spellStart"/>
      <w:r w:rsidRPr="0030021F">
        <w:rPr>
          <w:lang w:val="es-ES"/>
        </w:rPr>
        <w:t>sonografía</w:t>
      </w:r>
      <w:proofErr w:type="spellEnd"/>
      <w:r w:rsidRPr="0030021F">
        <w:rPr>
          <w:lang w:val="es-ES"/>
        </w:rPr>
        <w:t xml:space="preserve"> así como de la angiografía y la </w:t>
      </w:r>
      <w:proofErr w:type="spellStart"/>
      <w:r w:rsidRPr="0030021F">
        <w:rPr>
          <w:lang w:val="es-ES"/>
        </w:rPr>
        <w:t>fluoroscopía</w:t>
      </w:r>
      <w:proofErr w:type="spellEnd"/>
      <w:r w:rsidRPr="0030021F">
        <w:rPr>
          <w:lang w:val="es-ES"/>
        </w:rPr>
        <w:t xml:space="preserve"> rotacional, facilita la obtención de información anatómica detallada. </w:t>
      </w:r>
      <w:r w:rsidRPr="0030021F">
        <w:rPr>
          <w:vertAlign w:val="superscript"/>
          <w:lang w:val="es-ES"/>
        </w:rPr>
        <w:t>2, 16</w:t>
      </w:r>
      <w:r w:rsidRPr="0030021F">
        <w:rPr>
          <w:b/>
          <w:lang w:val="es-ES"/>
        </w:rPr>
        <w:t xml:space="preserve"> </w:t>
      </w:r>
      <w:r w:rsidRPr="0030021F">
        <w:rPr>
          <w:lang w:val="es-ES"/>
        </w:rPr>
        <w:t xml:space="preserve">Además de la fabricación de implantes, el papel de los modelos impresos en 3D a partir de imágenes DICOM continúa expandiéndose y es impulsado por la creciente comprensión de que la utilización </w:t>
      </w:r>
      <w:proofErr w:type="spellStart"/>
      <w:r w:rsidRPr="0030021F">
        <w:rPr>
          <w:lang w:val="es-ES"/>
        </w:rPr>
        <w:t>intraoperatoria</w:t>
      </w:r>
      <w:proofErr w:type="spellEnd"/>
      <w:r w:rsidRPr="0030021F">
        <w:rPr>
          <w:lang w:val="es-ES"/>
        </w:rPr>
        <w:t xml:space="preserve"> de imágenes 3D en monitores 2D no es tan eficiente como tener un modelo físico idéntico a las estructuras del paciente, particularmente las altamente complejas, capaces de proporcionar retroalimentación táctil e información de profundidad tangible sobre estados anatómicos y patológicos. </w:t>
      </w:r>
      <w:r w:rsidRPr="0030021F">
        <w:rPr>
          <w:vertAlign w:val="superscript"/>
          <w:lang w:val="es-ES"/>
        </w:rPr>
        <w:t xml:space="preserve">6 </w:t>
      </w:r>
      <w:r w:rsidRPr="0030021F">
        <w:rPr>
          <w:lang w:val="es-ES"/>
        </w:rPr>
        <w:t xml:space="preserve"> </w:t>
      </w:r>
    </w:p>
    <w:p w:rsidR="00D150F2" w:rsidRPr="0030021F" w:rsidRDefault="00A407D7">
      <w:pPr>
        <w:spacing w:after="3" w:line="259" w:lineRule="auto"/>
        <w:ind w:left="16" w:firstLine="0"/>
        <w:jc w:val="left"/>
        <w:rPr>
          <w:lang w:val="es-ES"/>
        </w:rPr>
      </w:pPr>
      <w:r w:rsidRPr="0030021F">
        <w:rPr>
          <w:lang w:val="es-ES"/>
        </w:rPr>
        <w:t xml:space="preserve">  </w:t>
      </w:r>
    </w:p>
    <w:p w:rsidR="00D150F2" w:rsidRPr="0030021F" w:rsidRDefault="00A407D7">
      <w:pPr>
        <w:spacing w:after="93"/>
        <w:ind w:left="11" w:right="26"/>
        <w:rPr>
          <w:lang w:val="es-ES"/>
        </w:rPr>
      </w:pPr>
      <w:r w:rsidRPr="0030021F">
        <w:rPr>
          <w:lang w:val="es-ES"/>
        </w:rPr>
        <w:lastRenderedPageBreak/>
        <w:t xml:space="preserve">Aunque la fuerza impulsora de la impresión 3D en muchos casos proviene de especialidades quirúrgicas individuales con impresoras que funcionan de </w:t>
      </w:r>
      <w:proofErr w:type="gramStart"/>
      <w:r w:rsidRPr="0030021F">
        <w:rPr>
          <w:lang w:val="es-ES"/>
        </w:rPr>
        <w:t>forma independiente y confinadas</w:t>
      </w:r>
      <w:proofErr w:type="gramEnd"/>
      <w:r w:rsidRPr="0030021F">
        <w:rPr>
          <w:lang w:val="es-ES"/>
        </w:rPr>
        <w:t xml:space="preserve"> a esos departamentos, el núcleo fundamental de esta tecnología radica en la manipulación de imágenes. </w:t>
      </w:r>
      <w:r w:rsidRPr="0030021F">
        <w:rPr>
          <w:vertAlign w:val="superscript"/>
          <w:lang w:val="es-ES"/>
        </w:rPr>
        <w:t xml:space="preserve">14 </w:t>
      </w:r>
      <w:r w:rsidRPr="0030021F">
        <w:rPr>
          <w:lang w:val="es-ES"/>
        </w:rPr>
        <w:t xml:space="preserve">Son los radiólogos, en definitiva, los que mejor dominan la visualización avanzada. La impresión 3D a partir de imágenes generadas e interpretadas por radiólogos presenta desafíos particulares que incluyen capacitación, materiales, equipos y pautas. Los costos generales de un laboratorio de impresión 3D deben ser equilibrados con los beneficios clínicos obtenidos, lo que es factible, puesto que la cantidad de modelos impresos en 3D generados a partir de imágenes DICOM para planificar intervenciones y fabricar implantes debe crecer exponencialmente. </w:t>
      </w:r>
      <w:r w:rsidRPr="0030021F">
        <w:rPr>
          <w:vertAlign w:val="superscript"/>
          <w:lang w:val="es-ES"/>
        </w:rPr>
        <w:t xml:space="preserve">6 </w:t>
      </w:r>
      <w:r w:rsidRPr="0030021F">
        <w:rPr>
          <w:lang w:val="es-ES"/>
        </w:rPr>
        <w:t xml:space="preserve"> </w:t>
      </w:r>
    </w:p>
    <w:p w:rsidR="00D150F2" w:rsidRPr="0030021F" w:rsidRDefault="00A407D7">
      <w:pPr>
        <w:spacing w:after="0" w:line="259" w:lineRule="auto"/>
        <w:ind w:left="16" w:firstLine="0"/>
        <w:jc w:val="left"/>
        <w:rPr>
          <w:lang w:val="es-ES"/>
        </w:rPr>
      </w:pPr>
      <w:r w:rsidRPr="0030021F">
        <w:rPr>
          <w:lang w:val="es-ES"/>
        </w:rPr>
        <w:t xml:space="preserve">  </w:t>
      </w:r>
    </w:p>
    <w:p w:rsidR="00D150F2" w:rsidRPr="0030021F" w:rsidRDefault="00A407D7">
      <w:pPr>
        <w:ind w:left="11" w:right="26"/>
        <w:rPr>
          <w:lang w:val="es-ES"/>
        </w:rPr>
      </w:pPr>
      <w:r w:rsidRPr="0030021F">
        <w:rPr>
          <w:lang w:val="es-ES"/>
        </w:rPr>
        <w:t xml:space="preserve">A pesar de la existencia de una gran cantidad de empresas comerciales que ofrecen servicios a través de Internet, se ha establecido ya la necesidad de crear un servicio de impresión 3D hospitalario. El nivel de interacción con estas empresas es limitado, y los detalles finos sobre lo que se requiere exactamente, se pierden ocasionalmente. Aunque a menudo constituye una solución rentable, la interacción limitada y los retrasos potenciales en la recepción del modelo pueden estar lejos de ser ideales. La comodidad e interacción que ofrece un servicio interno, impulsan el desarrollo de un nuevo servicio de impresión 3D. </w:t>
      </w:r>
      <w:r w:rsidRPr="00C50BBE">
        <w:rPr>
          <w:vertAlign w:val="superscript"/>
          <w:lang w:val="es-ES"/>
        </w:rPr>
        <w:t xml:space="preserve">14 </w:t>
      </w:r>
      <w:r w:rsidRPr="00C50BBE">
        <w:rPr>
          <w:lang w:val="es-ES"/>
        </w:rPr>
        <w:t>Por ello,</w:t>
      </w:r>
      <w:r w:rsidRPr="00C50BBE">
        <w:rPr>
          <w:b/>
          <w:lang w:val="es-ES"/>
        </w:rPr>
        <w:t xml:space="preserve"> </w:t>
      </w:r>
      <w:r w:rsidRPr="00C50BBE">
        <w:rPr>
          <w:lang w:val="es-ES"/>
        </w:rPr>
        <w:t xml:space="preserve">es probable que ahora surja un nuevo laboratorio de impresión 3D en Radiología, con algunos paralelos y diferencias con los primeros laboratorios 3D. </w:t>
      </w:r>
      <w:r w:rsidRPr="0030021F">
        <w:rPr>
          <w:lang w:val="es-ES"/>
        </w:rPr>
        <w:t xml:space="preserve">Aunque los costos generales continúan disminuyendo, los gastos de puesta en marcha sin un reembolso a corto plazo pueden limitar la adopción temprana. Por otro lado, la creación de modelos precisos impresos en 3D, requiere un fondo adicional de conocimiento y dominio de nuevas habilidades técnicas. Los radiólogos pues, deben invertir tiempo y esfuerzo en desarrollar y perfeccionar estas habilidades, las que con el tiempo se incorporarán a los programas de capacitación, facilitando el camino para mejorar la atención al paciente. </w:t>
      </w:r>
      <w:r w:rsidRPr="0030021F">
        <w:rPr>
          <w:vertAlign w:val="superscript"/>
          <w:lang w:val="es-ES"/>
        </w:rPr>
        <w:t>6</w:t>
      </w:r>
      <w:r w:rsidRPr="0030021F">
        <w:rPr>
          <w:b/>
          <w:lang w:val="es-ES"/>
        </w:rPr>
        <w:t xml:space="preserve"> </w:t>
      </w:r>
      <w:r w:rsidRPr="0030021F">
        <w:rPr>
          <w:lang w:val="es-ES"/>
        </w:rPr>
        <w:t xml:space="preserve">  </w:t>
      </w:r>
    </w:p>
    <w:p w:rsidR="00D150F2" w:rsidRPr="0030021F" w:rsidRDefault="00A407D7">
      <w:pPr>
        <w:spacing w:after="0" w:line="259" w:lineRule="auto"/>
        <w:ind w:left="16" w:firstLine="0"/>
        <w:jc w:val="left"/>
        <w:rPr>
          <w:lang w:val="es-ES"/>
        </w:rPr>
      </w:pPr>
      <w:r w:rsidRPr="0030021F">
        <w:rPr>
          <w:lang w:val="es-ES"/>
        </w:rPr>
        <w:t xml:space="preserve">  </w:t>
      </w:r>
    </w:p>
    <w:p w:rsidR="00D150F2" w:rsidRPr="0030021F" w:rsidRDefault="00A407D7">
      <w:pPr>
        <w:spacing w:after="88"/>
        <w:ind w:left="11" w:right="26"/>
        <w:rPr>
          <w:lang w:val="es-ES"/>
        </w:rPr>
      </w:pPr>
      <w:r w:rsidRPr="0030021F">
        <w:rPr>
          <w:lang w:val="es-ES"/>
        </w:rPr>
        <w:t xml:space="preserve">El servicio o laboratorio debe estar centralizado para fomentar su uso por parte de todos los departamentos. </w:t>
      </w:r>
      <w:r w:rsidRPr="0030021F">
        <w:rPr>
          <w:vertAlign w:val="superscript"/>
          <w:lang w:val="es-ES"/>
        </w:rPr>
        <w:t xml:space="preserve">14 </w:t>
      </w:r>
      <w:r w:rsidRPr="0030021F">
        <w:rPr>
          <w:color w:val="111111"/>
          <w:lang w:val="es-ES"/>
        </w:rPr>
        <w:t xml:space="preserve">El de Radiología es un servicio central que genera productos sanitarios asistenciales intermedios necesarios para la obtención del producto final, que no es otro que el paciente, con el valor añadido del cuidado o mejora de su estado de salud. </w:t>
      </w:r>
      <w:r w:rsidRPr="0030021F">
        <w:rPr>
          <w:color w:val="111111"/>
          <w:vertAlign w:val="superscript"/>
          <w:lang w:val="es-ES"/>
        </w:rPr>
        <w:t xml:space="preserve">19 </w:t>
      </w:r>
      <w:r w:rsidRPr="0030021F">
        <w:rPr>
          <w:lang w:val="es-ES"/>
        </w:rPr>
        <w:t xml:space="preserve">Aunque los usuarios más dominantes provienen de grupos de ingeniería e informática que dirigen sus propios laboratorios de impresión 3D, el departamento de imágenes médicas parece ser el punto de acceso más lógico para la tecnología de impresión 3D en el flujo de trabajo del hospital. Los radiólogos tienen acceso a todas las imágenes del sistema y tienen la mejor comprensión de las mismas en todos los planos. Sin embargo, también se podrían utilizar expertos de grupos de ingeniería o ciencias de la computación para monitorear y garantizar la eficiencia de los servicios de FA. Dado que es probable que la impresión 3D surja rápidamente en el departamento de imágenes médicas, se deben desarrollar conocimientos adicionales y el dominio de nuevas habilidades técnicas para generar modelos aceptables para el diagnóstico, lo que podría constituir otro elemento dentro del perfil ocupacional del radiólogo. Por ello, el personal de Radiología debe invertir en conocer y perfeccionar estas habilidades que podrían incorporarse al flujo de </w:t>
      </w:r>
      <w:r w:rsidRPr="0030021F">
        <w:rPr>
          <w:lang w:val="es-ES"/>
        </w:rPr>
        <w:lastRenderedPageBreak/>
        <w:t xml:space="preserve">trabajo normal del servicio de imágenes, constituyendo una nueva vía para mejorar la atención al paciente. </w:t>
      </w:r>
      <w:r w:rsidRPr="0030021F">
        <w:rPr>
          <w:vertAlign w:val="superscript"/>
          <w:lang w:val="es-ES"/>
        </w:rPr>
        <w:t xml:space="preserve">16 </w:t>
      </w:r>
      <w:r w:rsidRPr="0030021F">
        <w:rPr>
          <w:lang w:val="es-ES"/>
        </w:rPr>
        <w:t xml:space="preserve"> </w:t>
      </w:r>
    </w:p>
    <w:p w:rsidR="00D150F2" w:rsidRPr="0030021F" w:rsidRDefault="00A407D7">
      <w:pPr>
        <w:spacing w:after="0" w:line="259" w:lineRule="auto"/>
        <w:ind w:left="16" w:firstLine="0"/>
        <w:jc w:val="left"/>
        <w:rPr>
          <w:lang w:val="es-ES"/>
        </w:rPr>
      </w:pPr>
      <w:r w:rsidRPr="0030021F">
        <w:rPr>
          <w:b/>
          <w:lang w:val="es-ES"/>
        </w:rPr>
        <w:t xml:space="preserve"> </w:t>
      </w:r>
      <w:r w:rsidRPr="0030021F">
        <w:rPr>
          <w:lang w:val="es-ES"/>
        </w:rPr>
        <w:t xml:space="preserve"> </w:t>
      </w:r>
    </w:p>
    <w:p w:rsidR="00D150F2" w:rsidRPr="0030021F" w:rsidRDefault="00A407D7">
      <w:pPr>
        <w:pStyle w:val="Ttulo1"/>
        <w:ind w:left="-5"/>
        <w:rPr>
          <w:lang w:val="es-ES"/>
        </w:rPr>
      </w:pPr>
      <w:r w:rsidRPr="0030021F">
        <w:rPr>
          <w:lang w:val="es-ES"/>
        </w:rPr>
        <w:t xml:space="preserve">Utilidad. Líneas generales  </w:t>
      </w:r>
    </w:p>
    <w:p w:rsidR="00D150F2" w:rsidRPr="0030021F" w:rsidRDefault="00A407D7">
      <w:pPr>
        <w:ind w:left="11" w:right="26"/>
        <w:rPr>
          <w:lang w:val="es-ES"/>
        </w:rPr>
      </w:pPr>
      <w:r w:rsidRPr="0030021F">
        <w:rPr>
          <w:i/>
          <w:lang w:val="es-ES"/>
        </w:rPr>
        <w:t>1- Planeación quirúrgica.</w:t>
      </w:r>
      <w:r w:rsidRPr="0030021F">
        <w:rPr>
          <w:lang w:val="es-ES"/>
        </w:rPr>
        <w:t xml:space="preserve"> Es la pre-visualización de una cirugía, utilizando ayuda visual o virtual a partir de modalidades como TC, RM y modelos 3D, para una mejor comprensión de patologías complejas y asegurar que los pasos quirúrgicos estén bien planeados y predefinidos contribuyendo con ello, a una intervención sin problemas.</w:t>
      </w:r>
      <w:r w:rsidRPr="0030021F">
        <w:rPr>
          <w:b/>
          <w:lang w:val="es-ES"/>
        </w:rPr>
        <w:t xml:space="preserve"> </w:t>
      </w:r>
      <w:r w:rsidRPr="0030021F">
        <w:rPr>
          <w:vertAlign w:val="superscript"/>
          <w:lang w:val="es-ES"/>
        </w:rPr>
        <w:t>2,8</w:t>
      </w:r>
      <w:r w:rsidRPr="0030021F">
        <w:rPr>
          <w:b/>
          <w:vertAlign w:val="superscript"/>
          <w:lang w:val="es-ES"/>
        </w:rPr>
        <w:t xml:space="preserve"> </w:t>
      </w:r>
      <w:r w:rsidRPr="0030021F">
        <w:rPr>
          <w:lang w:val="es-ES"/>
        </w:rPr>
        <w:t xml:space="preserve">Los modelos 3D de las imágenes DICOM son representaciones físicas de la anatomía específica del paciente y sirven como complemento de las modalidades de imágenes actuales. Ese modelo virtual no proporciona la sensación táctil que es muy crítica para los cirujanos. Un modelo impreso, brinda la capacidad de sentir el tacto y tener la mejor percepción de la relación espacial de las estructuras anatómicas en la región de interés antes de la cirugía y mejora la preparación </w:t>
      </w:r>
      <w:proofErr w:type="spellStart"/>
      <w:r w:rsidRPr="0030021F">
        <w:rPr>
          <w:lang w:val="es-ES"/>
        </w:rPr>
        <w:t>prequirúrgica</w:t>
      </w:r>
      <w:proofErr w:type="spellEnd"/>
      <w:r w:rsidRPr="0030021F">
        <w:rPr>
          <w:lang w:val="es-ES"/>
        </w:rPr>
        <w:t xml:space="preserve"> y la disposición del cirujano para enfrentar los desafíos y reducir el riesgo. </w:t>
      </w:r>
      <w:r w:rsidRPr="0030021F">
        <w:rPr>
          <w:vertAlign w:val="superscript"/>
          <w:lang w:val="es-ES"/>
        </w:rPr>
        <w:t xml:space="preserve">3 </w:t>
      </w:r>
      <w:r w:rsidRPr="0030021F">
        <w:rPr>
          <w:lang w:val="es-ES"/>
        </w:rPr>
        <w:t xml:space="preserve">Tienen además, la oportunidad de practicar antes de la operación y por tanto, prepararse para la realidad de la cirugía. </w:t>
      </w:r>
      <w:r w:rsidRPr="0030021F">
        <w:rPr>
          <w:vertAlign w:val="superscript"/>
          <w:lang w:val="es-ES"/>
        </w:rPr>
        <w:t xml:space="preserve">3, 12 </w:t>
      </w:r>
      <w:r w:rsidRPr="0030021F">
        <w:rPr>
          <w:lang w:val="es-ES"/>
        </w:rPr>
        <w:t xml:space="preserve">La interacción física con estos modelos impresos en 3D les permite además mejorar la comunicación con los pacientes y el manejo del </w:t>
      </w:r>
      <w:proofErr w:type="spellStart"/>
      <w:r w:rsidRPr="0030021F">
        <w:rPr>
          <w:lang w:val="es-ES"/>
        </w:rPr>
        <w:t>concentimiento</w:t>
      </w:r>
      <w:proofErr w:type="spellEnd"/>
      <w:r w:rsidRPr="0030021F">
        <w:rPr>
          <w:lang w:val="es-ES"/>
        </w:rPr>
        <w:t xml:space="preserve">. </w:t>
      </w:r>
      <w:r w:rsidRPr="0030021F">
        <w:rPr>
          <w:vertAlign w:val="superscript"/>
          <w:lang w:val="es-ES"/>
        </w:rPr>
        <w:t xml:space="preserve">1,14,16 </w:t>
      </w:r>
      <w:r w:rsidRPr="0030021F">
        <w:rPr>
          <w:lang w:val="es-ES"/>
        </w:rPr>
        <w:t xml:space="preserve">Por otro lado, para un cirujano novel o con experiencia limitada, evaluar con precisión la anatomía, solo con la percepción espacial -a partir de señales visuales de imágenes </w:t>
      </w:r>
      <w:proofErr w:type="spellStart"/>
      <w:r w:rsidRPr="0030021F">
        <w:rPr>
          <w:lang w:val="es-ES"/>
        </w:rPr>
        <w:t>renderizadas</w:t>
      </w:r>
      <w:proofErr w:type="spellEnd"/>
      <w:r w:rsidRPr="0030021F">
        <w:rPr>
          <w:lang w:val="es-ES"/>
        </w:rPr>
        <w:t xml:space="preserve"> por volumen, visualizadas en un monitor-, puede ser cognitiva y perceptualmente exigente. </w:t>
      </w:r>
      <w:r w:rsidRPr="0030021F">
        <w:rPr>
          <w:vertAlign w:val="superscript"/>
          <w:lang w:val="es-ES"/>
        </w:rPr>
        <w:t>20</w:t>
      </w:r>
      <w:r w:rsidRPr="0030021F">
        <w:rPr>
          <w:lang w:val="es-ES"/>
        </w:rPr>
        <w:t xml:space="preserve"> </w:t>
      </w:r>
      <w:r w:rsidRPr="0030021F">
        <w:rPr>
          <w:b/>
          <w:lang w:val="es-ES"/>
        </w:rPr>
        <w:t xml:space="preserve"> </w:t>
      </w:r>
      <w:r w:rsidRPr="0030021F">
        <w:rPr>
          <w:lang w:val="es-ES"/>
        </w:rPr>
        <w:t xml:space="preserve"> </w:t>
      </w:r>
    </w:p>
    <w:p w:rsidR="00D150F2" w:rsidRPr="0030021F" w:rsidRDefault="00A407D7">
      <w:pPr>
        <w:spacing w:after="0" w:line="259" w:lineRule="auto"/>
        <w:ind w:left="16" w:firstLine="0"/>
        <w:jc w:val="left"/>
        <w:rPr>
          <w:lang w:val="es-ES"/>
        </w:rPr>
      </w:pPr>
      <w:r w:rsidRPr="0030021F">
        <w:rPr>
          <w:i/>
          <w:lang w:val="es-ES"/>
        </w:rPr>
        <w:t xml:space="preserve"> </w:t>
      </w:r>
      <w:r w:rsidRPr="0030021F">
        <w:rPr>
          <w:lang w:val="es-ES"/>
        </w:rPr>
        <w:t xml:space="preserve"> </w:t>
      </w:r>
    </w:p>
    <w:p w:rsidR="00D150F2" w:rsidRPr="0030021F" w:rsidRDefault="00A407D7">
      <w:pPr>
        <w:pStyle w:val="Ttulo2"/>
        <w:spacing w:after="5"/>
        <w:ind w:left="-5"/>
        <w:rPr>
          <w:lang w:val="es-ES"/>
        </w:rPr>
      </w:pPr>
      <w:r w:rsidRPr="0030021F">
        <w:rPr>
          <w:b w:val="0"/>
          <w:lang w:val="es-ES"/>
        </w:rPr>
        <w:t xml:space="preserve">2- Educación y entrenamiento  </w:t>
      </w:r>
      <w:r w:rsidRPr="0030021F">
        <w:rPr>
          <w:lang w:val="es-ES"/>
        </w:rPr>
        <w:t xml:space="preserve"> </w:t>
      </w:r>
    </w:p>
    <w:p w:rsidR="00D150F2" w:rsidRPr="0030021F" w:rsidRDefault="00A407D7">
      <w:pPr>
        <w:ind w:left="11" w:right="26"/>
        <w:rPr>
          <w:lang w:val="es-ES"/>
        </w:rPr>
      </w:pPr>
      <w:r w:rsidRPr="0030021F">
        <w:rPr>
          <w:lang w:val="es-ES"/>
        </w:rPr>
        <w:t xml:space="preserve">Los modelos 3D son una herramienta invaluable no solo en la planificación quirúrgica, sino también en docencia, mediante la enseñanza a través del uso de modelos anatómicos impresos en 3D. También en la comunicación y educación de padres y pacientes y particularmente en el proceso de consentimiento. </w:t>
      </w:r>
      <w:r w:rsidRPr="0030021F">
        <w:rPr>
          <w:vertAlign w:val="superscript"/>
          <w:lang w:val="es-ES"/>
        </w:rPr>
        <w:t>2</w:t>
      </w:r>
      <w:proofErr w:type="gramStart"/>
      <w:r w:rsidRPr="0030021F">
        <w:rPr>
          <w:vertAlign w:val="superscript"/>
          <w:lang w:val="es-ES"/>
        </w:rPr>
        <w:t>,3,12</w:t>
      </w:r>
      <w:proofErr w:type="gramEnd"/>
      <w:r w:rsidRPr="0030021F">
        <w:rPr>
          <w:vertAlign w:val="superscript"/>
          <w:lang w:val="es-ES"/>
        </w:rPr>
        <w:t xml:space="preserve">-14 </w:t>
      </w:r>
      <w:r w:rsidRPr="0030021F">
        <w:rPr>
          <w:lang w:val="es-ES"/>
        </w:rPr>
        <w:t xml:space="preserve">La educación de los residentes con simuladores similares a los humanos es una tendencia en evolución en el proceso de formación quirúrgica. </w:t>
      </w:r>
      <w:r w:rsidRPr="0030021F">
        <w:rPr>
          <w:vertAlign w:val="superscript"/>
          <w:lang w:val="es-ES"/>
        </w:rPr>
        <w:t>3</w:t>
      </w:r>
      <w:r w:rsidRPr="0030021F">
        <w:rPr>
          <w:b/>
          <w:lang w:val="es-ES"/>
        </w:rPr>
        <w:t xml:space="preserve"> </w:t>
      </w:r>
      <w:r w:rsidRPr="0030021F">
        <w:rPr>
          <w:lang w:val="es-ES"/>
        </w:rPr>
        <w:t xml:space="preserve"> </w:t>
      </w:r>
    </w:p>
    <w:p w:rsidR="00D150F2" w:rsidRPr="0030021F" w:rsidRDefault="00A407D7">
      <w:pPr>
        <w:spacing w:after="0" w:line="259" w:lineRule="auto"/>
        <w:ind w:left="16" w:firstLine="0"/>
        <w:jc w:val="left"/>
        <w:rPr>
          <w:lang w:val="es-ES"/>
        </w:rPr>
      </w:pPr>
      <w:r w:rsidRPr="0030021F">
        <w:rPr>
          <w:b/>
          <w:lang w:val="es-ES"/>
        </w:rPr>
        <w:t xml:space="preserve"> </w:t>
      </w:r>
      <w:r w:rsidRPr="0030021F">
        <w:rPr>
          <w:lang w:val="es-ES"/>
        </w:rPr>
        <w:t xml:space="preserve"> </w:t>
      </w:r>
    </w:p>
    <w:p w:rsidR="00D150F2" w:rsidRPr="0030021F" w:rsidRDefault="00A407D7">
      <w:pPr>
        <w:pStyle w:val="Ttulo2"/>
        <w:spacing w:after="5"/>
        <w:ind w:left="-5"/>
        <w:rPr>
          <w:lang w:val="es-ES"/>
        </w:rPr>
      </w:pPr>
      <w:r w:rsidRPr="0030021F">
        <w:rPr>
          <w:b w:val="0"/>
          <w:lang w:val="es-ES"/>
        </w:rPr>
        <w:t xml:space="preserve">3- Dispositivos médicos </w:t>
      </w:r>
      <w:r w:rsidRPr="0030021F">
        <w:rPr>
          <w:lang w:val="es-ES"/>
        </w:rPr>
        <w:t xml:space="preserve"> </w:t>
      </w:r>
    </w:p>
    <w:p w:rsidR="00D150F2" w:rsidRPr="0030021F" w:rsidRDefault="00A407D7">
      <w:pPr>
        <w:ind w:left="11" w:right="26"/>
        <w:rPr>
          <w:lang w:val="es-ES"/>
        </w:rPr>
      </w:pPr>
      <w:r w:rsidRPr="0030021F">
        <w:rPr>
          <w:lang w:val="es-ES"/>
        </w:rPr>
        <w:t xml:space="preserve">-Fabricaciones de fantasmas para la investigación médica.   </w:t>
      </w:r>
    </w:p>
    <w:p w:rsidR="00D150F2" w:rsidRPr="0030021F" w:rsidRDefault="00A407D7">
      <w:pPr>
        <w:spacing w:after="50"/>
        <w:ind w:left="11" w:right="26"/>
        <w:rPr>
          <w:lang w:val="es-ES"/>
        </w:rPr>
      </w:pPr>
      <w:r w:rsidRPr="0030021F">
        <w:rPr>
          <w:lang w:val="es-ES"/>
        </w:rPr>
        <w:t xml:space="preserve">Los fantasmas 3D tangibles proporcionan información más intuitiva que las meras visualizaciones en 3D. </w:t>
      </w:r>
      <w:r w:rsidRPr="00C50BBE">
        <w:rPr>
          <w:lang w:val="es-ES"/>
        </w:rPr>
        <w:t>Han sido más beneficiosos para evaluar la hemodinámica o aerodinámica de enfermedades cardiovasculares o de las vías respiratorias.</w:t>
      </w:r>
      <w:r w:rsidRPr="00C50BBE">
        <w:rPr>
          <w:b/>
          <w:lang w:val="es-ES"/>
        </w:rPr>
        <w:t xml:space="preserve"> </w:t>
      </w:r>
      <w:r w:rsidRPr="0030021F">
        <w:rPr>
          <w:vertAlign w:val="superscript"/>
          <w:lang w:val="es-ES"/>
        </w:rPr>
        <w:t>2</w:t>
      </w:r>
      <w:r w:rsidRPr="0030021F">
        <w:rPr>
          <w:b/>
          <w:vertAlign w:val="superscript"/>
          <w:lang w:val="es-ES"/>
        </w:rPr>
        <w:t xml:space="preserve"> </w:t>
      </w:r>
      <w:r w:rsidRPr="0030021F">
        <w:rPr>
          <w:lang w:val="es-ES"/>
        </w:rPr>
        <w:t xml:space="preserve">También han sido útiles en estudios de imágenes y radiación médica. </w:t>
      </w:r>
      <w:r w:rsidRPr="0030021F">
        <w:rPr>
          <w:vertAlign w:val="superscript"/>
          <w:lang w:val="es-ES"/>
        </w:rPr>
        <w:t xml:space="preserve">1 </w:t>
      </w:r>
      <w:r w:rsidRPr="0030021F">
        <w:rPr>
          <w:lang w:val="es-ES"/>
        </w:rPr>
        <w:t xml:space="preserve"> </w:t>
      </w:r>
    </w:p>
    <w:p w:rsidR="00D150F2" w:rsidRPr="0030021F" w:rsidRDefault="00A407D7">
      <w:pPr>
        <w:spacing w:after="0" w:line="259" w:lineRule="auto"/>
        <w:ind w:left="16" w:firstLine="0"/>
        <w:jc w:val="left"/>
        <w:rPr>
          <w:lang w:val="es-ES"/>
        </w:rPr>
      </w:pPr>
      <w:r w:rsidRPr="0030021F">
        <w:rPr>
          <w:lang w:val="es-ES"/>
        </w:rPr>
        <w:t xml:space="preserve">  </w:t>
      </w:r>
    </w:p>
    <w:p w:rsidR="00D150F2" w:rsidRPr="0030021F" w:rsidRDefault="00A407D7">
      <w:pPr>
        <w:ind w:left="11" w:right="26"/>
        <w:rPr>
          <w:lang w:val="es-ES"/>
        </w:rPr>
      </w:pPr>
      <w:r w:rsidRPr="0030021F">
        <w:rPr>
          <w:lang w:val="es-ES"/>
        </w:rPr>
        <w:t xml:space="preserve">-Personalización de tratamientos y soluciones. Prótesis, implantes  </w:t>
      </w:r>
    </w:p>
    <w:p w:rsidR="00D150F2" w:rsidRPr="0030021F" w:rsidRDefault="00A407D7">
      <w:pPr>
        <w:spacing w:after="100"/>
        <w:ind w:left="11" w:right="26"/>
        <w:rPr>
          <w:lang w:val="es-ES"/>
        </w:rPr>
      </w:pPr>
      <w:r w:rsidRPr="0030021F">
        <w:rPr>
          <w:lang w:val="es-ES"/>
        </w:rPr>
        <w:t xml:space="preserve">Hoy en día se encuentran disponibles implantes impresos en 3D adaptados al paciente. La impresión 3D mejora la restauración de la función (masticar, tragar, respirar y hablar), la forma y la apariencia de la persona. La capacidad de alterar la anatomía digitalmente y luego diseñar y fabricar piezas anatómicas 3D personalizadas transforma la vida de pacientes lesionados y cómo serán percibidos por ellos mismos y por los demás. </w:t>
      </w:r>
      <w:r w:rsidRPr="0030021F">
        <w:rPr>
          <w:vertAlign w:val="superscript"/>
          <w:lang w:val="es-ES"/>
        </w:rPr>
        <w:t xml:space="preserve">10 </w:t>
      </w:r>
      <w:r w:rsidRPr="0030021F">
        <w:rPr>
          <w:b/>
          <w:lang w:val="es-ES"/>
        </w:rPr>
        <w:t xml:space="preserve"> </w:t>
      </w:r>
      <w:r w:rsidRPr="0030021F">
        <w:rPr>
          <w:lang w:val="es-ES"/>
        </w:rPr>
        <w:t xml:space="preserve">Los dispositivos protésicos comunes incluyen brazos, manos, piernas, articulaciones, ojos, dentadura postiza y prótesis maxilofaciales. Las ventajas de las prótesis impresas en 3D sobre las </w:t>
      </w:r>
      <w:r w:rsidRPr="0030021F">
        <w:rPr>
          <w:lang w:val="es-ES"/>
        </w:rPr>
        <w:lastRenderedPageBreak/>
        <w:t xml:space="preserve">convencionales son en términos de personalización y costo, además de abordar los desafíos que plantean las necesidades protésicas pediátricas, las que con frecuencia, por el rápido crecimiento físico, se vuelven demasiado pequeñas. Además, debido al desarrollo psicosocial, existen necesidades cambiantes. En niños, la fabricación aditiva se puede utilizar para producir prótesis resistentes, livianas, fácilmente reemplazables y de muy bajo costo, incluidas las prótesis biónicas de pierna. El bajo costo de la impresión 3D hace que las reparaciones y actualizaciones sean asequibles. El diseño y el color de la prótesis podría elegirse al gusto del niño para tener un impacto psicosocial positivo. </w:t>
      </w:r>
      <w:r w:rsidRPr="0030021F">
        <w:rPr>
          <w:vertAlign w:val="superscript"/>
          <w:lang w:val="es-ES"/>
        </w:rPr>
        <w:t>4</w:t>
      </w:r>
      <w:proofErr w:type="gramStart"/>
      <w:r w:rsidRPr="0030021F">
        <w:rPr>
          <w:vertAlign w:val="superscript"/>
          <w:lang w:val="es-ES"/>
        </w:rPr>
        <w:t>,8,14</w:t>
      </w:r>
      <w:proofErr w:type="gramEnd"/>
      <w:r w:rsidRPr="0030021F">
        <w:rPr>
          <w:lang w:val="es-ES"/>
        </w:rPr>
        <w:t xml:space="preserve">  </w:t>
      </w:r>
    </w:p>
    <w:p w:rsidR="00D150F2" w:rsidRPr="0030021F" w:rsidRDefault="00A407D7">
      <w:pPr>
        <w:spacing w:after="0" w:line="259" w:lineRule="auto"/>
        <w:ind w:left="16" w:firstLine="0"/>
        <w:jc w:val="left"/>
        <w:rPr>
          <w:lang w:val="es-ES"/>
        </w:rPr>
      </w:pPr>
      <w:r w:rsidRPr="0030021F">
        <w:rPr>
          <w:lang w:val="es-ES"/>
        </w:rPr>
        <w:t xml:space="preserve">  </w:t>
      </w:r>
    </w:p>
    <w:p w:rsidR="00D150F2" w:rsidRPr="0030021F" w:rsidRDefault="00A407D7">
      <w:pPr>
        <w:ind w:left="11" w:right="26"/>
        <w:rPr>
          <w:lang w:val="es-ES"/>
        </w:rPr>
      </w:pPr>
      <w:r w:rsidRPr="0030021F">
        <w:rPr>
          <w:lang w:val="es-ES"/>
        </w:rPr>
        <w:t xml:space="preserve">El CEFAS ha diseñado varios prototipos de prótesis de manos (Figura 3) que tienen como ventaja, el tiempo de reacción y la ausencia de componentes complejos como motores, baterías, placas electrónicas y sensores (extremadamente caros y difíciles de conseguir en el contexto actual). Igualmente trabajó en la obtención de una prótesis frontal personalizada (Figura 4) </w:t>
      </w:r>
      <w:r w:rsidRPr="0030021F">
        <w:rPr>
          <w:b/>
          <w:lang w:val="es-ES"/>
        </w:rPr>
        <w:t xml:space="preserve"> </w:t>
      </w:r>
      <w:r w:rsidRPr="0030021F">
        <w:rPr>
          <w:lang w:val="es-ES"/>
        </w:rPr>
        <w:t xml:space="preserve"> </w:t>
      </w:r>
    </w:p>
    <w:p w:rsidR="00D150F2" w:rsidRPr="0030021F" w:rsidRDefault="00A407D7">
      <w:pPr>
        <w:pStyle w:val="Ttulo2"/>
        <w:spacing w:after="5"/>
        <w:ind w:left="-5"/>
        <w:rPr>
          <w:lang w:val="es-ES"/>
        </w:rPr>
      </w:pPr>
      <w:r w:rsidRPr="0030021F">
        <w:rPr>
          <w:b w:val="0"/>
          <w:lang w:val="es-ES"/>
        </w:rPr>
        <w:t xml:space="preserve">4- Construcción de tejido </w:t>
      </w:r>
      <w:r w:rsidRPr="0030021F">
        <w:rPr>
          <w:lang w:val="es-ES"/>
        </w:rPr>
        <w:t xml:space="preserve"> </w:t>
      </w:r>
    </w:p>
    <w:p w:rsidR="00D150F2" w:rsidRPr="0030021F" w:rsidRDefault="00A407D7">
      <w:pPr>
        <w:spacing w:after="90"/>
        <w:ind w:left="11" w:right="26"/>
        <w:rPr>
          <w:lang w:val="es-ES"/>
        </w:rPr>
      </w:pPr>
      <w:r w:rsidRPr="0030021F">
        <w:rPr>
          <w:lang w:val="es-ES"/>
        </w:rPr>
        <w:t xml:space="preserve">Se han </w:t>
      </w:r>
      <w:proofErr w:type="spellStart"/>
      <w:r w:rsidRPr="0030021F">
        <w:rPr>
          <w:lang w:val="es-ES"/>
        </w:rPr>
        <w:t>bioimpreso</w:t>
      </w:r>
      <w:proofErr w:type="spellEnd"/>
      <w:r w:rsidRPr="0030021F">
        <w:rPr>
          <w:lang w:val="es-ES"/>
        </w:rPr>
        <w:t xml:space="preserve"> con éxito muchos tejidos diferentes, incluidos huesos, cartílagos, piel e incluso válvulas cardíacas. En este punto es importante tener en cuenta que los trabajos sobre tejidos y órganos </w:t>
      </w:r>
      <w:proofErr w:type="spellStart"/>
      <w:r w:rsidRPr="0030021F">
        <w:rPr>
          <w:lang w:val="es-ES"/>
        </w:rPr>
        <w:t>bioimpresos</w:t>
      </w:r>
      <w:proofErr w:type="spellEnd"/>
      <w:r w:rsidRPr="0030021F">
        <w:rPr>
          <w:lang w:val="es-ES"/>
        </w:rPr>
        <w:t xml:space="preserve"> se encuentran a nivel de laboratorio y queda un largo camino por recorrer para lograr una expresión clínica exitosa. </w:t>
      </w:r>
      <w:r w:rsidRPr="0030021F">
        <w:rPr>
          <w:vertAlign w:val="superscript"/>
          <w:lang w:val="es-ES"/>
        </w:rPr>
        <w:t xml:space="preserve">8 </w:t>
      </w:r>
      <w:r w:rsidRPr="0030021F">
        <w:rPr>
          <w:lang w:val="es-ES"/>
        </w:rPr>
        <w:t xml:space="preserve"> </w:t>
      </w:r>
    </w:p>
    <w:p w:rsidR="00D150F2" w:rsidRPr="0030021F" w:rsidRDefault="00A407D7">
      <w:pPr>
        <w:spacing w:after="0" w:line="259" w:lineRule="auto"/>
        <w:ind w:left="16" w:firstLine="0"/>
        <w:jc w:val="left"/>
        <w:rPr>
          <w:lang w:val="es-ES"/>
        </w:rPr>
      </w:pPr>
      <w:r w:rsidRPr="0030021F">
        <w:rPr>
          <w:b/>
          <w:lang w:val="es-ES"/>
        </w:rPr>
        <w:t xml:space="preserve"> </w:t>
      </w:r>
      <w:r w:rsidRPr="0030021F">
        <w:rPr>
          <w:lang w:val="es-ES"/>
        </w:rPr>
        <w:t xml:space="preserve"> </w:t>
      </w:r>
    </w:p>
    <w:p w:rsidR="00D150F2" w:rsidRPr="0030021F" w:rsidRDefault="00A407D7">
      <w:pPr>
        <w:pStyle w:val="Ttulo2"/>
        <w:spacing w:after="5"/>
        <w:ind w:left="-5"/>
        <w:rPr>
          <w:lang w:val="es-ES"/>
        </w:rPr>
      </w:pPr>
      <w:r w:rsidRPr="0030021F">
        <w:rPr>
          <w:b w:val="0"/>
          <w:lang w:val="es-ES"/>
        </w:rPr>
        <w:t xml:space="preserve">5-Impresión de medicamentos </w:t>
      </w:r>
      <w:r w:rsidRPr="0030021F">
        <w:rPr>
          <w:lang w:val="es-ES"/>
        </w:rPr>
        <w:t xml:space="preserve"> </w:t>
      </w:r>
    </w:p>
    <w:p w:rsidR="00D150F2" w:rsidRPr="0030021F" w:rsidRDefault="00A407D7">
      <w:pPr>
        <w:spacing w:after="75"/>
        <w:ind w:left="11" w:right="26"/>
        <w:rPr>
          <w:lang w:val="es-ES"/>
        </w:rPr>
      </w:pPr>
      <w:r w:rsidRPr="0030021F">
        <w:rPr>
          <w:lang w:val="es-ES"/>
        </w:rPr>
        <w:t>Se aplica mediante sistemas de dosificación de medicamentos y personalización de dosis.</w:t>
      </w:r>
      <w:r w:rsidRPr="0030021F">
        <w:rPr>
          <w:b/>
          <w:lang w:val="es-ES"/>
        </w:rPr>
        <w:t xml:space="preserve"> </w:t>
      </w:r>
      <w:r w:rsidRPr="0030021F">
        <w:rPr>
          <w:vertAlign w:val="superscript"/>
          <w:lang w:val="es-ES"/>
        </w:rPr>
        <w:t>13</w:t>
      </w:r>
      <w:r w:rsidRPr="0030021F">
        <w:rPr>
          <w:b/>
          <w:vertAlign w:val="superscript"/>
          <w:lang w:val="es-ES"/>
        </w:rPr>
        <w:t xml:space="preserve"> </w:t>
      </w:r>
      <w:r w:rsidRPr="0030021F">
        <w:rPr>
          <w:lang w:val="es-ES"/>
        </w:rPr>
        <w:t xml:space="preserve">La Administración de Drogas y Alimentos de los EE. UU., FDA, ha aprobado medicamentos impresos en 3D, lo que fomenta la perspectiva de medicamentos hechos a medida, que se adaptan a las necesidades individuales de los pacientes. La visión detrás de la FA es que los medicamentos se adaptarán a las personas de manera que sean más seguros y efectivos. </w:t>
      </w:r>
      <w:r w:rsidRPr="0030021F">
        <w:rPr>
          <w:vertAlign w:val="superscript"/>
          <w:lang w:val="es-ES"/>
        </w:rPr>
        <w:t xml:space="preserve">8 </w:t>
      </w:r>
      <w:r w:rsidRPr="0030021F">
        <w:rPr>
          <w:lang w:val="es-ES"/>
        </w:rPr>
        <w:t xml:space="preserve"> </w:t>
      </w:r>
    </w:p>
    <w:p w:rsidR="00D150F2" w:rsidRPr="0030021F" w:rsidRDefault="00A407D7">
      <w:pPr>
        <w:spacing w:after="161" w:line="259" w:lineRule="auto"/>
        <w:ind w:left="16" w:firstLine="0"/>
        <w:jc w:val="left"/>
        <w:rPr>
          <w:lang w:val="es-ES"/>
        </w:rPr>
      </w:pPr>
      <w:r w:rsidRPr="0030021F">
        <w:rPr>
          <w:sz w:val="16"/>
          <w:lang w:val="es-ES"/>
        </w:rPr>
        <w:t xml:space="preserve"> </w:t>
      </w:r>
      <w:r w:rsidRPr="0030021F">
        <w:rPr>
          <w:lang w:val="es-ES"/>
        </w:rPr>
        <w:t xml:space="preserve"> </w:t>
      </w:r>
    </w:p>
    <w:p w:rsidR="00D150F2" w:rsidRPr="0030021F" w:rsidRDefault="00A407D7">
      <w:pPr>
        <w:pStyle w:val="Ttulo1"/>
        <w:ind w:left="-5"/>
        <w:rPr>
          <w:lang w:val="es-ES"/>
        </w:rPr>
      </w:pPr>
      <w:r w:rsidRPr="0030021F">
        <w:rPr>
          <w:lang w:val="es-ES"/>
        </w:rPr>
        <w:t xml:space="preserve">Aplicaciones específicas  </w:t>
      </w:r>
    </w:p>
    <w:p w:rsidR="00D150F2" w:rsidRPr="0030021F" w:rsidRDefault="00A407D7">
      <w:pPr>
        <w:ind w:left="11" w:right="26"/>
        <w:rPr>
          <w:lang w:val="es-ES"/>
        </w:rPr>
      </w:pPr>
      <w:r w:rsidRPr="0030021F">
        <w:rPr>
          <w:lang w:val="es-ES"/>
        </w:rPr>
        <w:t xml:space="preserve">Es realmente amplio el espectro de aplicaciones clínicas de la impresión 3D a partir de modalidades de imagen y lo habitual, por demás, es que aparezcan entrelazadas.  </w:t>
      </w:r>
    </w:p>
    <w:p w:rsidR="00D150F2" w:rsidRPr="0030021F" w:rsidRDefault="00A407D7">
      <w:pPr>
        <w:pStyle w:val="Ttulo2"/>
        <w:ind w:left="-5"/>
        <w:rPr>
          <w:lang w:val="es-ES"/>
        </w:rPr>
      </w:pPr>
      <w:r w:rsidRPr="0030021F">
        <w:rPr>
          <w:lang w:val="es-ES"/>
        </w:rPr>
        <w:t xml:space="preserve">Cirugía  </w:t>
      </w:r>
    </w:p>
    <w:p w:rsidR="00D150F2" w:rsidRPr="00C50BBE" w:rsidRDefault="00A407D7">
      <w:pPr>
        <w:spacing w:after="28"/>
        <w:ind w:left="11" w:right="26"/>
        <w:rPr>
          <w:lang w:val="es-ES"/>
        </w:rPr>
      </w:pPr>
      <w:r w:rsidRPr="0030021F">
        <w:rPr>
          <w:lang w:val="es-ES"/>
        </w:rPr>
        <w:t xml:space="preserve">La creciente aplicación de la impresión 3D en la cirugía abdominal refleja los albores de una nueva tecnología. </w:t>
      </w:r>
      <w:r w:rsidRPr="0030021F">
        <w:rPr>
          <w:vertAlign w:val="superscript"/>
          <w:lang w:val="es-ES"/>
        </w:rPr>
        <w:t xml:space="preserve">11 </w:t>
      </w:r>
      <w:r w:rsidRPr="0030021F">
        <w:rPr>
          <w:lang w:val="es-ES"/>
        </w:rPr>
        <w:t xml:space="preserve">En lactantes y casos complicados de trasplante de hígado con donante vivo, los modelos impresos en 3D pueden ayudar a minimizar los riesgos y obtener el resultado esperado. </w:t>
      </w:r>
      <w:r w:rsidRPr="00C50BBE">
        <w:rPr>
          <w:vertAlign w:val="superscript"/>
          <w:lang w:val="es-ES"/>
        </w:rPr>
        <w:t xml:space="preserve">21  </w:t>
      </w:r>
      <w:r w:rsidRPr="00C50BBE">
        <w:rPr>
          <w:lang w:val="es-ES"/>
        </w:rPr>
        <w:t xml:space="preserve"> </w:t>
      </w:r>
    </w:p>
    <w:p w:rsidR="00D150F2" w:rsidRPr="00C50BBE" w:rsidRDefault="00A407D7">
      <w:pPr>
        <w:spacing w:after="0" w:line="259" w:lineRule="auto"/>
        <w:ind w:left="0" w:firstLine="0"/>
        <w:jc w:val="right"/>
        <w:rPr>
          <w:lang w:val="es-ES"/>
        </w:rPr>
      </w:pPr>
      <w:r>
        <w:rPr>
          <w:noProof/>
          <w:lang w:val="es-ES" w:eastAsia="es-ES"/>
        </w:rPr>
        <w:lastRenderedPageBreak/>
        <w:drawing>
          <wp:inline distT="0" distB="0" distL="0" distR="0">
            <wp:extent cx="5540502" cy="1799590"/>
            <wp:effectExtent l="0" t="0" r="0" b="0"/>
            <wp:docPr id="1819" name="Picture 1819"/>
            <wp:cNvGraphicFramePr/>
            <a:graphic xmlns:a="http://schemas.openxmlformats.org/drawingml/2006/main">
              <a:graphicData uri="http://schemas.openxmlformats.org/drawingml/2006/picture">
                <pic:pic xmlns:pic="http://schemas.openxmlformats.org/drawingml/2006/picture">
                  <pic:nvPicPr>
                    <pic:cNvPr id="1819" name="Picture 1819"/>
                    <pic:cNvPicPr/>
                  </pic:nvPicPr>
                  <pic:blipFill>
                    <a:blip r:embed="rId95"/>
                    <a:stretch>
                      <a:fillRect/>
                    </a:stretch>
                  </pic:blipFill>
                  <pic:spPr>
                    <a:xfrm>
                      <a:off x="0" y="0"/>
                      <a:ext cx="5540502" cy="1799590"/>
                    </a:xfrm>
                    <a:prstGeom prst="rect">
                      <a:avLst/>
                    </a:prstGeom>
                  </pic:spPr>
                </pic:pic>
              </a:graphicData>
            </a:graphic>
          </wp:inline>
        </w:drawing>
      </w:r>
      <w:r w:rsidRPr="00C50BBE">
        <w:rPr>
          <w:lang w:val="es-ES"/>
        </w:rPr>
        <w:t xml:space="preserve">  </w:t>
      </w:r>
    </w:p>
    <w:p w:rsidR="00D150F2" w:rsidRPr="00C50BBE" w:rsidRDefault="00A407D7">
      <w:pPr>
        <w:spacing w:after="6" w:line="249" w:lineRule="auto"/>
        <w:ind w:left="1765" w:hanging="1513"/>
        <w:jc w:val="left"/>
        <w:rPr>
          <w:lang w:val="es-ES"/>
        </w:rPr>
      </w:pPr>
      <w:r w:rsidRPr="0030021F">
        <w:rPr>
          <w:b/>
          <w:sz w:val="22"/>
          <w:lang w:val="es-ES"/>
        </w:rPr>
        <w:t>Fig. 3.</w:t>
      </w:r>
      <w:r w:rsidRPr="0030021F">
        <w:rPr>
          <w:sz w:val="22"/>
          <w:lang w:val="es-ES"/>
        </w:rPr>
        <w:t xml:space="preserve"> A y B Diseños de prótesis mecánicas -sin </w:t>
      </w:r>
      <w:proofErr w:type="spellStart"/>
      <w:r w:rsidRPr="0030021F">
        <w:rPr>
          <w:sz w:val="22"/>
          <w:lang w:val="es-ES"/>
        </w:rPr>
        <w:t>postproceso</w:t>
      </w:r>
      <w:proofErr w:type="spellEnd"/>
      <w:r w:rsidRPr="0030021F">
        <w:rPr>
          <w:sz w:val="22"/>
          <w:lang w:val="es-ES"/>
        </w:rPr>
        <w:t xml:space="preserve"> terminado- materializadas mediante impresión 3D. </w:t>
      </w:r>
      <w:r w:rsidRPr="00C50BBE">
        <w:rPr>
          <w:sz w:val="22"/>
          <w:lang w:val="es-ES"/>
        </w:rPr>
        <w:t xml:space="preserve">Grupo de trabajo CEFAS-UCMM </w:t>
      </w:r>
      <w:r w:rsidRPr="00C50BBE">
        <w:rPr>
          <w:lang w:val="es-ES"/>
        </w:rPr>
        <w:t xml:space="preserve"> </w:t>
      </w:r>
    </w:p>
    <w:p w:rsidR="00D150F2" w:rsidRPr="00C50BBE" w:rsidRDefault="00A407D7">
      <w:pPr>
        <w:spacing w:after="0" w:line="259" w:lineRule="auto"/>
        <w:ind w:left="16" w:firstLine="0"/>
        <w:jc w:val="left"/>
        <w:rPr>
          <w:lang w:val="es-ES"/>
        </w:rPr>
      </w:pPr>
      <w:r w:rsidRPr="00C50BBE">
        <w:rPr>
          <w:b/>
          <w:lang w:val="es-ES"/>
        </w:rPr>
        <w:t xml:space="preserve"> </w:t>
      </w:r>
      <w:r w:rsidRPr="00C50BBE">
        <w:rPr>
          <w:lang w:val="es-ES"/>
        </w:rPr>
        <w:t xml:space="preserve"> </w:t>
      </w:r>
    </w:p>
    <w:p w:rsidR="00D150F2" w:rsidRPr="0030021F" w:rsidRDefault="00A407D7">
      <w:pPr>
        <w:ind w:left="11" w:right="26"/>
        <w:rPr>
          <w:lang w:val="es-ES"/>
        </w:rPr>
      </w:pPr>
      <w:r w:rsidRPr="0030021F">
        <w:rPr>
          <w:lang w:val="es-ES"/>
        </w:rPr>
        <w:t xml:space="preserve">Las principales ventajas declaradas son la reducción del tiempo quirúrgico, la mejora de los resultados médicos y la disminución de la exposición a la radiación. </w:t>
      </w:r>
      <w:r w:rsidRPr="0030021F">
        <w:rPr>
          <w:vertAlign w:val="superscript"/>
          <w:lang w:val="es-ES"/>
        </w:rPr>
        <w:t xml:space="preserve">22 </w:t>
      </w:r>
      <w:r w:rsidRPr="0030021F">
        <w:rPr>
          <w:lang w:val="es-ES"/>
        </w:rPr>
        <w:t>La retroalimentación táctil realista es particularmente difícil de reproducir.</w:t>
      </w:r>
      <w:r w:rsidRPr="0030021F">
        <w:rPr>
          <w:vertAlign w:val="superscript"/>
          <w:lang w:val="es-ES"/>
        </w:rPr>
        <w:t xml:space="preserve"> </w:t>
      </w:r>
      <w:r w:rsidRPr="0030021F">
        <w:rPr>
          <w:lang w:val="es-ES"/>
        </w:rPr>
        <w:t xml:space="preserve"> </w:t>
      </w:r>
    </w:p>
    <w:p w:rsidR="00D150F2" w:rsidRPr="0030021F" w:rsidRDefault="00A407D7">
      <w:pPr>
        <w:ind w:left="11" w:right="26"/>
        <w:rPr>
          <w:lang w:val="es-ES"/>
        </w:rPr>
      </w:pPr>
      <w:proofErr w:type="spellStart"/>
      <w:r w:rsidRPr="0030021F">
        <w:rPr>
          <w:lang w:val="es-ES"/>
        </w:rPr>
        <w:t>Burdall</w:t>
      </w:r>
      <w:proofErr w:type="spellEnd"/>
      <w:r w:rsidRPr="0030021F">
        <w:rPr>
          <w:lang w:val="es-ES"/>
        </w:rPr>
        <w:t xml:space="preserve"> y asociados, </w:t>
      </w:r>
      <w:r w:rsidRPr="0030021F">
        <w:rPr>
          <w:vertAlign w:val="superscript"/>
          <w:lang w:val="es-ES"/>
        </w:rPr>
        <w:t>23</w:t>
      </w:r>
      <w:r w:rsidRPr="0030021F">
        <w:rPr>
          <w:lang w:val="es-ES"/>
        </w:rPr>
        <w:t xml:space="preserve"> si bien reconocen que la simulación de escisión de quiste de colédoco realizada por ellos, requiere un mayor desarrollo, aprovecharon la impresión 3D para simular la cirugía laparoscópica de colédoco por primera vez. Se han utilizado también modelos </w:t>
      </w:r>
      <w:proofErr w:type="spellStart"/>
      <w:r w:rsidRPr="0030021F">
        <w:rPr>
          <w:lang w:val="es-ES"/>
        </w:rPr>
        <w:t>multimateriales</w:t>
      </w:r>
      <w:proofErr w:type="spellEnd"/>
      <w:r w:rsidRPr="0030021F">
        <w:rPr>
          <w:lang w:val="es-ES"/>
        </w:rPr>
        <w:t xml:space="preserve"> de tumores sólidos para comprender las relaciones espaciales del tumor con las regiones normales adyacentes, como el riñón, la vena cava inferior, la aorta y las carótidas. La manipulación del modelo de tumor físico resultó ser similar a la realidad, se redujeron los tiempos quirúrgicos y mejoró significativamente la seguridad. </w:t>
      </w:r>
      <w:r w:rsidRPr="0030021F">
        <w:rPr>
          <w:vertAlign w:val="superscript"/>
          <w:lang w:val="es-ES"/>
        </w:rPr>
        <w:t xml:space="preserve">3 </w:t>
      </w:r>
      <w:r w:rsidRPr="0030021F">
        <w:rPr>
          <w:lang w:val="es-ES"/>
        </w:rPr>
        <w:t xml:space="preserve"> </w:t>
      </w:r>
      <w:r w:rsidRPr="0030021F">
        <w:rPr>
          <w:b/>
          <w:i/>
          <w:lang w:val="es-ES"/>
        </w:rPr>
        <w:t>Aplicaciones cardiovasculares</w:t>
      </w:r>
      <w:r w:rsidRPr="0030021F">
        <w:rPr>
          <w:i/>
          <w:lang w:val="es-ES"/>
        </w:rPr>
        <w:t xml:space="preserve">  </w:t>
      </w:r>
      <w:r w:rsidRPr="0030021F">
        <w:rPr>
          <w:b/>
          <w:i/>
          <w:lang w:val="es-ES"/>
        </w:rPr>
        <w:t xml:space="preserve"> </w:t>
      </w:r>
    </w:p>
    <w:p w:rsidR="00D150F2" w:rsidRPr="0030021F" w:rsidRDefault="00A407D7">
      <w:pPr>
        <w:spacing w:after="100"/>
        <w:ind w:left="11" w:right="26"/>
        <w:rPr>
          <w:lang w:val="es-ES"/>
        </w:rPr>
      </w:pPr>
      <w:r w:rsidRPr="0030021F">
        <w:rPr>
          <w:lang w:val="es-ES"/>
        </w:rPr>
        <w:t xml:space="preserve">La mayoría de las aplicaciones de la impresión 3D en la planificación quirúrgica pediátrica son para la planificación de las enfermedades cardíacas congénitas. Los fetos, recién nacidos y lactantes tienen corazones muy pequeños, esto, junto a la complejidad de ciertos defectos congénitos, hace que esta cirugía sea más desafiante en comparación con la cirugía cardíaca en adultos. La FA resulta útil para la visualización y planificación previa de los procedimientos quirúrgicos en cirugías cardíacas pediátricas complejas. </w:t>
      </w:r>
      <w:r w:rsidRPr="0030021F">
        <w:rPr>
          <w:vertAlign w:val="superscript"/>
          <w:lang w:val="es-ES"/>
        </w:rPr>
        <w:t xml:space="preserve">8,24 </w:t>
      </w:r>
      <w:r w:rsidRPr="0030021F">
        <w:rPr>
          <w:lang w:val="es-ES"/>
        </w:rPr>
        <w:t xml:space="preserve"> </w:t>
      </w:r>
    </w:p>
    <w:p w:rsidR="00D150F2" w:rsidRPr="0030021F" w:rsidRDefault="00A407D7">
      <w:pPr>
        <w:ind w:left="11" w:right="26"/>
        <w:rPr>
          <w:lang w:val="es-ES"/>
        </w:rPr>
      </w:pPr>
      <w:proofErr w:type="spellStart"/>
      <w:r w:rsidRPr="0030021F">
        <w:rPr>
          <w:lang w:val="es-ES"/>
        </w:rPr>
        <w:t>Averkin</w:t>
      </w:r>
      <w:proofErr w:type="spellEnd"/>
      <w:r w:rsidRPr="0030021F">
        <w:rPr>
          <w:b/>
          <w:lang w:val="es-ES"/>
        </w:rPr>
        <w:t xml:space="preserve"> </w:t>
      </w:r>
      <w:r w:rsidRPr="0030021F">
        <w:rPr>
          <w:vertAlign w:val="superscript"/>
          <w:lang w:val="es-ES"/>
        </w:rPr>
        <w:t>25</w:t>
      </w:r>
      <w:r w:rsidRPr="0030021F">
        <w:rPr>
          <w:lang w:val="es-ES"/>
        </w:rPr>
        <w:t xml:space="preserve"> presentó un recién nacido con una malformación congénita compleja (síndrome de la válvula pulmonar ausente asociado con tetralogía de </w:t>
      </w:r>
      <w:proofErr w:type="spellStart"/>
      <w:r w:rsidRPr="0030021F">
        <w:rPr>
          <w:lang w:val="es-ES"/>
        </w:rPr>
        <w:t>Fallot</w:t>
      </w:r>
      <w:proofErr w:type="spellEnd"/>
      <w:r w:rsidRPr="0030021F">
        <w:rPr>
          <w:lang w:val="es-ES"/>
        </w:rPr>
        <w:t xml:space="preserve">), que podría interpretarse clínicamente de diferentes maneras. La impresión 3D permitió dilucidar la anatomía exacta con mayor precisión y dirigir al cardiocirujano a un tratamiento definitivo.  </w:t>
      </w:r>
    </w:p>
    <w:p w:rsidR="00D150F2" w:rsidRPr="0030021F" w:rsidRDefault="00A407D7">
      <w:pPr>
        <w:ind w:left="11" w:right="26"/>
        <w:rPr>
          <w:lang w:val="es-ES"/>
        </w:rPr>
      </w:pPr>
      <w:r w:rsidRPr="0030021F">
        <w:rPr>
          <w:lang w:val="es-ES"/>
        </w:rPr>
        <w:t xml:space="preserve">En un estudio </w:t>
      </w:r>
      <w:proofErr w:type="spellStart"/>
      <w:r w:rsidRPr="0030021F">
        <w:rPr>
          <w:lang w:val="es-ES"/>
        </w:rPr>
        <w:t>multicéntrico</w:t>
      </w:r>
      <w:proofErr w:type="spellEnd"/>
      <w:r w:rsidRPr="0030021F">
        <w:rPr>
          <w:lang w:val="es-ES"/>
        </w:rPr>
        <w:t xml:space="preserve"> internacional, en el que participaron niños y adultos, Valverde y asociados </w:t>
      </w:r>
      <w:r w:rsidRPr="0030021F">
        <w:rPr>
          <w:vertAlign w:val="superscript"/>
          <w:lang w:val="es-ES"/>
        </w:rPr>
        <w:t xml:space="preserve">26 </w:t>
      </w:r>
      <w:r w:rsidRPr="0030021F">
        <w:rPr>
          <w:lang w:val="es-ES"/>
        </w:rPr>
        <w:t>estudiaron la utilidad del modelo 3D en el proceso de decisión para la planificación del tratamiento. Se decidió un plan de tratamiento para cada paciente antes de que el grupo recibiera los modelos 3D. Se asignó tratamiento conservador a 12 pacientes y se remitieron 28 pacientes para reparación quirúrgica. Una revisión de los casos después de estudiar el modelo 3D inició cambios en el plan de tratamiento original. Tres pacientes inicialmente considerados para manejo conservador fueron remitidos para cirugía. El grupo de tratamiento quirúrgico no realizó ningún cambio de procedimiento en 12 de 28 pacientes. El plan del procedimiento quirúrgico cambió en 15 de 28 casos y un paciente fue reasignado de la reparación quirúrgica al tratamiento conservador.</w:t>
      </w:r>
      <w:r w:rsidRPr="0030021F">
        <w:rPr>
          <w:b/>
          <w:lang w:val="es-ES"/>
        </w:rPr>
        <w:t xml:space="preserve">  </w:t>
      </w:r>
      <w:r w:rsidRPr="0030021F">
        <w:rPr>
          <w:lang w:val="es-ES"/>
        </w:rPr>
        <w:t xml:space="preserve"> </w:t>
      </w:r>
    </w:p>
    <w:p w:rsidR="00D150F2" w:rsidRPr="0030021F" w:rsidRDefault="00A407D7">
      <w:pPr>
        <w:spacing w:after="0" w:line="259" w:lineRule="auto"/>
        <w:ind w:left="16" w:firstLine="0"/>
        <w:jc w:val="left"/>
        <w:rPr>
          <w:lang w:val="es-ES"/>
        </w:rPr>
      </w:pPr>
      <w:r w:rsidRPr="0030021F">
        <w:rPr>
          <w:b/>
          <w:lang w:val="es-ES"/>
        </w:rPr>
        <w:t xml:space="preserve"> </w:t>
      </w:r>
      <w:r w:rsidRPr="0030021F">
        <w:rPr>
          <w:lang w:val="es-ES"/>
        </w:rPr>
        <w:t xml:space="preserve"> </w:t>
      </w:r>
    </w:p>
    <w:p w:rsidR="00D150F2" w:rsidRPr="0030021F" w:rsidRDefault="00A407D7">
      <w:pPr>
        <w:spacing w:after="3" w:line="259" w:lineRule="auto"/>
        <w:ind w:left="16" w:firstLine="0"/>
        <w:jc w:val="left"/>
        <w:rPr>
          <w:lang w:val="es-ES"/>
        </w:rPr>
      </w:pPr>
      <w:r w:rsidRPr="0030021F">
        <w:rPr>
          <w:b/>
          <w:lang w:val="es-ES"/>
        </w:rPr>
        <w:lastRenderedPageBreak/>
        <w:t xml:space="preserve"> </w:t>
      </w:r>
      <w:r w:rsidRPr="0030021F">
        <w:rPr>
          <w:lang w:val="es-ES"/>
        </w:rPr>
        <w:t xml:space="preserve"> </w:t>
      </w:r>
    </w:p>
    <w:p w:rsidR="00D150F2" w:rsidRPr="0030021F" w:rsidRDefault="00A407D7">
      <w:pPr>
        <w:pStyle w:val="Ttulo2"/>
        <w:ind w:left="-5"/>
        <w:rPr>
          <w:lang w:val="es-ES"/>
        </w:rPr>
      </w:pPr>
      <w:r w:rsidRPr="0030021F">
        <w:rPr>
          <w:lang w:val="es-ES"/>
        </w:rPr>
        <w:t>Neurocirugía</w:t>
      </w:r>
      <w:r w:rsidRPr="0030021F">
        <w:rPr>
          <w:b w:val="0"/>
          <w:i w:val="0"/>
          <w:lang w:val="es-ES"/>
        </w:rPr>
        <w:t xml:space="preserve"> </w:t>
      </w:r>
      <w:r w:rsidRPr="0030021F">
        <w:rPr>
          <w:lang w:val="es-ES"/>
        </w:rPr>
        <w:t xml:space="preserve"> </w:t>
      </w:r>
    </w:p>
    <w:p w:rsidR="00D150F2" w:rsidRPr="0030021F" w:rsidRDefault="00A407D7">
      <w:pPr>
        <w:ind w:left="11" w:right="26"/>
        <w:rPr>
          <w:lang w:val="es-ES"/>
        </w:rPr>
      </w:pPr>
      <w:r w:rsidRPr="0030021F">
        <w:rPr>
          <w:lang w:val="es-ES"/>
        </w:rPr>
        <w:t xml:space="preserve">Los modelos son utilizados para comprender la relación espacial de la lesión con las vías neurales, los vasos sanguíneos y la anatomía funcional, así como complemento durante la planificación quirúrgica y la educación del paciente que requiere tratamiento quirúrgico de la epilepsia intratable. </w:t>
      </w:r>
      <w:r w:rsidRPr="0030021F">
        <w:rPr>
          <w:vertAlign w:val="superscript"/>
          <w:lang w:val="es-ES"/>
        </w:rPr>
        <w:t xml:space="preserve">3 </w:t>
      </w:r>
      <w:proofErr w:type="spellStart"/>
      <w:r w:rsidRPr="0030021F">
        <w:rPr>
          <w:lang w:val="es-ES"/>
        </w:rPr>
        <w:t>Weinstock</w:t>
      </w:r>
      <w:proofErr w:type="spellEnd"/>
      <w:r w:rsidRPr="0030021F">
        <w:rPr>
          <w:lang w:val="es-ES"/>
        </w:rPr>
        <w:t xml:space="preserve"> y asociados </w:t>
      </w:r>
      <w:r w:rsidRPr="0030021F">
        <w:rPr>
          <w:vertAlign w:val="superscript"/>
          <w:lang w:val="es-ES"/>
        </w:rPr>
        <w:t>27</w:t>
      </w:r>
      <w:r w:rsidRPr="0030021F">
        <w:rPr>
          <w:lang w:val="es-ES"/>
        </w:rPr>
        <w:t xml:space="preserve"> informan de su experiencia con modelos impresos en 3D personalizados de lesiones cerebrovasculares pediátricas [tres pacientes con malformación </w:t>
      </w:r>
      <w:proofErr w:type="spellStart"/>
      <w:r w:rsidRPr="0030021F">
        <w:rPr>
          <w:lang w:val="es-ES"/>
        </w:rPr>
        <w:t>aterio</w:t>
      </w:r>
      <w:proofErr w:type="spellEnd"/>
      <w:r w:rsidRPr="0030021F">
        <w:rPr>
          <w:lang w:val="es-ES"/>
        </w:rPr>
        <w:t xml:space="preserve">-venosa (MAV) y uno con una malformación de la vena de Galeno] como una herramienta educativa y clínica para pacientes, residentes y especialistas. La validación </w:t>
      </w:r>
      <w:proofErr w:type="spellStart"/>
      <w:r w:rsidRPr="0030021F">
        <w:rPr>
          <w:lang w:val="es-ES"/>
        </w:rPr>
        <w:t>intraoperatoria</w:t>
      </w:r>
      <w:proofErr w:type="spellEnd"/>
      <w:r w:rsidRPr="0030021F">
        <w:rPr>
          <w:lang w:val="es-ES"/>
        </w:rPr>
        <w:t xml:space="preserve"> de la fidelidad del modelo en cada caso, se realizó mediante imágenes </w:t>
      </w:r>
      <w:proofErr w:type="spellStart"/>
      <w:r w:rsidRPr="0030021F">
        <w:rPr>
          <w:lang w:val="es-ES"/>
        </w:rPr>
        <w:t>perioperatorias</w:t>
      </w:r>
      <w:proofErr w:type="spellEnd"/>
      <w:r w:rsidRPr="0030021F">
        <w:rPr>
          <w:lang w:val="es-ES"/>
        </w:rPr>
        <w:t xml:space="preserve">, filmación quirúrgica y análisis post hoc de modelos con fotografía </w:t>
      </w:r>
      <w:proofErr w:type="spellStart"/>
      <w:r w:rsidRPr="0030021F">
        <w:rPr>
          <w:lang w:val="es-ES"/>
        </w:rPr>
        <w:t>intraoperatoria</w:t>
      </w:r>
      <w:proofErr w:type="spellEnd"/>
      <w:r w:rsidRPr="0030021F">
        <w:rPr>
          <w:lang w:val="es-ES"/>
        </w:rPr>
        <w:t xml:space="preserve">. Las MAV se resecaron sin complicaciones y la malformación de la vena de Galeno se </w:t>
      </w:r>
      <w:proofErr w:type="spellStart"/>
      <w:r w:rsidRPr="0030021F">
        <w:rPr>
          <w:lang w:val="es-ES"/>
        </w:rPr>
        <w:t>embolizó</w:t>
      </w:r>
      <w:proofErr w:type="spellEnd"/>
      <w:r w:rsidRPr="0030021F">
        <w:rPr>
          <w:lang w:val="es-ES"/>
        </w:rPr>
        <w:t xml:space="preserve">. Con estos casos confirmaron la precisión de los modelos mediante la evaluación </w:t>
      </w:r>
      <w:proofErr w:type="spellStart"/>
      <w:r w:rsidRPr="0030021F">
        <w:rPr>
          <w:lang w:val="es-ES"/>
        </w:rPr>
        <w:t>intraprocedimiento</w:t>
      </w:r>
      <w:proofErr w:type="spellEnd"/>
      <w:r w:rsidRPr="0030021F">
        <w:rPr>
          <w:lang w:val="es-ES"/>
        </w:rPr>
        <w:t xml:space="preserve"> y el beneficio potencial mediante la reducción del tiempo operatorio.   </w:t>
      </w:r>
    </w:p>
    <w:p w:rsidR="00D150F2" w:rsidRPr="0030021F" w:rsidRDefault="00A407D7">
      <w:pPr>
        <w:spacing w:after="0" w:line="259" w:lineRule="auto"/>
        <w:ind w:left="16" w:firstLine="0"/>
        <w:jc w:val="left"/>
        <w:rPr>
          <w:lang w:val="es-ES"/>
        </w:rPr>
      </w:pPr>
      <w:r w:rsidRPr="0030021F">
        <w:rPr>
          <w:lang w:val="es-ES"/>
        </w:rPr>
        <w:t xml:space="preserve">  </w:t>
      </w:r>
    </w:p>
    <w:p w:rsidR="00D150F2" w:rsidRPr="0030021F" w:rsidRDefault="00A407D7">
      <w:pPr>
        <w:spacing w:after="0" w:line="259" w:lineRule="auto"/>
        <w:ind w:left="16" w:firstLine="0"/>
        <w:jc w:val="left"/>
        <w:rPr>
          <w:lang w:val="es-ES"/>
        </w:rPr>
      </w:pPr>
      <w:r w:rsidRPr="0030021F">
        <w:rPr>
          <w:lang w:val="es-ES"/>
        </w:rPr>
        <w:t xml:space="preserve">  </w:t>
      </w:r>
    </w:p>
    <w:p w:rsidR="00D150F2" w:rsidRDefault="00A407D7">
      <w:pPr>
        <w:spacing w:after="0" w:line="259" w:lineRule="auto"/>
        <w:ind w:left="1726" w:firstLine="0"/>
        <w:jc w:val="left"/>
      </w:pPr>
      <w:r>
        <w:rPr>
          <w:noProof/>
          <w:lang w:val="es-ES" w:eastAsia="es-ES"/>
        </w:rPr>
        <w:drawing>
          <wp:inline distT="0" distB="0" distL="0" distR="0">
            <wp:extent cx="3585464" cy="3599180"/>
            <wp:effectExtent l="0" t="0" r="0" b="0"/>
            <wp:docPr id="2046" name="Picture 2046"/>
            <wp:cNvGraphicFramePr/>
            <a:graphic xmlns:a="http://schemas.openxmlformats.org/drawingml/2006/main">
              <a:graphicData uri="http://schemas.openxmlformats.org/drawingml/2006/picture">
                <pic:pic xmlns:pic="http://schemas.openxmlformats.org/drawingml/2006/picture">
                  <pic:nvPicPr>
                    <pic:cNvPr id="2046" name="Picture 2046"/>
                    <pic:cNvPicPr/>
                  </pic:nvPicPr>
                  <pic:blipFill>
                    <a:blip r:embed="rId96"/>
                    <a:stretch>
                      <a:fillRect/>
                    </a:stretch>
                  </pic:blipFill>
                  <pic:spPr>
                    <a:xfrm>
                      <a:off x="0" y="0"/>
                      <a:ext cx="3585464" cy="3599180"/>
                    </a:xfrm>
                    <a:prstGeom prst="rect">
                      <a:avLst/>
                    </a:prstGeom>
                  </pic:spPr>
                </pic:pic>
              </a:graphicData>
            </a:graphic>
          </wp:inline>
        </w:drawing>
      </w:r>
      <w:r>
        <w:t xml:space="preserve">  </w:t>
      </w:r>
    </w:p>
    <w:p w:rsidR="00D150F2" w:rsidRPr="0030021F" w:rsidRDefault="00A407D7">
      <w:pPr>
        <w:spacing w:after="5" w:line="253" w:lineRule="auto"/>
        <w:ind w:left="18" w:right="8"/>
        <w:jc w:val="center"/>
        <w:rPr>
          <w:lang w:val="es-ES"/>
        </w:rPr>
      </w:pPr>
      <w:r w:rsidRPr="0030021F">
        <w:rPr>
          <w:b/>
          <w:sz w:val="20"/>
          <w:lang w:val="es-ES"/>
        </w:rPr>
        <w:t xml:space="preserve">Fig. 4. </w:t>
      </w:r>
      <w:r w:rsidRPr="0030021F">
        <w:rPr>
          <w:sz w:val="20"/>
          <w:lang w:val="es-ES"/>
        </w:rPr>
        <w:t xml:space="preserve">Prótesis craneal personalizada. A, imágenes DICOM. A y B segmentación y procesado </w:t>
      </w:r>
      <w:proofErr w:type="spellStart"/>
      <w:r w:rsidRPr="0030021F">
        <w:rPr>
          <w:sz w:val="20"/>
          <w:lang w:val="es-ES"/>
        </w:rPr>
        <w:t>preimpresión</w:t>
      </w:r>
      <w:proofErr w:type="spellEnd"/>
      <w:r w:rsidRPr="0030021F">
        <w:rPr>
          <w:sz w:val="20"/>
          <w:lang w:val="es-ES"/>
        </w:rPr>
        <w:t xml:space="preserve">. C implante de </w:t>
      </w:r>
      <w:proofErr w:type="spellStart"/>
      <w:r w:rsidRPr="0030021F">
        <w:rPr>
          <w:sz w:val="20"/>
          <w:lang w:val="es-ES"/>
        </w:rPr>
        <w:t>Subiton</w:t>
      </w:r>
      <w:proofErr w:type="spellEnd"/>
      <w:r w:rsidRPr="0030021F">
        <w:rPr>
          <w:sz w:val="20"/>
          <w:lang w:val="es-ES"/>
        </w:rPr>
        <w:t xml:space="preserve"> </w:t>
      </w:r>
      <w:proofErr w:type="spellStart"/>
      <w:r w:rsidRPr="0030021F">
        <w:rPr>
          <w:sz w:val="20"/>
          <w:lang w:val="es-ES"/>
        </w:rPr>
        <w:t>Qirúrgico</w:t>
      </w:r>
      <w:proofErr w:type="spellEnd"/>
      <w:r w:rsidRPr="0030021F">
        <w:rPr>
          <w:sz w:val="20"/>
          <w:lang w:val="es-ES"/>
        </w:rPr>
        <w:t xml:space="preserve"> G, a partir del modelo impreso en 3D. </w:t>
      </w:r>
      <w:r w:rsidRPr="00C50BBE">
        <w:rPr>
          <w:sz w:val="20"/>
          <w:lang w:val="es-ES"/>
        </w:rPr>
        <w:t xml:space="preserve">D implantación con concordancia adecuada. </w:t>
      </w:r>
      <w:r w:rsidRPr="0030021F">
        <w:rPr>
          <w:sz w:val="20"/>
          <w:lang w:val="es-ES"/>
        </w:rPr>
        <w:t xml:space="preserve">E, TC </w:t>
      </w:r>
      <w:proofErr w:type="spellStart"/>
      <w:r w:rsidRPr="0030021F">
        <w:rPr>
          <w:sz w:val="20"/>
          <w:lang w:val="es-ES"/>
        </w:rPr>
        <w:t>postcirugía</w:t>
      </w:r>
      <w:proofErr w:type="spellEnd"/>
      <w:r w:rsidRPr="0030021F">
        <w:rPr>
          <w:sz w:val="20"/>
          <w:lang w:val="es-ES"/>
        </w:rPr>
        <w:t xml:space="preserve">.  </w:t>
      </w:r>
      <w:r w:rsidRPr="0030021F">
        <w:rPr>
          <w:lang w:val="es-ES"/>
        </w:rPr>
        <w:t xml:space="preserve"> </w:t>
      </w:r>
    </w:p>
    <w:p w:rsidR="00D150F2" w:rsidRPr="0030021F" w:rsidRDefault="00A407D7">
      <w:pPr>
        <w:spacing w:after="26" w:line="259" w:lineRule="auto"/>
        <w:ind w:left="156" w:firstLine="0"/>
        <w:jc w:val="center"/>
        <w:rPr>
          <w:lang w:val="es-ES"/>
        </w:rPr>
      </w:pPr>
      <w:r w:rsidRPr="0030021F">
        <w:rPr>
          <w:sz w:val="20"/>
          <w:lang w:val="es-ES"/>
        </w:rPr>
        <w:t xml:space="preserve"> </w:t>
      </w:r>
      <w:r w:rsidRPr="0030021F">
        <w:rPr>
          <w:lang w:val="es-ES"/>
        </w:rPr>
        <w:t xml:space="preserve"> </w:t>
      </w:r>
    </w:p>
    <w:p w:rsidR="00D150F2" w:rsidRPr="0030021F" w:rsidRDefault="00A407D7">
      <w:pPr>
        <w:pStyle w:val="Ttulo2"/>
        <w:ind w:left="-5"/>
        <w:rPr>
          <w:lang w:val="es-ES"/>
        </w:rPr>
      </w:pPr>
      <w:proofErr w:type="spellStart"/>
      <w:r w:rsidRPr="0030021F">
        <w:rPr>
          <w:lang w:val="es-ES"/>
        </w:rPr>
        <w:t>Traqueobronquial</w:t>
      </w:r>
      <w:proofErr w:type="spellEnd"/>
      <w:r w:rsidRPr="0030021F">
        <w:rPr>
          <w:lang w:val="es-ES"/>
        </w:rPr>
        <w:t xml:space="preserve">  </w:t>
      </w:r>
    </w:p>
    <w:p w:rsidR="00D150F2" w:rsidRPr="0030021F" w:rsidRDefault="00A407D7">
      <w:pPr>
        <w:spacing w:after="135"/>
        <w:ind w:left="11" w:right="26"/>
        <w:rPr>
          <w:lang w:val="es-ES"/>
        </w:rPr>
      </w:pPr>
      <w:r w:rsidRPr="0030021F">
        <w:rPr>
          <w:lang w:val="es-ES"/>
        </w:rPr>
        <w:t xml:space="preserve">Los niños tienen múltiples características anatómicas únicas </w:t>
      </w:r>
      <w:r w:rsidRPr="0030021F">
        <w:rPr>
          <w:vertAlign w:val="superscript"/>
          <w:lang w:val="es-ES"/>
        </w:rPr>
        <w:t xml:space="preserve">28 </w:t>
      </w:r>
      <w:r w:rsidRPr="0030021F">
        <w:rPr>
          <w:lang w:val="es-ES"/>
        </w:rPr>
        <w:t xml:space="preserve">que hacen que el manejo de sus vías respiratorias sea potencialmente desafiante. También tienen características respiratorias que los predisponen a una rápida </w:t>
      </w:r>
      <w:proofErr w:type="spellStart"/>
      <w:r w:rsidRPr="0030021F">
        <w:rPr>
          <w:lang w:val="es-ES"/>
        </w:rPr>
        <w:t>desaturación</w:t>
      </w:r>
      <w:proofErr w:type="spellEnd"/>
      <w:r w:rsidRPr="0030021F">
        <w:rPr>
          <w:lang w:val="es-ES"/>
        </w:rPr>
        <w:t xml:space="preserve"> durante la intubación. </w:t>
      </w:r>
      <w:r w:rsidRPr="0030021F">
        <w:rPr>
          <w:vertAlign w:val="superscript"/>
          <w:lang w:val="es-ES"/>
        </w:rPr>
        <w:t xml:space="preserve">8,28 </w:t>
      </w:r>
      <w:r w:rsidRPr="0030021F">
        <w:rPr>
          <w:lang w:val="es-ES"/>
        </w:rPr>
        <w:t xml:space="preserve"> </w:t>
      </w:r>
    </w:p>
    <w:p w:rsidR="00D150F2" w:rsidRPr="0030021F" w:rsidRDefault="00A407D7">
      <w:pPr>
        <w:ind w:left="11" w:right="26"/>
        <w:rPr>
          <w:lang w:val="es-ES"/>
        </w:rPr>
      </w:pPr>
      <w:r w:rsidRPr="0030021F">
        <w:rPr>
          <w:lang w:val="es-ES"/>
        </w:rPr>
        <w:lastRenderedPageBreak/>
        <w:t xml:space="preserve">La impresión 3D ha permitido a los anestesiólogos personalizar un plan </w:t>
      </w:r>
      <w:proofErr w:type="spellStart"/>
      <w:r w:rsidRPr="0030021F">
        <w:rPr>
          <w:lang w:val="es-ES"/>
        </w:rPr>
        <w:t>perioperatorio</w:t>
      </w:r>
      <w:proofErr w:type="spellEnd"/>
      <w:r w:rsidRPr="0030021F">
        <w:rPr>
          <w:lang w:val="es-ES"/>
        </w:rPr>
        <w:t xml:space="preserve"> para pacientes individuales con un grado de detalle que antes no era posible. Los pacientes con anatomía compleja de las vías respiratorias por radiación, cirugía previa o masas oncológicas pueden plantear desafíos importantes durante el período  </w:t>
      </w:r>
    </w:p>
    <w:p w:rsidR="00D150F2" w:rsidRPr="0030021F" w:rsidRDefault="00A407D7">
      <w:pPr>
        <w:spacing w:after="101"/>
        <w:ind w:left="11" w:right="26"/>
        <w:rPr>
          <w:lang w:val="es-ES"/>
        </w:rPr>
      </w:pPr>
      <w:proofErr w:type="spellStart"/>
      <w:proofErr w:type="gramStart"/>
      <w:r w:rsidRPr="0030021F">
        <w:rPr>
          <w:lang w:val="es-ES"/>
        </w:rPr>
        <w:t>perioperatorio</w:t>
      </w:r>
      <w:proofErr w:type="spellEnd"/>
      <w:proofErr w:type="gramEnd"/>
      <w:r w:rsidRPr="0030021F">
        <w:rPr>
          <w:lang w:val="es-ES"/>
        </w:rPr>
        <w:t xml:space="preserve">. </w:t>
      </w:r>
      <w:r w:rsidRPr="0030021F">
        <w:rPr>
          <w:vertAlign w:val="superscript"/>
          <w:lang w:val="es-ES"/>
        </w:rPr>
        <w:t xml:space="preserve">28 </w:t>
      </w:r>
      <w:r w:rsidRPr="0030021F">
        <w:rPr>
          <w:lang w:val="es-ES"/>
        </w:rPr>
        <w:t xml:space="preserve"> </w:t>
      </w:r>
    </w:p>
    <w:p w:rsidR="00D150F2" w:rsidRPr="0030021F" w:rsidRDefault="00A407D7">
      <w:pPr>
        <w:spacing w:after="76"/>
        <w:ind w:left="11" w:right="26"/>
        <w:rPr>
          <w:lang w:val="es-ES"/>
        </w:rPr>
      </w:pPr>
      <w:r w:rsidRPr="0030021F">
        <w:rPr>
          <w:lang w:val="es-ES"/>
        </w:rPr>
        <w:t xml:space="preserve">Además de mejorar la precisión, la velocidad y la seguridad de los procedimientos </w:t>
      </w:r>
      <w:proofErr w:type="spellStart"/>
      <w:r w:rsidRPr="0030021F">
        <w:rPr>
          <w:lang w:val="es-ES"/>
        </w:rPr>
        <w:t>broncoscópicos</w:t>
      </w:r>
      <w:proofErr w:type="spellEnd"/>
      <w:r w:rsidRPr="0030021F">
        <w:rPr>
          <w:lang w:val="es-ES"/>
        </w:rPr>
        <w:t xml:space="preserve">, los modelos anatómicos pediátricos impresos en 3D también se pueden utilizar para estudiar patologías raras de las vías respiratorias en niños o procedimientos intervencionistas. </w:t>
      </w:r>
      <w:r w:rsidRPr="0030021F">
        <w:rPr>
          <w:vertAlign w:val="superscript"/>
          <w:lang w:val="es-ES"/>
        </w:rPr>
        <w:t xml:space="preserve">8 </w:t>
      </w:r>
      <w:r w:rsidRPr="0030021F">
        <w:rPr>
          <w:b/>
          <w:lang w:val="es-ES"/>
        </w:rPr>
        <w:t xml:space="preserve"> </w:t>
      </w:r>
      <w:r w:rsidRPr="0030021F">
        <w:rPr>
          <w:lang w:val="es-ES"/>
        </w:rPr>
        <w:t xml:space="preserve"> </w:t>
      </w:r>
    </w:p>
    <w:p w:rsidR="00D150F2" w:rsidRPr="0030021F" w:rsidRDefault="00A407D7">
      <w:pPr>
        <w:ind w:left="11" w:right="26"/>
        <w:rPr>
          <w:lang w:val="es-ES"/>
        </w:rPr>
      </w:pPr>
      <w:r w:rsidRPr="0030021F">
        <w:rPr>
          <w:lang w:val="es-ES"/>
        </w:rPr>
        <w:t xml:space="preserve">En la extracción de cuerpos extraños por </w:t>
      </w:r>
      <w:proofErr w:type="spellStart"/>
      <w:r w:rsidRPr="0030021F">
        <w:rPr>
          <w:lang w:val="es-ES"/>
        </w:rPr>
        <w:t>broncoscopía</w:t>
      </w:r>
      <w:proofErr w:type="spellEnd"/>
      <w:r w:rsidRPr="0030021F">
        <w:rPr>
          <w:lang w:val="es-ES"/>
        </w:rPr>
        <w:t xml:space="preserve">, permite desarrollar modelos de árboles </w:t>
      </w:r>
      <w:proofErr w:type="spellStart"/>
      <w:r w:rsidRPr="0030021F">
        <w:rPr>
          <w:lang w:val="es-ES"/>
        </w:rPr>
        <w:t>traqueobronquiales</w:t>
      </w:r>
      <w:proofErr w:type="spellEnd"/>
      <w:r w:rsidRPr="0030021F">
        <w:rPr>
          <w:lang w:val="es-ES"/>
        </w:rPr>
        <w:t xml:space="preserve"> con mayor precisión, evitando el uso de modelos porcinos que por demás poseen diferencias anatómicas significativas. </w:t>
      </w:r>
      <w:r w:rsidRPr="0030021F">
        <w:rPr>
          <w:vertAlign w:val="superscript"/>
          <w:lang w:val="es-ES"/>
        </w:rPr>
        <w:t xml:space="preserve">13 </w:t>
      </w:r>
      <w:r w:rsidRPr="0030021F">
        <w:rPr>
          <w:lang w:val="es-ES"/>
        </w:rPr>
        <w:t xml:space="preserve">Con respecto a estenosis traqueales, el mismo </w:t>
      </w:r>
      <w:proofErr w:type="spellStart"/>
      <w:r w:rsidRPr="0030021F">
        <w:rPr>
          <w:lang w:val="es-ES"/>
        </w:rPr>
        <w:t>Gando</w:t>
      </w:r>
      <w:proofErr w:type="spellEnd"/>
      <w:r w:rsidRPr="0030021F">
        <w:rPr>
          <w:b/>
          <w:lang w:val="es-ES"/>
        </w:rPr>
        <w:t xml:space="preserve"> </w:t>
      </w:r>
      <w:r w:rsidRPr="0030021F">
        <w:rPr>
          <w:vertAlign w:val="superscript"/>
          <w:lang w:val="es-ES"/>
        </w:rPr>
        <w:t>13</w:t>
      </w:r>
      <w:r w:rsidRPr="0030021F">
        <w:rPr>
          <w:lang w:val="es-ES"/>
        </w:rPr>
        <w:t xml:space="preserve"> refiere una impresión de tráquea por método FDM en PLA, lo que permitió evaluar con precisión la superficie a extirpar, así como definir la estrategia quirúrgica.  </w:t>
      </w:r>
    </w:p>
    <w:p w:rsidR="00D150F2" w:rsidRPr="0030021F" w:rsidRDefault="00A407D7">
      <w:pPr>
        <w:ind w:left="11" w:right="26"/>
        <w:rPr>
          <w:lang w:val="es-ES"/>
        </w:rPr>
      </w:pPr>
      <w:proofErr w:type="spellStart"/>
      <w:r w:rsidRPr="0030021F">
        <w:rPr>
          <w:lang w:val="es-ES"/>
        </w:rPr>
        <w:t>Arcieri</w:t>
      </w:r>
      <w:proofErr w:type="spellEnd"/>
      <w:r w:rsidRPr="0030021F">
        <w:rPr>
          <w:lang w:val="es-ES"/>
        </w:rPr>
        <w:t xml:space="preserve"> y asociados, </w:t>
      </w:r>
      <w:r w:rsidRPr="0030021F">
        <w:rPr>
          <w:vertAlign w:val="superscript"/>
          <w:lang w:val="es-ES"/>
        </w:rPr>
        <w:t xml:space="preserve">29 </w:t>
      </w:r>
      <w:r w:rsidRPr="0030021F">
        <w:rPr>
          <w:lang w:val="es-ES"/>
        </w:rPr>
        <w:t xml:space="preserve">por su parte reportaron el caso de un paciente de 6 años con estenosis traqueal congénita y </w:t>
      </w:r>
      <w:proofErr w:type="spellStart"/>
      <w:r w:rsidRPr="0030021F">
        <w:rPr>
          <w:lang w:val="es-ES"/>
        </w:rPr>
        <w:t>sling</w:t>
      </w:r>
      <w:proofErr w:type="spellEnd"/>
      <w:r w:rsidRPr="0030021F">
        <w:rPr>
          <w:lang w:val="es-ES"/>
        </w:rPr>
        <w:t xml:space="preserve"> de la pulmonar, que fue sometido a una corrección quirúrgica vascular y una </w:t>
      </w:r>
      <w:proofErr w:type="spellStart"/>
      <w:r w:rsidRPr="0030021F">
        <w:rPr>
          <w:lang w:val="es-ES"/>
        </w:rPr>
        <w:t>traqueoplastia</w:t>
      </w:r>
      <w:proofErr w:type="spellEnd"/>
      <w:r w:rsidRPr="0030021F">
        <w:rPr>
          <w:lang w:val="es-ES"/>
        </w:rPr>
        <w:t xml:space="preserve"> por deslizamiento. Presentó mala evolución post quirúrgica, con dehiscencia de sutura -que requirió colocación de </w:t>
      </w:r>
      <w:proofErr w:type="spellStart"/>
      <w:r w:rsidRPr="0030021F">
        <w:rPr>
          <w:lang w:val="es-ES"/>
        </w:rPr>
        <w:t>stent</w:t>
      </w:r>
      <w:proofErr w:type="spellEnd"/>
      <w:r w:rsidRPr="0030021F">
        <w:rPr>
          <w:lang w:val="es-ES"/>
        </w:rPr>
        <w:t xml:space="preserve">- y la aparición de una MAV, falleciendo por hemoptisis. Posteriormente, un comité evaluó el procedimiento con la ayuda de la impresión 3D de la tráquea, llegando a la conclusión de que debió haberse tratado con parche sobre tráquea. A partir de esa experiencia se adoptó en ese centro la impresión 3D como evaluación </w:t>
      </w:r>
      <w:proofErr w:type="spellStart"/>
      <w:r w:rsidRPr="0030021F">
        <w:rPr>
          <w:lang w:val="es-ES"/>
        </w:rPr>
        <w:t>prequirúrgica</w:t>
      </w:r>
      <w:proofErr w:type="spellEnd"/>
      <w:r w:rsidRPr="0030021F">
        <w:rPr>
          <w:lang w:val="es-ES"/>
        </w:rPr>
        <w:t xml:space="preserve"> en casos de malformaciones vasculares o traqueales. </w:t>
      </w:r>
      <w:r w:rsidRPr="0030021F">
        <w:rPr>
          <w:b/>
          <w:lang w:val="es-ES"/>
        </w:rPr>
        <w:t xml:space="preserve"> </w:t>
      </w:r>
      <w:r w:rsidRPr="0030021F">
        <w:rPr>
          <w:lang w:val="es-ES"/>
        </w:rPr>
        <w:t xml:space="preserve"> </w:t>
      </w:r>
    </w:p>
    <w:p w:rsidR="00D150F2" w:rsidRPr="0030021F" w:rsidRDefault="00A407D7">
      <w:pPr>
        <w:ind w:left="11" w:right="26"/>
        <w:rPr>
          <w:lang w:val="es-ES"/>
        </w:rPr>
      </w:pPr>
      <w:r w:rsidRPr="0030021F">
        <w:rPr>
          <w:lang w:val="es-ES"/>
        </w:rPr>
        <w:t xml:space="preserve">En el caso de la </w:t>
      </w:r>
      <w:proofErr w:type="spellStart"/>
      <w:r w:rsidRPr="0030021F">
        <w:rPr>
          <w:lang w:val="es-ES"/>
        </w:rPr>
        <w:t>traqueobroncomalacia</w:t>
      </w:r>
      <w:proofErr w:type="spellEnd"/>
      <w:r w:rsidRPr="0030021F">
        <w:rPr>
          <w:lang w:val="es-ES"/>
        </w:rPr>
        <w:t xml:space="preserve"> (TBM) congénita, cuando los niños llegan a los 34-36 meses los cartílagos de las vías respiratorias se fortalecen y la gravedad de la enfermedad generalmente retrocede, por lo que las intervenciones en los casos graves tienen como objetivo tender un puente de tiempo hasta dicha edad. Sin embargo, las intervenciones sobre estos pacientes no están libres de numerosas complicaciones. Utilizando la FA se ha creado un dispositivo que cumple la función de una férula a la cual se fija el bronquio o la tráquea, otorgándoles un sostén que impide su colapso. Se utiliza </w:t>
      </w:r>
      <w:proofErr w:type="spellStart"/>
      <w:r w:rsidRPr="0030021F">
        <w:rPr>
          <w:lang w:val="es-ES"/>
        </w:rPr>
        <w:t>policaprolactona</w:t>
      </w:r>
      <w:proofErr w:type="spellEnd"/>
      <w:r w:rsidRPr="0030021F">
        <w:rPr>
          <w:lang w:val="es-ES"/>
        </w:rPr>
        <w:t xml:space="preserve">, material </w:t>
      </w:r>
      <w:proofErr w:type="spellStart"/>
      <w:r w:rsidRPr="0030021F">
        <w:rPr>
          <w:lang w:val="es-ES"/>
        </w:rPr>
        <w:t>biocompatible</w:t>
      </w:r>
      <w:proofErr w:type="spellEnd"/>
      <w:r w:rsidRPr="0030021F">
        <w:rPr>
          <w:lang w:val="es-ES"/>
        </w:rPr>
        <w:t xml:space="preserve"> y biodegradable, cuyas propiedades biomecánicas y degradación permite adaptarse a los cambios del crecimiento del paciente. </w:t>
      </w:r>
      <w:r w:rsidRPr="0030021F">
        <w:rPr>
          <w:vertAlign w:val="superscript"/>
          <w:lang w:val="es-ES"/>
        </w:rPr>
        <w:t xml:space="preserve">13 </w:t>
      </w:r>
      <w:proofErr w:type="spellStart"/>
      <w:r w:rsidRPr="0030021F">
        <w:rPr>
          <w:lang w:val="es-ES"/>
        </w:rPr>
        <w:t>Morrison</w:t>
      </w:r>
      <w:proofErr w:type="spellEnd"/>
      <w:r w:rsidRPr="0030021F">
        <w:rPr>
          <w:lang w:val="es-ES"/>
        </w:rPr>
        <w:t xml:space="preserve"> </w:t>
      </w:r>
      <w:r w:rsidRPr="0030021F">
        <w:rPr>
          <w:vertAlign w:val="superscript"/>
          <w:lang w:val="es-ES"/>
        </w:rPr>
        <w:t xml:space="preserve">30 </w:t>
      </w:r>
      <w:r w:rsidRPr="0030021F">
        <w:rPr>
          <w:lang w:val="es-ES"/>
        </w:rPr>
        <w:t xml:space="preserve">igualmente implantó férulas impresas en 3D específicas en tres bebés con TBM grave y también demostró la aplicación exitosa de </w:t>
      </w:r>
    </w:p>
    <w:p w:rsidR="00D150F2" w:rsidRPr="0030021F" w:rsidRDefault="00A407D7">
      <w:pPr>
        <w:ind w:left="11" w:right="26"/>
        <w:rPr>
          <w:lang w:val="es-ES"/>
        </w:rPr>
      </w:pPr>
      <w:proofErr w:type="gramStart"/>
      <w:r w:rsidRPr="0030021F">
        <w:rPr>
          <w:lang w:val="es-ES"/>
        </w:rPr>
        <w:t>dispositivos</w:t>
      </w:r>
      <w:proofErr w:type="gramEnd"/>
      <w:r w:rsidRPr="0030021F">
        <w:rPr>
          <w:lang w:val="es-ES"/>
        </w:rPr>
        <w:t xml:space="preserve"> personalizados para el tratamiento de la TBM   </w:t>
      </w:r>
    </w:p>
    <w:p w:rsidR="00D150F2" w:rsidRPr="0030021F" w:rsidRDefault="00A407D7">
      <w:pPr>
        <w:pStyle w:val="Ttulo2"/>
        <w:ind w:left="-5"/>
        <w:rPr>
          <w:lang w:val="es-ES"/>
        </w:rPr>
      </w:pPr>
      <w:r w:rsidRPr="0030021F">
        <w:rPr>
          <w:lang w:val="es-ES"/>
        </w:rPr>
        <w:t xml:space="preserve">Evaluación prenatal  </w:t>
      </w:r>
    </w:p>
    <w:p w:rsidR="00D150F2" w:rsidRPr="0030021F" w:rsidRDefault="00A407D7">
      <w:pPr>
        <w:ind w:left="11" w:right="26"/>
        <w:rPr>
          <w:lang w:val="es-ES"/>
        </w:rPr>
      </w:pPr>
      <w:r w:rsidRPr="0030021F">
        <w:rPr>
          <w:lang w:val="es-ES"/>
        </w:rPr>
        <w:t xml:space="preserve">Otra aplicación interesante de la FA es la evaluación de la anatomía fetal compleja específica, para posteriormente tratar anomalías complicadas de las vías respiratorias. </w:t>
      </w:r>
      <w:proofErr w:type="spellStart"/>
      <w:r w:rsidRPr="0030021F">
        <w:rPr>
          <w:lang w:val="es-ES"/>
        </w:rPr>
        <w:t>Vijayavenkataraman</w:t>
      </w:r>
      <w:proofErr w:type="spellEnd"/>
      <w:r w:rsidRPr="0030021F">
        <w:rPr>
          <w:lang w:val="es-ES"/>
        </w:rPr>
        <w:t xml:space="preserve"> </w:t>
      </w:r>
      <w:r w:rsidRPr="0030021F">
        <w:rPr>
          <w:vertAlign w:val="superscript"/>
          <w:lang w:val="es-ES"/>
        </w:rPr>
        <w:t xml:space="preserve">8 </w:t>
      </w:r>
      <w:r w:rsidRPr="0030021F">
        <w:rPr>
          <w:lang w:val="es-ES"/>
        </w:rPr>
        <w:t xml:space="preserve">se hace eco de un reporte donde la anatomía </w:t>
      </w:r>
      <w:proofErr w:type="spellStart"/>
      <w:r w:rsidRPr="0030021F">
        <w:rPr>
          <w:lang w:val="es-ES"/>
        </w:rPr>
        <w:t>craneofacial</w:t>
      </w:r>
      <w:proofErr w:type="spellEnd"/>
      <w:r w:rsidRPr="0030021F">
        <w:rPr>
          <w:lang w:val="es-ES"/>
        </w:rPr>
        <w:t xml:space="preserve"> de un feto se imprimió en 3D a partir de RM fetal. La ecografía prenatal había indicado una posible obstrucción de la vía aérea superior a partir de una masa en la línea media del maxilar, mientras que el modelo impreso en 3D indicó que la vía aérea oral estaba permeable, con la masa aislada en el labio superior y el maxilar. El niño nació con una deformidad por labio leporino protuberante y paladar hendido, sin obstrucción de las vías respiratorias, como predijo el modelo específico </w:t>
      </w:r>
      <w:r w:rsidRPr="0030021F">
        <w:rPr>
          <w:lang w:val="es-ES"/>
        </w:rPr>
        <w:lastRenderedPageBreak/>
        <w:t xml:space="preserve">que, en este caso, impidió a los cirujanos realizar el procedimiento quirúrgico -innecesario- pensado inicialmente.  </w:t>
      </w:r>
    </w:p>
    <w:p w:rsidR="00D150F2" w:rsidRPr="0030021F" w:rsidRDefault="00A407D7">
      <w:pPr>
        <w:ind w:left="11" w:right="26"/>
        <w:rPr>
          <w:lang w:val="es-ES"/>
        </w:rPr>
      </w:pPr>
      <w:r w:rsidRPr="0030021F">
        <w:rPr>
          <w:lang w:val="es-ES"/>
        </w:rPr>
        <w:t xml:space="preserve">La impresión 3D de modelos a partir de RM fetal se ha aplicado para visualizar defectos cerebrales, anatomía facial aberrante, teratoma </w:t>
      </w:r>
      <w:proofErr w:type="spellStart"/>
      <w:r w:rsidRPr="0030021F">
        <w:rPr>
          <w:lang w:val="es-ES"/>
        </w:rPr>
        <w:t>sacrococcígeo</w:t>
      </w:r>
      <w:proofErr w:type="spellEnd"/>
      <w:r w:rsidRPr="0030021F">
        <w:rPr>
          <w:lang w:val="es-ES"/>
        </w:rPr>
        <w:t xml:space="preserve">, siameses, </w:t>
      </w:r>
      <w:proofErr w:type="spellStart"/>
      <w:r w:rsidRPr="0030021F">
        <w:rPr>
          <w:lang w:val="es-ES"/>
        </w:rPr>
        <w:t>acondrogénesis</w:t>
      </w:r>
      <w:proofErr w:type="spellEnd"/>
      <w:r w:rsidRPr="0030021F">
        <w:rPr>
          <w:lang w:val="es-ES"/>
        </w:rPr>
        <w:t xml:space="preserve"> y encefalocele.</w:t>
      </w:r>
      <w:r w:rsidRPr="0030021F">
        <w:rPr>
          <w:b/>
          <w:lang w:val="es-ES"/>
        </w:rPr>
        <w:t xml:space="preserve"> </w:t>
      </w:r>
      <w:r w:rsidRPr="0030021F">
        <w:rPr>
          <w:vertAlign w:val="superscript"/>
          <w:lang w:val="es-ES"/>
        </w:rPr>
        <w:t xml:space="preserve">3 </w:t>
      </w:r>
      <w:r w:rsidRPr="0030021F">
        <w:rPr>
          <w:lang w:val="es-ES"/>
        </w:rPr>
        <w:t xml:space="preserve"> </w:t>
      </w:r>
    </w:p>
    <w:p w:rsidR="00D150F2" w:rsidRPr="0030021F" w:rsidRDefault="00A407D7">
      <w:pPr>
        <w:ind w:left="11" w:right="26"/>
        <w:rPr>
          <w:lang w:val="es-ES"/>
        </w:rPr>
      </w:pPr>
      <w:r w:rsidRPr="0030021F">
        <w:rPr>
          <w:lang w:val="es-ES"/>
        </w:rPr>
        <w:t xml:space="preserve">En otro estudio también citado por </w:t>
      </w:r>
      <w:proofErr w:type="spellStart"/>
      <w:r w:rsidRPr="0030021F">
        <w:rPr>
          <w:lang w:val="es-ES"/>
        </w:rPr>
        <w:t>Vijayavenkataraman</w:t>
      </w:r>
      <w:proofErr w:type="spellEnd"/>
      <w:r w:rsidRPr="0030021F">
        <w:rPr>
          <w:lang w:val="es-ES"/>
        </w:rPr>
        <w:t xml:space="preserve">, </w:t>
      </w:r>
      <w:r w:rsidRPr="0030021F">
        <w:rPr>
          <w:vertAlign w:val="superscript"/>
          <w:lang w:val="es-ES"/>
        </w:rPr>
        <w:t xml:space="preserve">8 </w:t>
      </w:r>
      <w:r w:rsidRPr="0030021F">
        <w:rPr>
          <w:lang w:val="es-ES"/>
        </w:rPr>
        <w:t xml:space="preserve">un modelo impreso en 3D de la anatomía de un gemelo parásito mejoró la comprensión de la escala, la forma y la identificación correcta de estructuras anatómicas difíciles en comparación con los datos de la TC. Además, el tiempo consumido para la comprensión anatómica de los modelos 3D fue significativamente menor que el requerido en imágenes tradicionales.   </w:t>
      </w:r>
    </w:p>
    <w:p w:rsidR="00D150F2" w:rsidRPr="0030021F" w:rsidRDefault="00A407D7">
      <w:pPr>
        <w:pStyle w:val="Ttulo2"/>
        <w:ind w:left="-5"/>
        <w:rPr>
          <w:lang w:val="es-ES"/>
        </w:rPr>
      </w:pPr>
      <w:r w:rsidRPr="0030021F">
        <w:rPr>
          <w:lang w:val="es-ES"/>
        </w:rPr>
        <w:t xml:space="preserve">Ortopedia  </w:t>
      </w:r>
    </w:p>
    <w:p w:rsidR="00D150F2" w:rsidRPr="0030021F" w:rsidRDefault="00A407D7">
      <w:pPr>
        <w:ind w:left="11" w:right="26"/>
        <w:rPr>
          <w:lang w:val="es-ES"/>
        </w:rPr>
      </w:pPr>
      <w:r w:rsidRPr="0030021F">
        <w:rPr>
          <w:lang w:val="es-ES"/>
        </w:rPr>
        <w:t xml:space="preserve">Las técnicas de impresión 3D reproducen con precisión el tamaño real y la geometría espacial de un hueso deformado para facilitar la planificación del tratamiento. </w:t>
      </w:r>
      <w:proofErr w:type="spellStart"/>
      <w:r w:rsidRPr="0030021F">
        <w:rPr>
          <w:lang w:val="es-ES"/>
        </w:rPr>
        <w:t>Burzynska</w:t>
      </w:r>
      <w:proofErr w:type="spellEnd"/>
      <w:r w:rsidRPr="0030021F">
        <w:rPr>
          <w:lang w:val="es-ES"/>
        </w:rPr>
        <w:t xml:space="preserve"> y colegas </w:t>
      </w:r>
      <w:r w:rsidRPr="0030021F">
        <w:rPr>
          <w:vertAlign w:val="superscript"/>
          <w:lang w:val="es-ES"/>
        </w:rPr>
        <w:t>31</w:t>
      </w:r>
      <w:r w:rsidRPr="0030021F">
        <w:rPr>
          <w:lang w:val="es-ES"/>
        </w:rPr>
        <w:t xml:space="preserve"> utilizaron un modelo óseo 3D impreso para preparar la fijación externa circular de </w:t>
      </w:r>
      <w:proofErr w:type="spellStart"/>
      <w:r w:rsidRPr="0030021F">
        <w:rPr>
          <w:lang w:val="es-ES"/>
        </w:rPr>
        <w:t>Ilizarov</w:t>
      </w:r>
      <w:proofErr w:type="spellEnd"/>
      <w:r w:rsidRPr="0030021F">
        <w:rPr>
          <w:lang w:val="es-ES"/>
        </w:rPr>
        <w:t xml:space="preserve"> que coincidía espacialmente con el tamaño de los huesos y la deformidad ósea.  </w:t>
      </w:r>
    </w:p>
    <w:p w:rsidR="00D150F2" w:rsidRPr="00C50BBE" w:rsidRDefault="00A407D7">
      <w:pPr>
        <w:ind w:left="11" w:right="26"/>
        <w:rPr>
          <w:lang w:val="es-ES"/>
        </w:rPr>
      </w:pPr>
      <w:r w:rsidRPr="00C50BBE">
        <w:rPr>
          <w:lang w:val="es-ES"/>
        </w:rPr>
        <w:t xml:space="preserve">Llevando el proceso de impresión 3D un paso más allá, </w:t>
      </w:r>
      <w:proofErr w:type="spellStart"/>
      <w:r w:rsidRPr="00C50BBE">
        <w:rPr>
          <w:lang w:val="es-ES"/>
        </w:rPr>
        <w:t>Qiao</w:t>
      </w:r>
      <w:proofErr w:type="spellEnd"/>
      <w:r w:rsidRPr="00C50BBE">
        <w:rPr>
          <w:lang w:val="es-ES"/>
        </w:rPr>
        <w:t xml:space="preserve"> </w:t>
      </w:r>
      <w:r w:rsidRPr="00C50BBE">
        <w:rPr>
          <w:vertAlign w:val="superscript"/>
          <w:lang w:val="es-ES"/>
        </w:rPr>
        <w:t xml:space="preserve">32 </w:t>
      </w:r>
      <w:r w:rsidRPr="00C50BBE">
        <w:rPr>
          <w:lang w:val="es-ES"/>
        </w:rPr>
        <w:t xml:space="preserve">y colegas desarrollaron el primer fijador externo personalizado impreso en 3D para la reducción y fijación de fracturas de huesos largos.   </w:t>
      </w:r>
    </w:p>
    <w:p w:rsidR="00D150F2" w:rsidRPr="00C50BBE" w:rsidRDefault="00A407D7">
      <w:pPr>
        <w:ind w:left="11" w:right="26"/>
        <w:rPr>
          <w:lang w:val="es-ES"/>
        </w:rPr>
      </w:pPr>
      <w:r w:rsidRPr="00C50BBE">
        <w:rPr>
          <w:lang w:val="es-ES"/>
        </w:rPr>
        <w:t xml:space="preserve">La FA con datos de RM se utiliza en la planificación de la resección de tumores como </w:t>
      </w:r>
      <w:proofErr w:type="spellStart"/>
      <w:r w:rsidRPr="00C50BBE">
        <w:rPr>
          <w:lang w:val="es-ES"/>
        </w:rPr>
        <w:t>osteosarcomas</w:t>
      </w:r>
      <w:proofErr w:type="spellEnd"/>
      <w:r w:rsidRPr="00C50BBE">
        <w:rPr>
          <w:lang w:val="es-ES"/>
        </w:rPr>
        <w:t xml:space="preserve"> y </w:t>
      </w:r>
      <w:proofErr w:type="spellStart"/>
      <w:r w:rsidRPr="00C50BBE">
        <w:rPr>
          <w:lang w:val="es-ES"/>
        </w:rPr>
        <w:t>osteocondromas</w:t>
      </w:r>
      <w:proofErr w:type="spellEnd"/>
      <w:r w:rsidRPr="00C50BBE">
        <w:rPr>
          <w:lang w:val="es-ES"/>
        </w:rPr>
        <w:t xml:space="preserve"> ayudando a planificar el enfoque quirúrgico, la resección precisa del hueso tumoral y la colocación de los implantes óseos, con menor pérdida de sangre, menor tiempo de operación y menor exposición a la radiación durante la operación.</w:t>
      </w:r>
      <w:r w:rsidRPr="00C50BBE">
        <w:rPr>
          <w:vertAlign w:val="superscript"/>
          <w:lang w:val="es-ES"/>
        </w:rPr>
        <w:t>3</w:t>
      </w:r>
      <w:r w:rsidRPr="00C50BBE">
        <w:rPr>
          <w:lang w:val="es-ES"/>
        </w:rPr>
        <w:t xml:space="preserve">   </w:t>
      </w:r>
    </w:p>
    <w:p w:rsidR="00D150F2" w:rsidRPr="00C50BBE" w:rsidRDefault="00A407D7">
      <w:pPr>
        <w:ind w:left="11" w:right="26"/>
        <w:rPr>
          <w:lang w:val="es-ES"/>
        </w:rPr>
      </w:pPr>
      <w:r w:rsidRPr="00C50BBE">
        <w:rPr>
          <w:lang w:val="es-ES"/>
        </w:rPr>
        <w:t xml:space="preserve">El uso de plantillas de navegación impresas en 3D en el procedimiento quirúrgico para niños mayores con displasia de cadera reduce el tiempo de operación, disminuye la exposición </w:t>
      </w:r>
      <w:proofErr w:type="spellStart"/>
      <w:r w:rsidRPr="00C50BBE">
        <w:rPr>
          <w:lang w:val="es-ES"/>
        </w:rPr>
        <w:t>intraoperatoria</w:t>
      </w:r>
      <w:proofErr w:type="spellEnd"/>
      <w:r w:rsidRPr="00C50BBE">
        <w:rPr>
          <w:lang w:val="es-ES"/>
        </w:rPr>
        <w:t xml:space="preserve"> a los rayos X y el riesgo quirúrgico, reduce igualmente el daño de la epífisis y ofrece una mejor guía operatoria y precisión quirúrgica.</w:t>
      </w:r>
      <w:r w:rsidRPr="00C50BBE">
        <w:rPr>
          <w:b/>
          <w:lang w:val="es-ES"/>
        </w:rPr>
        <w:t xml:space="preserve"> </w:t>
      </w:r>
      <w:r w:rsidRPr="00C50BBE">
        <w:rPr>
          <w:vertAlign w:val="superscript"/>
          <w:lang w:val="es-ES"/>
        </w:rPr>
        <w:t>8</w:t>
      </w:r>
      <w:r w:rsidRPr="00C50BBE">
        <w:rPr>
          <w:b/>
          <w:vertAlign w:val="superscript"/>
          <w:lang w:val="es-ES"/>
        </w:rPr>
        <w:t xml:space="preserve"> </w:t>
      </w:r>
      <w:proofErr w:type="spellStart"/>
      <w:r w:rsidRPr="00C50BBE">
        <w:rPr>
          <w:lang w:val="es-ES"/>
        </w:rPr>
        <w:t>Kai</w:t>
      </w:r>
      <w:proofErr w:type="spellEnd"/>
      <w:r w:rsidRPr="00C50BBE">
        <w:rPr>
          <w:lang w:val="es-ES"/>
        </w:rPr>
        <w:t xml:space="preserve"> </w:t>
      </w:r>
      <w:proofErr w:type="spellStart"/>
      <w:r w:rsidRPr="00C50BBE">
        <w:rPr>
          <w:lang w:val="es-ES"/>
        </w:rPr>
        <w:t>Yet</w:t>
      </w:r>
      <w:proofErr w:type="spellEnd"/>
      <w:r w:rsidRPr="00C50BBE">
        <w:rPr>
          <w:lang w:val="es-ES"/>
        </w:rPr>
        <w:t xml:space="preserve"> </w:t>
      </w:r>
      <w:r w:rsidRPr="00C50BBE">
        <w:rPr>
          <w:vertAlign w:val="superscript"/>
          <w:lang w:val="es-ES"/>
        </w:rPr>
        <w:t>33</w:t>
      </w:r>
      <w:r w:rsidRPr="00C50BBE">
        <w:rPr>
          <w:lang w:val="es-ES"/>
        </w:rPr>
        <w:t xml:space="preserve"> reportó</w:t>
      </w:r>
      <w:r w:rsidRPr="00C50BBE">
        <w:rPr>
          <w:b/>
          <w:lang w:val="es-ES"/>
        </w:rPr>
        <w:t xml:space="preserve"> </w:t>
      </w:r>
      <w:r w:rsidRPr="00C50BBE">
        <w:rPr>
          <w:lang w:val="es-ES"/>
        </w:rPr>
        <w:t>cuatro interesantes casos y a partir de ellos pondera</w:t>
      </w:r>
      <w:r w:rsidRPr="00C50BBE">
        <w:rPr>
          <w:b/>
          <w:lang w:val="es-ES"/>
        </w:rPr>
        <w:t xml:space="preserve"> </w:t>
      </w:r>
      <w:r w:rsidRPr="00C50BBE">
        <w:rPr>
          <w:lang w:val="es-ES"/>
        </w:rPr>
        <w:t xml:space="preserve">la utilidad de la impresión 3D en cirugía ortopédica pediátrica: corrección de pie cavo varo rígido bilateral, fractura conminuta de calcáneo III de Sanders con depresión articular, fijación con tornillos percutáneos asistida por artroscopia de una fractura de tobillo triplano y la corrección de la enfermedad de </w:t>
      </w:r>
      <w:proofErr w:type="spellStart"/>
      <w:r w:rsidRPr="00C50BBE">
        <w:rPr>
          <w:lang w:val="es-ES"/>
        </w:rPr>
        <w:t>Blount</w:t>
      </w:r>
      <w:proofErr w:type="spellEnd"/>
      <w:r w:rsidRPr="00C50BBE">
        <w:rPr>
          <w:lang w:val="es-ES"/>
        </w:rPr>
        <w:t xml:space="preserve"> en un adolescente.   </w:t>
      </w:r>
    </w:p>
    <w:p w:rsidR="00D150F2" w:rsidRPr="00C50BBE" w:rsidRDefault="00A407D7">
      <w:pPr>
        <w:pStyle w:val="Ttulo2"/>
        <w:ind w:left="-5"/>
        <w:rPr>
          <w:lang w:val="es-ES"/>
        </w:rPr>
      </w:pPr>
      <w:r w:rsidRPr="00C50BBE">
        <w:rPr>
          <w:lang w:val="es-ES"/>
        </w:rPr>
        <w:t xml:space="preserve">Otología  </w:t>
      </w:r>
    </w:p>
    <w:p w:rsidR="00D150F2" w:rsidRPr="00C50BBE" w:rsidRDefault="00A407D7">
      <w:pPr>
        <w:ind w:left="11" w:right="26"/>
        <w:rPr>
          <w:lang w:val="es-ES"/>
        </w:rPr>
      </w:pPr>
      <w:r w:rsidRPr="00C50BBE">
        <w:rPr>
          <w:lang w:val="es-ES"/>
        </w:rPr>
        <w:t xml:space="preserve">La disección del hueso temporal es un elemento fundamental del entrenamiento otológico. Los huesos temporales de cadáveres son el modelo de entrenamiento quirúrgico estándar de oro; sin embargo, muchas instituciones no tienen acceso a ellos. Además, los huesos temporales de cadáveres pediátricos son mucho menos disponibles. Un modelo del hueso temporal 3D pediátrico es una opción viable y de bajo costo para el entrenamiento. </w:t>
      </w:r>
      <w:r w:rsidRPr="00C50BBE">
        <w:rPr>
          <w:vertAlign w:val="superscript"/>
          <w:lang w:val="es-ES"/>
        </w:rPr>
        <w:t xml:space="preserve">34 </w:t>
      </w:r>
      <w:r w:rsidRPr="00C50BBE">
        <w:rPr>
          <w:lang w:val="es-ES"/>
        </w:rPr>
        <w:t xml:space="preserve">La cirugía endoscópica </w:t>
      </w:r>
      <w:proofErr w:type="spellStart"/>
      <w:r w:rsidRPr="00C50BBE">
        <w:rPr>
          <w:lang w:val="es-ES"/>
        </w:rPr>
        <w:t>transcanal</w:t>
      </w:r>
      <w:proofErr w:type="spellEnd"/>
      <w:r w:rsidRPr="00C50BBE">
        <w:rPr>
          <w:lang w:val="es-ES"/>
        </w:rPr>
        <w:t xml:space="preserve"> -del oído- es un abordaje quirúrgico relativamente nuevo con una curva de aprendizaje lenta. Un simulador de cirugía de oído endoscópica impresa en 3D, reutilizable y personalizable, puede facilitar el desarrollo de habilidades quirúrgicas con alta fidelidad y bajo costo.  </w:t>
      </w:r>
    </w:p>
    <w:p w:rsidR="00D150F2" w:rsidRPr="00C50BBE" w:rsidRDefault="00A407D7">
      <w:pPr>
        <w:spacing w:after="145" w:line="259" w:lineRule="auto"/>
        <w:ind w:left="-5"/>
        <w:jc w:val="left"/>
        <w:rPr>
          <w:lang w:val="es-ES"/>
        </w:rPr>
      </w:pPr>
      <w:r w:rsidRPr="00C50BBE">
        <w:rPr>
          <w:sz w:val="16"/>
          <w:lang w:val="es-ES"/>
        </w:rPr>
        <w:t xml:space="preserve">35 </w:t>
      </w:r>
      <w:r w:rsidRPr="00C50BBE">
        <w:rPr>
          <w:lang w:val="es-ES"/>
        </w:rPr>
        <w:t xml:space="preserve"> </w:t>
      </w:r>
    </w:p>
    <w:p w:rsidR="00D150F2" w:rsidRPr="00C50BBE" w:rsidRDefault="00A407D7">
      <w:pPr>
        <w:pStyle w:val="Ttulo2"/>
        <w:ind w:left="-5"/>
        <w:rPr>
          <w:lang w:val="es-ES"/>
        </w:rPr>
      </w:pPr>
      <w:r w:rsidRPr="00C50BBE">
        <w:rPr>
          <w:lang w:val="es-ES"/>
        </w:rPr>
        <w:lastRenderedPageBreak/>
        <w:t>Urología</w:t>
      </w:r>
      <w:r w:rsidRPr="00C50BBE">
        <w:rPr>
          <w:b w:val="0"/>
          <w:lang w:val="es-ES"/>
        </w:rPr>
        <w:t xml:space="preserve"> </w:t>
      </w:r>
      <w:r w:rsidRPr="00C50BBE">
        <w:rPr>
          <w:lang w:val="es-ES"/>
        </w:rPr>
        <w:t xml:space="preserve"> </w:t>
      </w:r>
    </w:p>
    <w:p w:rsidR="00D150F2" w:rsidRPr="00C50BBE" w:rsidRDefault="00A407D7">
      <w:pPr>
        <w:ind w:left="11" w:right="26"/>
        <w:rPr>
          <w:lang w:val="es-ES"/>
        </w:rPr>
      </w:pPr>
      <w:r w:rsidRPr="00C50BBE">
        <w:rPr>
          <w:lang w:val="es-ES"/>
        </w:rPr>
        <w:t xml:space="preserve">Los modelos 3D podrían mejorar la capacidad del cirujano para planificar las cirugías con conservación de nefronas, ayudan también en la obtención dirigida de tejido y el análisis </w:t>
      </w:r>
      <w:proofErr w:type="spellStart"/>
      <w:r w:rsidRPr="00C50BBE">
        <w:rPr>
          <w:lang w:val="es-ES"/>
        </w:rPr>
        <w:t>radiómico</w:t>
      </w:r>
      <w:proofErr w:type="spellEnd"/>
      <w:r w:rsidRPr="00C50BBE">
        <w:rPr>
          <w:lang w:val="es-ES"/>
        </w:rPr>
        <w:t xml:space="preserve"> de masas renales. </w:t>
      </w:r>
      <w:r w:rsidRPr="00C50BBE">
        <w:rPr>
          <w:vertAlign w:val="superscript"/>
          <w:lang w:val="es-ES"/>
        </w:rPr>
        <w:t xml:space="preserve">3 </w:t>
      </w:r>
      <w:proofErr w:type="spellStart"/>
      <w:r w:rsidRPr="00C50BBE">
        <w:rPr>
          <w:lang w:val="es-ES"/>
        </w:rPr>
        <w:t>Chandak</w:t>
      </w:r>
      <w:proofErr w:type="spellEnd"/>
      <w:r w:rsidRPr="00C50BBE">
        <w:rPr>
          <w:lang w:val="es-ES"/>
        </w:rPr>
        <w:t xml:space="preserve"> y asociados </w:t>
      </w:r>
      <w:r w:rsidRPr="00C50BBE">
        <w:rPr>
          <w:vertAlign w:val="superscript"/>
          <w:lang w:val="es-ES"/>
        </w:rPr>
        <w:t xml:space="preserve">36 </w:t>
      </w:r>
      <w:r w:rsidRPr="00C50BBE">
        <w:rPr>
          <w:lang w:val="es-ES"/>
        </w:rPr>
        <w:t xml:space="preserve">divulgaron la integración segura de la impresión 3D específica del paciente en el trasplante renal pediátrico complejo de donantes vivos.   </w:t>
      </w:r>
    </w:p>
    <w:p w:rsidR="00D150F2" w:rsidRPr="00C50BBE" w:rsidRDefault="00A407D7">
      <w:pPr>
        <w:pStyle w:val="Ttulo2"/>
        <w:ind w:left="-5"/>
        <w:rPr>
          <w:lang w:val="es-ES"/>
        </w:rPr>
      </w:pPr>
      <w:r w:rsidRPr="00C50BBE">
        <w:rPr>
          <w:lang w:val="es-ES"/>
        </w:rPr>
        <w:t xml:space="preserve">Aplicaciones de cabeza y cuello  </w:t>
      </w:r>
    </w:p>
    <w:p w:rsidR="00D150F2" w:rsidRPr="00C50BBE" w:rsidRDefault="00A407D7">
      <w:pPr>
        <w:spacing w:after="79"/>
        <w:ind w:left="11" w:right="26"/>
        <w:rPr>
          <w:lang w:val="es-ES"/>
        </w:rPr>
      </w:pPr>
      <w:r w:rsidRPr="00C50BBE">
        <w:rPr>
          <w:lang w:val="es-ES"/>
        </w:rPr>
        <w:t xml:space="preserve">En el caso de un encefalocele nasofaríngeo con hendidura palatina, a partir de las imágenes de TC, RM y angiografía por RM se realizó un modelo de la base del cráneo y el maxilar con el encefalocele, que permitió a los cirujanos diferenciar claramente la relación espacial de la anatomía y las estructuras vitales adyacentes. </w:t>
      </w:r>
      <w:r w:rsidRPr="00C50BBE">
        <w:rPr>
          <w:vertAlign w:val="superscript"/>
          <w:lang w:val="es-ES"/>
        </w:rPr>
        <w:t xml:space="preserve">3 </w:t>
      </w:r>
      <w:r w:rsidRPr="00C50BBE">
        <w:rPr>
          <w:lang w:val="es-ES"/>
        </w:rPr>
        <w:t xml:space="preserve"> </w:t>
      </w:r>
    </w:p>
    <w:p w:rsidR="00D150F2" w:rsidRPr="00C50BBE" w:rsidRDefault="00A407D7">
      <w:pPr>
        <w:spacing w:after="110" w:line="259" w:lineRule="auto"/>
        <w:ind w:left="16" w:firstLine="0"/>
        <w:jc w:val="left"/>
        <w:rPr>
          <w:lang w:val="es-ES"/>
        </w:rPr>
      </w:pPr>
      <w:r w:rsidRPr="00C50BBE">
        <w:rPr>
          <w:sz w:val="16"/>
          <w:lang w:val="es-ES"/>
        </w:rPr>
        <w:t xml:space="preserve"> </w:t>
      </w:r>
      <w:r w:rsidRPr="00C50BBE">
        <w:rPr>
          <w:lang w:val="es-ES"/>
        </w:rPr>
        <w:t xml:space="preserve"> </w:t>
      </w:r>
    </w:p>
    <w:p w:rsidR="00D150F2" w:rsidRPr="00C50BBE" w:rsidRDefault="00A407D7">
      <w:pPr>
        <w:spacing w:after="5" w:line="259" w:lineRule="auto"/>
        <w:ind w:left="16" w:firstLine="0"/>
        <w:jc w:val="left"/>
        <w:rPr>
          <w:lang w:val="es-ES"/>
        </w:rPr>
      </w:pPr>
      <w:r w:rsidRPr="00C50BBE">
        <w:rPr>
          <w:sz w:val="16"/>
          <w:lang w:val="es-ES"/>
        </w:rPr>
        <w:t xml:space="preserve"> </w:t>
      </w:r>
      <w:r w:rsidRPr="00C50BBE">
        <w:rPr>
          <w:lang w:val="es-ES"/>
        </w:rPr>
        <w:t xml:space="preserve"> </w:t>
      </w:r>
    </w:p>
    <w:p w:rsidR="00D150F2" w:rsidRPr="00C50BBE" w:rsidRDefault="00A407D7">
      <w:pPr>
        <w:pStyle w:val="Ttulo2"/>
        <w:ind w:left="-5"/>
        <w:rPr>
          <w:lang w:val="es-ES"/>
        </w:rPr>
      </w:pPr>
      <w:r w:rsidRPr="00C50BBE">
        <w:rPr>
          <w:lang w:val="es-ES"/>
        </w:rPr>
        <w:t xml:space="preserve">Odontología  </w:t>
      </w:r>
    </w:p>
    <w:p w:rsidR="00D150F2" w:rsidRPr="00C50BBE" w:rsidRDefault="00A407D7">
      <w:pPr>
        <w:ind w:left="11" w:right="26"/>
        <w:rPr>
          <w:lang w:val="es-ES"/>
        </w:rPr>
      </w:pPr>
      <w:r w:rsidRPr="00C50BBE">
        <w:rPr>
          <w:lang w:val="es-ES"/>
        </w:rPr>
        <w:t xml:space="preserve">En el ámbito médico, entre los principales usuarios de la impresión 3D están los odontólogos. Con la fabricación de piezas dentales y aditamentos, son de los más adelantados en la explotación de la FA. </w:t>
      </w:r>
      <w:r w:rsidRPr="00C50BBE">
        <w:rPr>
          <w:vertAlign w:val="superscript"/>
          <w:lang w:val="es-ES"/>
        </w:rPr>
        <w:t>20,33</w:t>
      </w:r>
      <w:r w:rsidRPr="00C50BBE">
        <w:rPr>
          <w:b/>
          <w:vertAlign w:val="superscript"/>
          <w:lang w:val="es-ES"/>
        </w:rPr>
        <w:t xml:space="preserve"> </w:t>
      </w:r>
      <w:r w:rsidRPr="00C50BBE">
        <w:rPr>
          <w:lang w:val="es-ES"/>
        </w:rPr>
        <w:t xml:space="preserve"> </w:t>
      </w:r>
    </w:p>
    <w:p w:rsidR="00D150F2" w:rsidRPr="00C50BBE" w:rsidRDefault="00A407D7">
      <w:pPr>
        <w:pStyle w:val="Ttulo2"/>
        <w:ind w:left="-5"/>
        <w:rPr>
          <w:lang w:val="es-ES"/>
        </w:rPr>
      </w:pPr>
      <w:r w:rsidRPr="00C50BBE">
        <w:rPr>
          <w:lang w:val="es-ES"/>
        </w:rPr>
        <w:t xml:space="preserve">Maxilofacial  </w:t>
      </w:r>
    </w:p>
    <w:p w:rsidR="00D150F2" w:rsidRPr="00C50BBE" w:rsidRDefault="00A407D7">
      <w:pPr>
        <w:spacing w:after="49"/>
        <w:ind w:left="11" w:right="26"/>
        <w:rPr>
          <w:lang w:val="es-ES"/>
        </w:rPr>
      </w:pPr>
      <w:r w:rsidRPr="00C50BBE">
        <w:rPr>
          <w:lang w:val="es-ES"/>
        </w:rPr>
        <w:t xml:space="preserve">La planificación quirúrgica virtual ha sido utilizada para la resección y reconstrucción de tumores. También es utilizada en la fabricación de prótesis maxilofaciales. </w:t>
      </w:r>
      <w:r w:rsidRPr="00C50BBE">
        <w:rPr>
          <w:vertAlign w:val="superscript"/>
          <w:lang w:val="es-ES"/>
        </w:rPr>
        <w:t xml:space="preserve">3 </w:t>
      </w:r>
      <w:r w:rsidRPr="00C50BBE">
        <w:rPr>
          <w:lang w:val="es-ES"/>
        </w:rPr>
        <w:t xml:space="preserve"> </w:t>
      </w:r>
    </w:p>
    <w:p w:rsidR="00D150F2" w:rsidRPr="00C50BBE" w:rsidRDefault="00A407D7">
      <w:pPr>
        <w:spacing w:after="1" w:line="259" w:lineRule="auto"/>
        <w:ind w:left="-5"/>
        <w:jc w:val="left"/>
        <w:rPr>
          <w:lang w:val="es-ES"/>
        </w:rPr>
      </w:pPr>
      <w:r w:rsidRPr="00C50BBE">
        <w:rPr>
          <w:b/>
          <w:i/>
          <w:lang w:val="es-ES"/>
        </w:rPr>
        <w:t xml:space="preserve">Otras consideraciones sobre 3DP </w:t>
      </w:r>
      <w:r w:rsidRPr="00C50BBE">
        <w:rPr>
          <w:lang w:val="es-ES"/>
        </w:rPr>
        <w:t xml:space="preserve"> </w:t>
      </w:r>
    </w:p>
    <w:p w:rsidR="00D150F2" w:rsidRPr="00C50BBE" w:rsidRDefault="00A407D7">
      <w:pPr>
        <w:pStyle w:val="Ttulo1"/>
        <w:ind w:left="-5"/>
        <w:rPr>
          <w:lang w:val="es-ES"/>
        </w:rPr>
      </w:pPr>
      <w:r w:rsidRPr="00C50BBE">
        <w:rPr>
          <w:lang w:val="es-ES"/>
        </w:rPr>
        <w:t>Dispositivos específicos</w:t>
      </w:r>
      <w:r w:rsidRPr="00C50BBE">
        <w:rPr>
          <w:b w:val="0"/>
          <w:lang w:val="es-ES"/>
        </w:rPr>
        <w:t xml:space="preserve">  </w:t>
      </w:r>
      <w:r w:rsidRPr="00C50BBE">
        <w:rPr>
          <w:lang w:val="es-ES"/>
        </w:rPr>
        <w:t xml:space="preserve"> </w:t>
      </w:r>
    </w:p>
    <w:p w:rsidR="00D150F2" w:rsidRPr="00C50BBE" w:rsidRDefault="00A407D7">
      <w:pPr>
        <w:spacing w:after="91"/>
        <w:ind w:left="11" w:right="26"/>
        <w:rPr>
          <w:lang w:val="es-ES"/>
        </w:rPr>
      </w:pPr>
      <w:r w:rsidRPr="00C50BBE">
        <w:rPr>
          <w:lang w:val="es-ES"/>
        </w:rPr>
        <w:t xml:space="preserve">La FA también se ha aplicado al desarrollo de un modelo de nariz y garganta de lactante prematuro específico como una réplica de la vía aérea superior a partir de RM para estudiar el efecto de la administración de aerosol a un laringoscopio de polímero específico para mejorar las cirugías </w:t>
      </w:r>
      <w:proofErr w:type="spellStart"/>
      <w:r w:rsidRPr="00C50BBE">
        <w:rPr>
          <w:lang w:val="es-ES"/>
        </w:rPr>
        <w:t>transorales</w:t>
      </w:r>
      <w:proofErr w:type="spellEnd"/>
      <w:r w:rsidRPr="00C50BBE">
        <w:rPr>
          <w:lang w:val="es-ES"/>
        </w:rPr>
        <w:t xml:space="preserve">, o a un modelo para planificar la resección y la reconstrucción </w:t>
      </w:r>
      <w:proofErr w:type="spellStart"/>
      <w:r w:rsidRPr="00C50BBE">
        <w:rPr>
          <w:lang w:val="es-ES"/>
        </w:rPr>
        <w:t>aloplástica</w:t>
      </w:r>
      <w:proofErr w:type="spellEnd"/>
      <w:r w:rsidRPr="00C50BBE">
        <w:rPr>
          <w:lang w:val="es-ES"/>
        </w:rPr>
        <w:t xml:space="preserve"> en un paciente con displasia fibrosa orbitaria anterior. </w:t>
      </w:r>
      <w:r w:rsidRPr="00C50BBE">
        <w:rPr>
          <w:vertAlign w:val="superscript"/>
          <w:lang w:val="es-ES"/>
        </w:rPr>
        <w:t xml:space="preserve">3 </w:t>
      </w:r>
      <w:r w:rsidRPr="00C50BBE">
        <w:rPr>
          <w:lang w:val="es-ES"/>
        </w:rPr>
        <w:t xml:space="preserve"> </w:t>
      </w:r>
    </w:p>
    <w:p w:rsidR="00D150F2" w:rsidRPr="00C50BBE" w:rsidRDefault="00A407D7">
      <w:pPr>
        <w:pStyle w:val="Ttulo1"/>
        <w:ind w:left="-5"/>
        <w:rPr>
          <w:lang w:val="es-ES"/>
        </w:rPr>
      </w:pPr>
      <w:r w:rsidRPr="00C50BBE">
        <w:rPr>
          <w:lang w:val="es-ES"/>
        </w:rPr>
        <w:t xml:space="preserve">Dispositivos para </w:t>
      </w:r>
      <w:proofErr w:type="spellStart"/>
      <w:r w:rsidRPr="00C50BBE">
        <w:rPr>
          <w:lang w:val="es-ES"/>
        </w:rPr>
        <w:t>magnetoencefalografía</w:t>
      </w:r>
      <w:proofErr w:type="spellEnd"/>
      <w:r w:rsidRPr="00C50BBE">
        <w:rPr>
          <w:lang w:val="es-ES"/>
        </w:rPr>
        <w:t xml:space="preserve"> (MEG)  </w:t>
      </w:r>
    </w:p>
    <w:p w:rsidR="00D150F2" w:rsidRPr="00C50BBE" w:rsidRDefault="00A407D7">
      <w:pPr>
        <w:ind w:left="11" w:right="26"/>
        <w:rPr>
          <w:lang w:val="es-ES"/>
        </w:rPr>
      </w:pPr>
      <w:r w:rsidRPr="00C50BBE">
        <w:rPr>
          <w:lang w:val="es-ES"/>
        </w:rPr>
        <w:t xml:space="preserve">Los datos de la MEG pueden verse afectados por la posición desconocida de los sensores en relación con la ubicación de la cabeza debido al movimiento del paciente. </w:t>
      </w:r>
      <w:proofErr w:type="spellStart"/>
      <w:r w:rsidRPr="00C50BBE">
        <w:rPr>
          <w:lang w:val="es-ES"/>
        </w:rPr>
        <w:t>Troebinger</w:t>
      </w:r>
      <w:proofErr w:type="spellEnd"/>
      <w:r w:rsidRPr="00C50BBE">
        <w:rPr>
          <w:lang w:val="es-ES"/>
        </w:rPr>
        <w:t xml:space="preserve"> </w:t>
      </w:r>
      <w:r w:rsidRPr="00C50BBE">
        <w:rPr>
          <w:vertAlign w:val="superscript"/>
          <w:lang w:val="es-ES"/>
        </w:rPr>
        <w:t>36</w:t>
      </w:r>
      <w:r w:rsidRPr="00C50BBE">
        <w:rPr>
          <w:lang w:val="es-ES"/>
        </w:rPr>
        <w:t xml:space="preserve"> diseñó un dispositivo 3D específico para el paciente para reducir el movimiento de la cabeza e interpretar su posición en relación con los sensores. </w:t>
      </w:r>
      <w:r w:rsidRPr="00C50BBE">
        <w:rPr>
          <w:b/>
          <w:lang w:val="es-ES"/>
        </w:rPr>
        <w:t xml:space="preserve"> </w:t>
      </w:r>
      <w:r w:rsidRPr="00C50BBE">
        <w:rPr>
          <w:lang w:val="es-ES"/>
        </w:rPr>
        <w:t xml:space="preserve"> </w:t>
      </w:r>
    </w:p>
    <w:p w:rsidR="00D150F2" w:rsidRPr="00C50BBE" w:rsidRDefault="00A407D7">
      <w:pPr>
        <w:pStyle w:val="Ttulo1"/>
        <w:ind w:left="-5"/>
        <w:rPr>
          <w:lang w:val="es-ES"/>
        </w:rPr>
      </w:pPr>
      <w:r w:rsidRPr="00C50BBE">
        <w:rPr>
          <w:lang w:val="es-ES"/>
        </w:rPr>
        <w:t xml:space="preserve">Andamios para cultivos celulares  </w:t>
      </w:r>
    </w:p>
    <w:p w:rsidR="00D150F2" w:rsidRPr="00C50BBE" w:rsidRDefault="00A407D7">
      <w:pPr>
        <w:spacing w:after="31"/>
        <w:ind w:left="11" w:right="26"/>
        <w:rPr>
          <w:lang w:val="es-ES"/>
        </w:rPr>
      </w:pPr>
      <w:r w:rsidRPr="00C50BBE">
        <w:rPr>
          <w:lang w:val="es-ES"/>
        </w:rPr>
        <w:t xml:space="preserve">Mediante la FA, se producen andamios sobre los cuales se colocan las células para su crecimiento sobre una matriz. La función de un andamio es proporcionar un entorno biométrico para la unión celular, la proliferación y la secreción de la matriz extracelular para reemplazar o regenerar tejidos, funcional y estructuralmente. </w:t>
      </w:r>
      <w:r w:rsidRPr="00C50BBE">
        <w:rPr>
          <w:vertAlign w:val="superscript"/>
          <w:lang w:val="es-ES"/>
        </w:rPr>
        <w:t xml:space="preserve">5,13 </w:t>
      </w:r>
      <w:r w:rsidRPr="00C50BBE">
        <w:rPr>
          <w:lang w:val="es-ES"/>
        </w:rPr>
        <w:t xml:space="preserve">(Figura 5 A)   </w:t>
      </w:r>
    </w:p>
    <w:p w:rsidR="00D150F2" w:rsidRPr="00C50BBE" w:rsidRDefault="00A407D7">
      <w:pPr>
        <w:pStyle w:val="Ttulo1"/>
        <w:spacing w:after="28"/>
        <w:ind w:left="-5"/>
        <w:rPr>
          <w:lang w:val="es-ES"/>
        </w:rPr>
      </w:pPr>
      <w:r w:rsidRPr="00C50BBE">
        <w:rPr>
          <w:lang w:val="es-ES"/>
        </w:rPr>
        <w:t>Pistola</w:t>
      </w:r>
      <w:r w:rsidRPr="00C50BBE">
        <w:rPr>
          <w:b w:val="0"/>
          <w:lang w:val="es-ES"/>
        </w:rPr>
        <w:t xml:space="preserve"> </w:t>
      </w:r>
      <w:proofErr w:type="spellStart"/>
      <w:r w:rsidRPr="00C50BBE">
        <w:rPr>
          <w:lang w:val="es-ES"/>
        </w:rPr>
        <w:t>portajeringas</w:t>
      </w:r>
      <w:proofErr w:type="spellEnd"/>
      <w:r w:rsidRPr="00C50BBE">
        <w:rPr>
          <w:b w:val="0"/>
          <w:lang w:val="es-ES"/>
        </w:rPr>
        <w:t xml:space="preserve">  </w:t>
      </w:r>
      <w:r w:rsidRPr="00C50BBE">
        <w:rPr>
          <w:lang w:val="es-ES"/>
        </w:rPr>
        <w:t xml:space="preserve"> </w:t>
      </w:r>
    </w:p>
    <w:p w:rsidR="00D150F2" w:rsidRDefault="00A407D7">
      <w:pPr>
        <w:spacing w:after="31"/>
        <w:ind w:left="11" w:right="26"/>
      </w:pPr>
      <w:r w:rsidRPr="00C50BBE">
        <w:rPr>
          <w:lang w:val="es-ES"/>
        </w:rPr>
        <w:t xml:space="preserve">El CEFAS diseñó y fabricó un modelo con sustento ergonómico, material ligero, tamaño apropiado y ambidextro. </w:t>
      </w:r>
      <w:r>
        <w:t>(</w:t>
      </w:r>
      <w:proofErr w:type="spellStart"/>
      <w:r>
        <w:t>Figura</w:t>
      </w:r>
      <w:proofErr w:type="spellEnd"/>
      <w:r>
        <w:t xml:space="preserve"> 5 B)  </w:t>
      </w:r>
    </w:p>
    <w:p w:rsidR="00D150F2" w:rsidRDefault="00A407D7">
      <w:pPr>
        <w:spacing w:after="1" w:line="259" w:lineRule="auto"/>
        <w:ind w:left="16" w:firstLine="0"/>
        <w:jc w:val="left"/>
      </w:pPr>
      <w:r>
        <w:t xml:space="preserve">  </w:t>
      </w:r>
    </w:p>
    <w:p w:rsidR="00D150F2" w:rsidRDefault="00A407D7">
      <w:pPr>
        <w:spacing w:after="0" w:line="259" w:lineRule="auto"/>
        <w:ind w:left="0" w:right="48" w:firstLine="0"/>
        <w:jc w:val="right"/>
      </w:pPr>
      <w:r>
        <w:rPr>
          <w:noProof/>
          <w:lang w:val="es-ES" w:eastAsia="es-ES"/>
        </w:rPr>
        <w:lastRenderedPageBreak/>
        <w:drawing>
          <wp:inline distT="0" distB="0" distL="0" distR="0">
            <wp:extent cx="5485638" cy="1799590"/>
            <wp:effectExtent l="0" t="0" r="0" b="0"/>
            <wp:docPr id="2430" name="Picture 2430"/>
            <wp:cNvGraphicFramePr/>
            <a:graphic xmlns:a="http://schemas.openxmlformats.org/drawingml/2006/main">
              <a:graphicData uri="http://schemas.openxmlformats.org/drawingml/2006/picture">
                <pic:pic xmlns:pic="http://schemas.openxmlformats.org/drawingml/2006/picture">
                  <pic:nvPicPr>
                    <pic:cNvPr id="2430" name="Picture 2430"/>
                    <pic:cNvPicPr/>
                  </pic:nvPicPr>
                  <pic:blipFill>
                    <a:blip r:embed="rId97"/>
                    <a:stretch>
                      <a:fillRect/>
                    </a:stretch>
                  </pic:blipFill>
                  <pic:spPr>
                    <a:xfrm>
                      <a:off x="0" y="0"/>
                      <a:ext cx="5485638" cy="1799590"/>
                    </a:xfrm>
                    <a:prstGeom prst="rect">
                      <a:avLst/>
                    </a:prstGeom>
                  </pic:spPr>
                </pic:pic>
              </a:graphicData>
            </a:graphic>
          </wp:inline>
        </w:drawing>
      </w:r>
      <w:r>
        <w:t xml:space="preserve">  </w:t>
      </w:r>
    </w:p>
    <w:p w:rsidR="00D150F2" w:rsidRPr="00C50BBE" w:rsidRDefault="00A407D7">
      <w:pPr>
        <w:spacing w:after="2" w:line="254" w:lineRule="auto"/>
        <w:ind w:left="49"/>
        <w:jc w:val="center"/>
        <w:rPr>
          <w:lang w:val="es-ES"/>
        </w:rPr>
      </w:pPr>
      <w:r w:rsidRPr="00C50BBE">
        <w:rPr>
          <w:b/>
          <w:sz w:val="22"/>
          <w:lang w:val="es-ES"/>
        </w:rPr>
        <w:t>Fig. 5.</w:t>
      </w:r>
      <w:r w:rsidRPr="00C50BBE">
        <w:rPr>
          <w:sz w:val="22"/>
          <w:lang w:val="es-ES"/>
        </w:rPr>
        <w:t xml:space="preserve"> A, andamio para el plantado de biomaterial en la reconstrucción de fractura patológica y área de escisión tumoral. B, pistola </w:t>
      </w:r>
      <w:proofErr w:type="spellStart"/>
      <w:r w:rsidRPr="00C50BBE">
        <w:rPr>
          <w:sz w:val="22"/>
          <w:lang w:val="es-ES"/>
        </w:rPr>
        <w:t>portajeringas</w:t>
      </w:r>
      <w:proofErr w:type="spellEnd"/>
      <w:r w:rsidRPr="00C50BBE">
        <w:rPr>
          <w:sz w:val="22"/>
          <w:lang w:val="es-ES"/>
        </w:rPr>
        <w:t xml:space="preserve">.  </w:t>
      </w:r>
      <w:r w:rsidRPr="00C50BBE">
        <w:rPr>
          <w:lang w:val="es-ES"/>
        </w:rPr>
        <w:t xml:space="preserve"> </w:t>
      </w:r>
    </w:p>
    <w:p w:rsidR="00D150F2" w:rsidRPr="00C50BBE" w:rsidRDefault="00A407D7">
      <w:pPr>
        <w:spacing w:after="2" w:line="254" w:lineRule="auto"/>
        <w:ind w:left="49" w:right="60"/>
        <w:jc w:val="center"/>
        <w:rPr>
          <w:lang w:val="es-ES"/>
        </w:rPr>
      </w:pPr>
      <w:r w:rsidRPr="00C50BBE">
        <w:rPr>
          <w:sz w:val="22"/>
          <w:lang w:val="es-ES"/>
        </w:rPr>
        <w:t xml:space="preserve">Grupo de trabajo CEFAS-UCMM </w:t>
      </w:r>
      <w:r w:rsidRPr="00C50BBE">
        <w:rPr>
          <w:lang w:val="es-ES"/>
        </w:rPr>
        <w:t xml:space="preserve"> </w:t>
      </w:r>
    </w:p>
    <w:p w:rsidR="00D150F2" w:rsidRPr="00C50BBE" w:rsidRDefault="00A407D7">
      <w:pPr>
        <w:spacing w:after="10" w:line="259" w:lineRule="auto"/>
        <w:ind w:left="176" w:firstLine="0"/>
        <w:jc w:val="center"/>
        <w:rPr>
          <w:lang w:val="es-ES"/>
        </w:rPr>
      </w:pPr>
      <w:r w:rsidRPr="00C50BBE">
        <w:rPr>
          <w:lang w:val="es-ES"/>
        </w:rPr>
        <w:t xml:space="preserve">  </w:t>
      </w:r>
    </w:p>
    <w:p w:rsidR="00D150F2" w:rsidRPr="00C50BBE" w:rsidRDefault="00A407D7">
      <w:pPr>
        <w:pStyle w:val="Ttulo1"/>
        <w:ind w:left="-5"/>
        <w:rPr>
          <w:lang w:val="es-ES"/>
        </w:rPr>
      </w:pPr>
      <w:r w:rsidRPr="00C50BBE">
        <w:rPr>
          <w:lang w:val="es-ES"/>
        </w:rPr>
        <w:t xml:space="preserve">CONCLUSIONES  </w:t>
      </w:r>
    </w:p>
    <w:p w:rsidR="00D150F2" w:rsidRPr="00C50BBE" w:rsidRDefault="00A407D7">
      <w:pPr>
        <w:ind w:left="11" w:right="26"/>
        <w:rPr>
          <w:lang w:val="es-ES"/>
        </w:rPr>
      </w:pPr>
      <w:r w:rsidRPr="00C50BBE">
        <w:rPr>
          <w:lang w:val="es-ES"/>
        </w:rPr>
        <w:t>Las tecnologías de impresión 3D a partir de imágenes DICOM en Pediatría, aún están en sus inicios; pero, a pesar de ello, los resultados preliminares positivos y la creciente accesibilidad por la disminución de los costos de materiales y equipos, contribuirán significativamente al crecimiento exponencial de este conjunto de herramientas. En la era de la medicina personalizada y mínimamente invasiva, la utilización de la impresión 3D anticipa un potencial cambio en la resolución de afecciones complejas.</w:t>
      </w:r>
      <w:r w:rsidRPr="00C50BBE">
        <w:rPr>
          <w:b/>
          <w:lang w:val="es-ES"/>
        </w:rPr>
        <w:t xml:space="preserve"> </w:t>
      </w:r>
      <w:r w:rsidRPr="00C50BBE">
        <w:rPr>
          <w:lang w:val="es-ES"/>
        </w:rPr>
        <w:t xml:space="preserve">Con la fabricación aditiva se establece un nuevo paradigma en la Medicina; debe ser establecida tan rápido como sea posible como una nueva subespecialidad de la Radiología o tal vez como una nueva especialidad per se. Las tres áreas de aplicación principales de la FA en Pediatría son la planificación quirúrgica, la educación y el entrenamiento y la fabricación de prótesis. Su desarrollo mejorará la calidad de vida y aumentarán la esperanza de vida de los bienes más queridos, los niños. Si bien el crecimiento de la tecnología 3D es encomiable, los desafíos éticos asociados no han sido abordados de manera paralela a su desarrollo.  </w:t>
      </w:r>
    </w:p>
    <w:p w:rsidR="00D150F2" w:rsidRPr="00C50BBE" w:rsidRDefault="00A407D7">
      <w:pPr>
        <w:spacing w:after="0" w:line="259" w:lineRule="auto"/>
        <w:ind w:left="16" w:firstLine="0"/>
        <w:jc w:val="left"/>
        <w:rPr>
          <w:lang w:val="es-ES"/>
        </w:rPr>
      </w:pPr>
      <w:r w:rsidRPr="00C50BBE">
        <w:rPr>
          <w:b/>
          <w:lang w:val="es-ES"/>
        </w:rPr>
        <w:t xml:space="preserve"> </w:t>
      </w:r>
      <w:r w:rsidRPr="00C50BBE">
        <w:rPr>
          <w:lang w:val="es-ES"/>
        </w:rPr>
        <w:t xml:space="preserve"> </w:t>
      </w:r>
    </w:p>
    <w:p w:rsidR="00D150F2" w:rsidRDefault="00A407D7">
      <w:pPr>
        <w:pStyle w:val="Ttulo1"/>
        <w:ind w:left="-5"/>
      </w:pPr>
      <w:r>
        <w:t xml:space="preserve">REFERENCIAS  </w:t>
      </w:r>
    </w:p>
    <w:p w:rsidR="00D150F2" w:rsidRDefault="00A407D7">
      <w:pPr>
        <w:ind w:left="11" w:right="26"/>
      </w:pPr>
      <w:proofErr w:type="gramStart"/>
      <w:r>
        <w:t>1-Andrew Squelch.</w:t>
      </w:r>
      <w:proofErr w:type="gramEnd"/>
      <w:r>
        <w:t xml:space="preserve"> </w:t>
      </w:r>
      <w:proofErr w:type="gramStart"/>
      <w:r>
        <w:t>3D printing and medical imaging.</w:t>
      </w:r>
      <w:proofErr w:type="gramEnd"/>
      <w:r>
        <w:t xml:space="preserve"> </w:t>
      </w:r>
      <w:proofErr w:type="gramStart"/>
      <w:r>
        <w:t xml:space="preserve">J Med </w:t>
      </w:r>
      <w:proofErr w:type="spellStart"/>
      <w:r>
        <w:t>Radiat</w:t>
      </w:r>
      <w:proofErr w:type="spellEnd"/>
      <w:r>
        <w:t xml:space="preserve"> </w:t>
      </w:r>
      <w:proofErr w:type="spellStart"/>
      <w:r>
        <w:t>Sci</w:t>
      </w:r>
      <w:proofErr w:type="spellEnd"/>
      <w:r>
        <w:t xml:space="preserve"> 65 (2018) 171– 172.</w:t>
      </w:r>
      <w:proofErr w:type="gramEnd"/>
      <w:r>
        <w:t xml:space="preserve"> </w:t>
      </w:r>
      <w:proofErr w:type="spellStart"/>
      <w:proofErr w:type="gramStart"/>
      <w:r>
        <w:t>doi</w:t>
      </w:r>
      <w:proofErr w:type="spellEnd"/>
      <w:proofErr w:type="gramEnd"/>
      <w:r>
        <w:t xml:space="preserve">: 10.1002/jmrs.300  </w:t>
      </w:r>
    </w:p>
    <w:p w:rsidR="00D150F2" w:rsidRDefault="00A407D7">
      <w:pPr>
        <w:ind w:left="11" w:right="26"/>
      </w:pPr>
      <w:r>
        <w:t xml:space="preserve">2-Guk </w:t>
      </w:r>
      <w:proofErr w:type="spellStart"/>
      <w:r>
        <w:t>Bae</w:t>
      </w:r>
      <w:proofErr w:type="spellEnd"/>
      <w:r>
        <w:t xml:space="preserve"> K, </w:t>
      </w:r>
      <w:proofErr w:type="spellStart"/>
      <w:r>
        <w:t>Sangwook</w:t>
      </w:r>
      <w:proofErr w:type="spellEnd"/>
      <w:r>
        <w:t xml:space="preserve"> L, </w:t>
      </w:r>
      <w:proofErr w:type="spellStart"/>
      <w:r>
        <w:t>Haekang</w:t>
      </w:r>
      <w:proofErr w:type="spellEnd"/>
      <w:r>
        <w:t xml:space="preserve"> K, Dong Hyun Y, Young-</w:t>
      </w:r>
      <w:proofErr w:type="spellStart"/>
      <w:r>
        <w:t>Hak</w:t>
      </w:r>
      <w:proofErr w:type="spellEnd"/>
      <w:r>
        <w:t xml:space="preserve"> K, Yoon </w:t>
      </w:r>
      <w:proofErr w:type="spellStart"/>
      <w:r>
        <w:t>Soo</w:t>
      </w:r>
      <w:proofErr w:type="spellEnd"/>
      <w:r>
        <w:t xml:space="preserve"> K et al. Three-Dimensional Printing: Basic Principles and Applications in Medicine and  </w:t>
      </w:r>
    </w:p>
    <w:p w:rsidR="00D150F2" w:rsidRDefault="00A407D7">
      <w:pPr>
        <w:ind w:left="11" w:right="26"/>
      </w:pPr>
      <w:proofErr w:type="gramStart"/>
      <w:r>
        <w:t>Radiology.</w:t>
      </w:r>
      <w:proofErr w:type="gramEnd"/>
      <w:r>
        <w:t xml:space="preserve">  Korean  </w:t>
      </w:r>
      <w:r>
        <w:tab/>
        <w:t xml:space="preserve">J  </w:t>
      </w:r>
      <w:r>
        <w:tab/>
      </w:r>
      <w:proofErr w:type="spellStart"/>
      <w:r>
        <w:t>Radiol</w:t>
      </w:r>
      <w:proofErr w:type="spellEnd"/>
      <w:r>
        <w:t xml:space="preserve">  </w:t>
      </w:r>
      <w:r>
        <w:tab/>
        <w:t>2016</w:t>
      </w:r>
      <w:proofErr w:type="gramStart"/>
      <w:r>
        <w:t>;  17</w:t>
      </w:r>
      <w:proofErr w:type="gramEnd"/>
      <w:r>
        <w:t xml:space="preserve">(2):182-197 http://dx.doi.org/10.3348/kjr.2016.17.2.182  </w:t>
      </w:r>
    </w:p>
    <w:p w:rsidR="00D150F2" w:rsidRDefault="00A407D7">
      <w:pPr>
        <w:numPr>
          <w:ilvl w:val="0"/>
          <w:numId w:val="2"/>
        </w:numPr>
        <w:ind w:right="26" w:hanging="300"/>
      </w:pPr>
      <w:proofErr w:type="spellStart"/>
      <w:r>
        <w:t>Parthasarathy</w:t>
      </w:r>
      <w:proofErr w:type="spellEnd"/>
      <w:r>
        <w:t xml:space="preserve"> J, Krishnamurthy R, </w:t>
      </w:r>
      <w:proofErr w:type="spellStart"/>
      <w:r>
        <w:t>Ostendorf</w:t>
      </w:r>
      <w:proofErr w:type="spellEnd"/>
      <w:r>
        <w:t xml:space="preserve"> A, </w:t>
      </w:r>
      <w:proofErr w:type="spellStart"/>
      <w:r>
        <w:t>Shinoka</w:t>
      </w:r>
      <w:proofErr w:type="spellEnd"/>
      <w:r>
        <w:t xml:space="preserve"> T, Krishnamurthy R. 3D  </w:t>
      </w:r>
    </w:p>
    <w:p w:rsidR="00D150F2" w:rsidRDefault="00A407D7">
      <w:pPr>
        <w:ind w:left="11" w:right="26"/>
      </w:pPr>
      <w:proofErr w:type="gramStart"/>
      <w:r>
        <w:t>Printing With MRI in Pediatric.</w:t>
      </w:r>
      <w:proofErr w:type="gramEnd"/>
      <w:r>
        <w:t xml:space="preserve"> </w:t>
      </w:r>
      <w:proofErr w:type="gramStart"/>
      <w:r>
        <w:t>Applications J. MAGN.</w:t>
      </w:r>
      <w:proofErr w:type="gramEnd"/>
      <w:r>
        <w:t xml:space="preserve"> </w:t>
      </w:r>
      <w:proofErr w:type="gramStart"/>
      <w:r>
        <w:t>RESON.</w:t>
      </w:r>
      <w:proofErr w:type="gramEnd"/>
      <w:r>
        <w:t xml:space="preserve"> IMAGING 2019  </w:t>
      </w:r>
    </w:p>
    <w:p w:rsidR="00D150F2" w:rsidRDefault="00A407D7">
      <w:pPr>
        <w:numPr>
          <w:ilvl w:val="0"/>
          <w:numId w:val="2"/>
        </w:numPr>
        <w:ind w:right="26" w:hanging="300"/>
      </w:pPr>
      <w:r>
        <w:t xml:space="preserve">Christopher A. New Technologies in Pediatric Deformity Correction. </w:t>
      </w:r>
      <w:proofErr w:type="spellStart"/>
      <w:r>
        <w:t>Orthop</w:t>
      </w:r>
      <w:proofErr w:type="spellEnd"/>
      <w:r>
        <w:t xml:space="preserve"> </w:t>
      </w:r>
      <w:proofErr w:type="spellStart"/>
      <w:r>
        <w:t>Clin</w:t>
      </w:r>
      <w:proofErr w:type="spellEnd"/>
      <w:r>
        <w:t xml:space="preserve"> N  </w:t>
      </w:r>
    </w:p>
    <w:p w:rsidR="00D150F2" w:rsidRDefault="00A407D7">
      <w:pPr>
        <w:spacing w:after="4" w:line="255" w:lineRule="auto"/>
        <w:ind w:left="7"/>
        <w:jc w:val="left"/>
      </w:pPr>
      <w:r>
        <w:t xml:space="preserve">Am 2019; 50: 77–85 </w:t>
      </w:r>
      <w:hyperlink r:id="rId98">
        <w:r>
          <w:rPr>
            <w:color w:val="0563C1"/>
            <w:u w:val="single" w:color="0563C1"/>
          </w:rPr>
          <w:t>https://doi.org/10.1016/j.ocl.2018.08.00</w:t>
        </w:r>
      </w:hyperlink>
      <w:hyperlink r:id="rId99">
        <w:r>
          <w:rPr>
            <w:color w:val="0563C1"/>
            <w:u w:val="single" w:color="0563C1"/>
          </w:rPr>
          <w:t>3</w:t>
        </w:r>
      </w:hyperlink>
      <w:hyperlink r:id="rId100">
        <w:r>
          <w:rPr>
            <w:color w:val="0563C1"/>
          </w:rPr>
          <w:t xml:space="preserve"> </w:t>
        </w:r>
      </w:hyperlink>
      <w:hyperlink r:id="rId101">
        <w:r>
          <w:t xml:space="preserve"> </w:t>
        </w:r>
      </w:hyperlink>
    </w:p>
    <w:p w:rsidR="00D150F2" w:rsidRDefault="00A407D7">
      <w:pPr>
        <w:numPr>
          <w:ilvl w:val="0"/>
          <w:numId w:val="2"/>
        </w:numPr>
        <w:ind w:right="26" w:hanging="300"/>
      </w:pPr>
      <w:r>
        <w:t xml:space="preserve">Fan D, Li Y, Wang X, Zhu T, Wang Q, </w:t>
      </w:r>
      <w:proofErr w:type="spellStart"/>
      <w:r>
        <w:t>Cai</w:t>
      </w:r>
      <w:proofErr w:type="spellEnd"/>
      <w:r>
        <w:t xml:space="preserve"> H, et al. Progressive 3D printing technology and its application in medical materials. Front </w:t>
      </w:r>
      <w:proofErr w:type="spellStart"/>
      <w:r>
        <w:t>Pharmacol</w:t>
      </w:r>
      <w:proofErr w:type="spellEnd"/>
      <w:r>
        <w:t xml:space="preserve"> 2020; 11:122. </w:t>
      </w:r>
      <w:proofErr w:type="spellStart"/>
      <w:r>
        <w:t>doi</w:t>
      </w:r>
      <w:proofErr w:type="spellEnd"/>
      <w:r>
        <w:t xml:space="preserve">: 10.3389/fphar.2020.00122  </w:t>
      </w:r>
    </w:p>
    <w:p w:rsidR="00D150F2" w:rsidRDefault="00A407D7">
      <w:pPr>
        <w:ind w:left="11" w:right="26"/>
      </w:pPr>
      <w:r>
        <w:t xml:space="preserve">6-Mitsouras D, </w:t>
      </w:r>
      <w:proofErr w:type="spellStart"/>
      <w:r>
        <w:t>Liacouras</w:t>
      </w:r>
      <w:proofErr w:type="spellEnd"/>
      <w:r>
        <w:t xml:space="preserve"> P, </w:t>
      </w:r>
      <w:proofErr w:type="spellStart"/>
      <w:r>
        <w:t>Imanzadeh</w:t>
      </w:r>
      <w:proofErr w:type="spellEnd"/>
      <w:r>
        <w:t xml:space="preserve"> A, Giannopoulos A </w:t>
      </w:r>
      <w:proofErr w:type="spellStart"/>
      <w:r>
        <w:t>A</w:t>
      </w:r>
      <w:proofErr w:type="spellEnd"/>
      <w:r>
        <w:t xml:space="preserve">, </w:t>
      </w:r>
      <w:proofErr w:type="spellStart"/>
      <w:r>
        <w:t>Cai</w:t>
      </w:r>
      <w:proofErr w:type="spellEnd"/>
      <w:r>
        <w:t xml:space="preserve"> T, </w:t>
      </w:r>
      <w:proofErr w:type="spellStart"/>
      <w:r>
        <w:t>Kumamaru</w:t>
      </w:r>
      <w:proofErr w:type="spellEnd"/>
      <w:r>
        <w:t xml:space="preserve"> K </w:t>
      </w:r>
      <w:proofErr w:type="spellStart"/>
      <w:r>
        <w:t>K</w:t>
      </w:r>
      <w:proofErr w:type="spellEnd"/>
      <w:r>
        <w:t xml:space="preserve">, et al. Medical 3D Printing for the Radiologist. </w:t>
      </w:r>
      <w:proofErr w:type="spellStart"/>
      <w:r>
        <w:t>RadioGraphics</w:t>
      </w:r>
      <w:proofErr w:type="spellEnd"/>
      <w:r>
        <w:t xml:space="preserve"> 2015; 35:1965–1988.  </w:t>
      </w:r>
    </w:p>
    <w:p w:rsidR="00D150F2" w:rsidRDefault="00A407D7">
      <w:pPr>
        <w:ind w:left="11" w:right="26"/>
      </w:pPr>
      <w:r>
        <w:t xml:space="preserve">doi10.1148/rg.2015140320  </w:t>
      </w:r>
    </w:p>
    <w:p w:rsidR="00D150F2" w:rsidRDefault="00A407D7">
      <w:pPr>
        <w:ind w:left="11" w:right="26"/>
      </w:pPr>
      <w:r>
        <w:lastRenderedPageBreak/>
        <w:t xml:space="preserve">7-Ozbolat IT, Yu Y. </w:t>
      </w:r>
      <w:proofErr w:type="spellStart"/>
      <w:r>
        <w:t>Bioprinting</w:t>
      </w:r>
      <w:proofErr w:type="spellEnd"/>
      <w:r>
        <w:t xml:space="preserve"> toward organ fabrication: challenges and future trends. IEEE Trans Biomed </w:t>
      </w:r>
      <w:proofErr w:type="spellStart"/>
      <w:r>
        <w:t>Eng</w:t>
      </w:r>
      <w:proofErr w:type="spellEnd"/>
      <w:r>
        <w:t xml:space="preserve"> 2013; 60(3):691–699.  </w:t>
      </w:r>
    </w:p>
    <w:p w:rsidR="00D150F2" w:rsidRDefault="00A407D7">
      <w:pPr>
        <w:ind w:left="11" w:right="26"/>
      </w:pPr>
      <w:proofErr w:type="gramStart"/>
      <w:r>
        <w:t xml:space="preserve">8-Vijayavenkataraman S, </w:t>
      </w:r>
      <w:proofErr w:type="spellStart"/>
      <w:r>
        <w:t>Fuh</w:t>
      </w:r>
      <w:proofErr w:type="spellEnd"/>
      <w:r>
        <w:t xml:space="preserve"> J Y H, Wen </w:t>
      </w:r>
      <w:proofErr w:type="spellStart"/>
      <w:r>
        <w:t>Feng</w:t>
      </w:r>
      <w:proofErr w:type="spellEnd"/>
      <w:r>
        <w:t xml:space="preserve"> L. 3D printing and 3D </w:t>
      </w:r>
      <w:proofErr w:type="spellStart"/>
      <w:r>
        <w:t>bioprinting</w:t>
      </w:r>
      <w:proofErr w:type="spellEnd"/>
      <w:r>
        <w:t xml:space="preserve"> in Pediatrics.</w:t>
      </w:r>
      <w:proofErr w:type="gramEnd"/>
      <w:r>
        <w:t xml:space="preserve"> Bioengineering 2017; 4 (63) doi</w:t>
      </w:r>
      <w:proofErr w:type="gramStart"/>
      <w:r>
        <w:t>:10.3390</w:t>
      </w:r>
      <w:proofErr w:type="gramEnd"/>
      <w:r>
        <w:t xml:space="preserve">/bioengineering4030063  </w:t>
      </w:r>
    </w:p>
    <w:p w:rsidR="00D150F2" w:rsidRDefault="00A407D7">
      <w:pPr>
        <w:ind w:left="11" w:right="26"/>
      </w:pPr>
      <w:proofErr w:type="gramStart"/>
      <w:r>
        <w:t>9-Thomas DJ, Singh D. 3D printing for developing patient specific cosmetic prosthetics at the point of care.</w:t>
      </w:r>
      <w:proofErr w:type="gramEnd"/>
      <w:r>
        <w:t xml:space="preserve"> </w:t>
      </w:r>
      <w:proofErr w:type="gramStart"/>
      <w:r>
        <w:t xml:space="preserve">International Journal of Surgery 2020; </w:t>
      </w:r>
      <w:hyperlink r:id="rId102">
        <w:r>
          <w:rPr>
            <w:color w:val="0563C1"/>
            <w:u w:val="single" w:color="0563C1"/>
          </w:rPr>
          <w:t>https://doi.org/10.1016/j.ijsu.</w:t>
        </w:r>
        <w:proofErr w:type="gramEnd"/>
      </w:hyperlink>
      <w:hyperlink r:id="rId103">
        <w:proofErr w:type="gramStart"/>
        <w:r>
          <w:rPr>
            <w:color w:val="0563C1"/>
            <w:u w:val="single" w:color="0563C1"/>
          </w:rPr>
          <w:t>2</w:t>
        </w:r>
      </w:hyperlink>
      <w:hyperlink r:id="rId104">
        <w:r>
          <w:rPr>
            <w:color w:val="0563C1"/>
            <w:u w:val="single" w:color="0563C1"/>
          </w:rPr>
          <w:t>020.04.02</w:t>
        </w:r>
      </w:hyperlink>
      <w:hyperlink r:id="rId105">
        <w:r>
          <w:rPr>
            <w:color w:val="0563C1"/>
            <w:u w:val="single" w:color="0563C1"/>
          </w:rPr>
          <w:t>3</w:t>
        </w:r>
      </w:hyperlink>
      <w:hyperlink r:id="rId106">
        <w:r>
          <w:t>.</w:t>
        </w:r>
        <w:proofErr w:type="gramEnd"/>
      </w:hyperlink>
      <w:hyperlink r:id="rId107">
        <w:r>
          <w:t xml:space="preserve"> </w:t>
        </w:r>
      </w:hyperlink>
      <w:r>
        <w:t xml:space="preserve"> </w:t>
      </w:r>
    </w:p>
    <w:p w:rsidR="00D150F2" w:rsidRDefault="00A407D7">
      <w:pPr>
        <w:ind w:left="11" w:right="26"/>
      </w:pPr>
      <w:proofErr w:type="gramStart"/>
      <w:r>
        <w:t>10-Rybicki F J.</w:t>
      </w:r>
      <w:proofErr w:type="gramEnd"/>
      <w:r>
        <w:t xml:space="preserve"> </w:t>
      </w:r>
      <w:proofErr w:type="gramStart"/>
      <w:r>
        <w:t>The art of medicine Medical 3D printing and the physician-artist.</w:t>
      </w:r>
      <w:proofErr w:type="gramEnd"/>
      <w:r>
        <w:t xml:space="preserve"> www.thelancet.com </w:t>
      </w:r>
      <w:proofErr w:type="spellStart"/>
      <w:r>
        <w:t>Vol</w:t>
      </w:r>
      <w:proofErr w:type="spellEnd"/>
      <w:r>
        <w:t xml:space="preserve"> 391: 651-2 February 17, 2018  </w:t>
      </w:r>
    </w:p>
    <w:p w:rsidR="00D150F2" w:rsidRDefault="00A407D7">
      <w:pPr>
        <w:numPr>
          <w:ilvl w:val="0"/>
          <w:numId w:val="3"/>
        </w:numPr>
        <w:ind w:right="26"/>
      </w:pPr>
      <w:proofErr w:type="spellStart"/>
      <w:r w:rsidRPr="00C50BBE">
        <w:rPr>
          <w:lang w:val="es-ES"/>
        </w:rPr>
        <w:t>Pietrabissa</w:t>
      </w:r>
      <w:proofErr w:type="spellEnd"/>
      <w:r w:rsidRPr="00C50BBE">
        <w:rPr>
          <w:lang w:val="es-ES"/>
        </w:rPr>
        <w:t xml:space="preserve"> A, Marconi M, </w:t>
      </w:r>
      <w:proofErr w:type="spellStart"/>
      <w:r w:rsidRPr="00C50BBE">
        <w:rPr>
          <w:lang w:val="es-ES"/>
        </w:rPr>
        <w:t>Negrello</w:t>
      </w:r>
      <w:proofErr w:type="spellEnd"/>
      <w:r w:rsidRPr="00C50BBE">
        <w:rPr>
          <w:lang w:val="es-ES"/>
        </w:rPr>
        <w:t xml:space="preserve"> E, </w:t>
      </w:r>
      <w:proofErr w:type="spellStart"/>
      <w:r w:rsidRPr="00C50BBE">
        <w:rPr>
          <w:lang w:val="es-ES"/>
        </w:rPr>
        <w:t>Mauri</w:t>
      </w:r>
      <w:proofErr w:type="spellEnd"/>
      <w:r w:rsidRPr="00C50BBE">
        <w:rPr>
          <w:lang w:val="es-ES"/>
        </w:rPr>
        <w:t xml:space="preserve"> V, Peri A, Pugliese L, et al. </w:t>
      </w:r>
      <w:r>
        <w:t xml:space="preserve">An overview on 3D printing for abdominal surgery. Surgical Endoscopy. </w:t>
      </w:r>
      <w:proofErr w:type="spellStart"/>
      <w:r>
        <w:t>Surg</w:t>
      </w:r>
      <w:proofErr w:type="spellEnd"/>
      <w:r>
        <w:t xml:space="preserve"> </w:t>
      </w:r>
      <w:proofErr w:type="spellStart"/>
      <w:r>
        <w:t>Endosc</w:t>
      </w:r>
      <w:proofErr w:type="spellEnd"/>
      <w:r>
        <w:t xml:space="preserve"> </w:t>
      </w:r>
      <w:hyperlink r:id="rId108">
        <w:r>
          <w:rPr>
            <w:color w:val="0563C1"/>
            <w:u w:val="single" w:color="0563C1"/>
          </w:rPr>
          <w:t>https://doi.org/10.1007/s0046</w:t>
        </w:r>
      </w:hyperlink>
      <w:hyperlink r:id="rId109">
        <w:r>
          <w:rPr>
            <w:color w:val="0563C1"/>
            <w:u w:val="single" w:color="0563C1"/>
          </w:rPr>
          <w:t>4</w:t>
        </w:r>
      </w:hyperlink>
      <w:hyperlink r:id="rId110">
        <w:r>
          <w:rPr>
            <w:color w:val="0563C1"/>
            <w:u w:val="single" w:color="0563C1"/>
          </w:rPr>
          <w:t>-</w:t>
        </w:r>
      </w:hyperlink>
      <w:hyperlink r:id="rId111">
        <w:r>
          <w:rPr>
            <w:color w:val="0563C1"/>
            <w:u w:val="single" w:color="0563C1"/>
          </w:rPr>
          <w:t>01</w:t>
        </w:r>
      </w:hyperlink>
      <w:hyperlink r:id="rId112">
        <w:r>
          <w:rPr>
            <w:color w:val="0563C1"/>
            <w:u w:val="single" w:color="0563C1"/>
          </w:rPr>
          <w:t>9</w:t>
        </w:r>
      </w:hyperlink>
      <w:hyperlink r:id="rId113">
        <w:r>
          <w:rPr>
            <w:color w:val="0563C1"/>
            <w:u w:val="single" w:color="0563C1"/>
          </w:rPr>
          <w:t>-</w:t>
        </w:r>
      </w:hyperlink>
      <w:hyperlink r:id="rId114">
        <w:r>
          <w:rPr>
            <w:color w:val="0563C1"/>
            <w:u w:val="single" w:color="0563C1"/>
          </w:rPr>
          <w:t>0715</w:t>
        </w:r>
      </w:hyperlink>
      <w:hyperlink r:id="rId115">
        <w:r>
          <w:rPr>
            <w:color w:val="0563C1"/>
            <w:u w:val="single" w:color="0563C1"/>
          </w:rPr>
          <w:t>5</w:t>
        </w:r>
      </w:hyperlink>
      <w:hyperlink r:id="rId116">
        <w:r>
          <w:rPr>
            <w:color w:val="0563C1"/>
            <w:u w:val="single" w:color="0563C1"/>
          </w:rPr>
          <w:t>-</w:t>
        </w:r>
      </w:hyperlink>
      <w:hyperlink r:id="rId117">
        <w:r>
          <w:rPr>
            <w:color w:val="0563C1"/>
            <w:u w:val="single" w:color="0563C1"/>
          </w:rPr>
          <w:t>5</w:t>
        </w:r>
      </w:hyperlink>
      <w:hyperlink r:id="rId118">
        <w:r>
          <w:t xml:space="preserve">  </w:t>
        </w:r>
      </w:hyperlink>
    </w:p>
    <w:p w:rsidR="00D150F2" w:rsidRDefault="00A407D7">
      <w:pPr>
        <w:numPr>
          <w:ilvl w:val="0"/>
          <w:numId w:val="3"/>
        </w:numPr>
        <w:ind w:right="26"/>
      </w:pPr>
      <w:proofErr w:type="spellStart"/>
      <w:r>
        <w:t>Tejo</w:t>
      </w:r>
      <w:proofErr w:type="spellEnd"/>
      <w:r>
        <w:t xml:space="preserve"> Otero A, </w:t>
      </w:r>
      <w:proofErr w:type="spellStart"/>
      <w:r>
        <w:t>Buj</w:t>
      </w:r>
      <w:proofErr w:type="spellEnd"/>
      <w:r>
        <w:t xml:space="preserve"> Corral I, </w:t>
      </w:r>
      <w:proofErr w:type="spellStart"/>
      <w:proofErr w:type="gramStart"/>
      <w:r>
        <w:t>Fenollosa</w:t>
      </w:r>
      <w:proofErr w:type="spellEnd"/>
      <w:proofErr w:type="gramEnd"/>
      <w:r>
        <w:t xml:space="preserve"> Arte F. 3D Printing in Medicine for Preoperative Surgical Planning: A Review. Ann. Biomed. </w:t>
      </w:r>
      <w:proofErr w:type="spellStart"/>
      <w:r>
        <w:t>Eng</w:t>
      </w:r>
      <w:proofErr w:type="spellEnd"/>
      <w:r>
        <w:t xml:space="preserve"> 2019; </w:t>
      </w:r>
      <w:hyperlink r:id="rId119">
        <w:r>
          <w:rPr>
            <w:color w:val="0563C1"/>
            <w:u w:val="single" w:color="0563C1"/>
          </w:rPr>
          <w:t>https://doi.org/10.1007/s1043</w:t>
        </w:r>
      </w:hyperlink>
      <w:hyperlink r:id="rId120">
        <w:r>
          <w:rPr>
            <w:color w:val="0563C1"/>
            <w:u w:val="single" w:color="0563C1"/>
          </w:rPr>
          <w:t>9</w:t>
        </w:r>
      </w:hyperlink>
      <w:hyperlink r:id="rId121">
        <w:r>
          <w:rPr>
            <w:color w:val="0563C1"/>
            <w:u w:val="single" w:color="0563C1"/>
          </w:rPr>
          <w:t>-</w:t>
        </w:r>
      </w:hyperlink>
      <w:hyperlink r:id="rId122">
        <w:r>
          <w:rPr>
            <w:color w:val="0563C1"/>
            <w:u w:val="single" w:color="0563C1"/>
          </w:rPr>
          <w:t>01</w:t>
        </w:r>
      </w:hyperlink>
      <w:hyperlink r:id="rId123">
        <w:r>
          <w:rPr>
            <w:color w:val="0563C1"/>
            <w:u w:val="single" w:color="0563C1"/>
          </w:rPr>
          <w:t>9</w:t>
        </w:r>
      </w:hyperlink>
      <w:hyperlink r:id="rId124">
        <w:r>
          <w:rPr>
            <w:color w:val="0563C1"/>
            <w:u w:val="single" w:color="0563C1"/>
          </w:rPr>
          <w:t>-</w:t>
        </w:r>
      </w:hyperlink>
      <w:hyperlink r:id="rId125">
        <w:r>
          <w:rPr>
            <w:color w:val="0563C1"/>
            <w:u w:val="single" w:color="0563C1"/>
          </w:rPr>
          <w:t>0241</w:t>
        </w:r>
      </w:hyperlink>
      <w:hyperlink r:id="rId126">
        <w:r>
          <w:rPr>
            <w:color w:val="0563C1"/>
            <w:u w:val="single" w:color="0563C1"/>
          </w:rPr>
          <w:t>1</w:t>
        </w:r>
      </w:hyperlink>
      <w:hyperlink r:id="rId127">
        <w:r>
          <w:rPr>
            <w:color w:val="0563C1"/>
            <w:u w:val="single" w:color="0563C1"/>
          </w:rPr>
          <w:t>-</w:t>
        </w:r>
      </w:hyperlink>
      <w:hyperlink r:id="rId128">
        <w:r>
          <w:rPr>
            <w:color w:val="0563C1"/>
            <w:u w:val="single" w:color="0563C1"/>
          </w:rPr>
          <w:t>0</w:t>
        </w:r>
      </w:hyperlink>
      <w:hyperlink r:id="rId129">
        <w:r>
          <w:t xml:space="preserve">  </w:t>
        </w:r>
      </w:hyperlink>
      <w:r>
        <w:t xml:space="preserve"> </w:t>
      </w:r>
    </w:p>
    <w:p w:rsidR="00D150F2" w:rsidRDefault="00A407D7">
      <w:pPr>
        <w:numPr>
          <w:ilvl w:val="0"/>
          <w:numId w:val="3"/>
        </w:numPr>
        <w:ind w:right="26"/>
      </w:pPr>
      <w:proofErr w:type="spellStart"/>
      <w:r w:rsidRPr="00C50BBE">
        <w:rPr>
          <w:lang w:val="es-ES"/>
        </w:rPr>
        <w:t>Gando</w:t>
      </w:r>
      <w:proofErr w:type="spellEnd"/>
      <w:r w:rsidRPr="00C50BBE">
        <w:rPr>
          <w:lang w:val="es-ES"/>
        </w:rPr>
        <w:t xml:space="preserve"> S, </w:t>
      </w:r>
      <w:proofErr w:type="spellStart"/>
      <w:r w:rsidRPr="00C50BBE">
        <w:rPr>
          <w:lang w:val="es-ES"/>
        </w:rPr>
        <w:t>Labarca</w:t>
      </w:r>
      <w:proofErr w:type="spellEnd"/>
      <w:r w:rsidRPr="00C50BBE">
        <w:rPr>
          <w:lang w:val="es-ES"/>
        </w:rPr>
        <w:t xml:space="preserve"> G, </w:t>
      </w:r>
      <w:proofErr w:type="spellStart"/>
      <w:r w:rsidRPr="00C50BBE">
        <w:rPr>
          <w:lang w:val="es-ES"/>
        </w:rPr>
        <w:t>Ajid</w:t>
      </w:r>
      <w:proofErr w:type="spellEnd"/>
      <w:r w:rsidRPr="00C50BBE">
        <w:rPr>
          <w:lang w:val="es-ES"/>
        </w:rPr>
        <w:t xml:space="preserve"> A, </w:t>
      </w:r>
      <w:proofErr w:type="spellStart"/>
      <w:r w:rsidRPr="00C50BBE">
        <w:rPr>
          <w:lang w:val="es-ES"/>
        </w:rPr>
        <w:t>Folch</w:t>
      </w:r>
      <w:proofErr w:type="spellEnd"/>
      <w:r w:rsidRPr="00C50BBE">
        <w:rPr>
          <w:lang w:val="es-ES"/>
        </w:rPr>
        <w:t xml:space="preserve"> E, </w:t>
      </w:r>
      <w:proofErr w:type="spellStart"/>
      <w:r w:rsidRPr="00C50BBE">
        <w:rPr>
          <w:lang w:val="es-ES"/>
        </w:rPr>
        <w:t>Mehta</w:t>
      </w:r>
      <w:proofErr w:type="spellEnd"/>
      <w:r w:rsidRPr="00C50BBE">
        <w:rPr>
          <w:lang w:val="es-ES"/>
        </w:rPr>
        <w:t xml:space="preserve"> H J, </w:t>
      </w:r>
      <w:proofErr w:type="spellStart"/>
      <w:r w:rsidRPr="00C50BBE">
        <w:rPr>
          <w:lang w:val="es-ES"/>
        </w:rPr>
        <w:t>Jantz</w:t>
      </w:r>
      <w:proofErr w:type="spellEnd"/>
      <w:r w:rsidRPr="00C50BBE">
        <w:rPr>
          <w:lang w:val="es-ES"/>
        </w:rPr>
        <w:t xml:space="preserve"> M, et al. Aplicaciones de la impresión 3D en la vía aérea central. </w:t>
      </w:r>
      <w:r>
        <w:t xml:space="preserve">Rev Med Chile 2019; 147: 1315-1322. 14- </w:t>
      </w:r>
      <w:proofErr w:type="spellStart"/>
      <w:r>
        <w:t>Eley</w:t>
      </w:r>
      <w:proofErr w:type="spellEnd"/>
      <w:r>
        <w:t xml:space="preserve"> K A. </w:t>
      </w:r>
      <w:proofErr w:type="spellStart"/>
      <w:r>
        <w:t>Centralised</w:t>
      </w:r>
      <w:proofErr w:type="spellEnd"/>
      <w:r>
        <w:t xml:space="preserve"> 3D printing in the NHS: a radiological Review. Clinical  </w:t>
      </w:r>
    </w:p>
    <w:p w:rsidR="00D150F2" w:rsidRDefault="00A407D7">
      <w:pPr>
        <w:ind w:left="11" w:right="26"/>
      </w:pPr>
      <w:r>
        <w:t xml:space="preserve">Radiology 2017; 72: 269-75  </w:t>
      </w:r>
    </w:p>
    <w:p w:rsidR="00D150F2" w:rsidRDefault="00C754A0">
      <w:pPr>
        <w:spacing w:after="4" w:line="255" w:lineRule="auto"/>
        <w:ind w:left="7"/>
        <w:jc w:val="left"/>
      </w:pPr>
      <w:hyperlink r:id="rId130">
        <w:r w:rsidR="00A407D7">
          <w:rPr>
            <w:color w:val="0563C1"/>
            <w:u w:val="single" w:color="0563C1"/>
          </w:rPr>
          <w:t>http://dx.doi.org/10.1016/j.crad.2016.1</w:t>
        </w:r>
      </w:hyperlink>
      <w:hyperlink r:id="rId131">
        <w:r w:rsidR="00A407D7">
          <w:rPr>
            <w:color w:val="0563C1"/>
            <w:u w:val="single" w:color="0563C1"/>
          </w:rPr>
          <w:t>2</w:t>
        </w:r>
      </w:hyperlink>
      <w:hyperlink r:id="rId132">
        <w:r w:rsidR="00A407D7">
          <w:rPr>
            <w:color w:val="0563C1"/>
            <w:u w:val="single" w:color="0563C1"/>
          </w:rPr>
          <w:t>.01</w:t>
        </w:r>
      </w:hyperlink>
      <w:hyperlink r:id="rId133">
        <w:r w:rsidR="00A407D7">
          <w:rPr>
            <w:color w:val="0563C1"/>
            <w:u w:val="single" w:color="0563C1"/>
          </w:rPr>
          <w:t>3</w:t>
        </w:r>
      </w:hyperlink>
      <w:hyperlink r:id="rId134">
        <w:r w:rsidR="00A407D7">
          <w:t xml:space="preserve">  </w:t>
        </w:r>
      </w:hyperlink>
    </w:p>
    <w:p w:rsidR="00D150F2" w:rsidRDefault="00A407D7">
      <w:pPr>
        <w:ind w:left="11" w:right="26"/>
      </w:pPr>
      <w:r>
        <w:t xml:space="preserve">15- ASTM International. </w:t>
      </w:r>
      <w:proofErr w:type="gramStart"/>
      <w:r>
        <w:t>Active Standard F2792-12a.</w:t>
      </w:r>
      <w:proofErr w:type="gramEnd"/>
      <w:r>
        <w:t xml:space="preserve"> </w:t>
      </w:r>
      <w:proofErr w:type="gramStart"/>
      <w:r>
        <w:t>Standard terminology for additive manufacturing technologies.</w:t>
      </w:r>
      <w:proofErr w:type="gramEnd"/>
      <w:r>
        <w:t xml:space="preserve"> </w:t>
      </w:r>
      <w:proofErr w:type="gramStart"/>
      <w:r>
        <w:t>MIT.</w:t>
      </w:r>
      <w:proofErr w:type="gramEnd"/>
      <w:r>
        <w:t xml:space="preserve">  </w:t>
      </w:r>
      <w:hyperlink r:id="rId135">
        <w:proofErr w:type="gramStart"/>
        <w:r>
          <w:rPr>
            <w:color w:val="0563C1"/>
            <w:u w:val="single" w:color="0563C1"/>
          </w:rPr>
          <w:t>http://web.mit.edu/2.810/www/files/readings/AdditiveManufactoringTerminology.pd</w:t>
        </w:r>
      </w:hyperlink>
      <w:hyperlink r:id="rId136">
        <w:r>
          <w:rPr>
            <w:color w:val="0563C1"/>
            <w:u w:val="single" w:color="0563C1"/>
          </w:rPr>
          <w:t>f</w:t>
        </w:r>
      </w:hyperlink>
      <w:hyperlink r:id="rId137">
        <w:r>
          <w:rPr>
            <w:color w:val="0563C1"/>
          </w:rPr>
          <w:t xml:space="preserve"> </w:t>
        </w:r>
      </w:hyperlink>
      <w:r>
        <w:t>16- Abdullah K A, Reed W. 3D printing in medical imaging and healthcare services.</w:t>
      </w:r>
      <w:proofErr w:type="gramEnd"/>
      <w:r>
        <w:t xml:space="preserve"> J  Med </w:t>
      </w:r>
      <w:proofErr w:type="spellStart"/>
      <w:r>
        <w:t>Radiat</w:t>
      </w:r>
      <w:proofErr w:type="spellEnd"/>
      <w:r>
        <w:t xml:space="preserve"> </w:t>
      </w:r>
      <w:proofErr w:type="spellStart"/>
      <w:r>
        <w:t>Sci</w:t>
      </w:r>
      <w:proofErr w:type="spellEnd"/>
      <w:r>
        <w:t xml:space="preserve"> 2018; 65: 237–239. </w:t>
      </w:r>
      <w:proofErr w:type="spellStart"/>
      <w:proofErr w:type="gramStart"/>
      <w:r>
        <w:t>doi</w:t>
      </w:r>
      <w:proofErr w:type="spellEnd"/>
      <w:proofErr w:type="gramEnd"/>
      <w:r>
        <w:t xml:space="preserve">: 10.1002/jmrs.292  </w:t>
      </w:r>
    </w:p>
    <w:p w:rsidR="00D150F2" w:rsidRDefault="00A407D7">
      <w:pPr>
        <w:ind w:left="11" w:right="26"/>
      </w:pPr>
      <w:r>
        <w:t xml:space="preserve">17- Smith B, </w:t>
      </w:r>
      <w:proofErr w:type="spellStart"/>
      <w:r>
        <w:t>Dasgupta</w:t>
      </w:r>
      <w:proofErr w:type="spellEnd"/>
      <w:r>
        <w:t xml:space="preserve"> P. 3D printing technology and its role in urological training. World J </w:t>
      </w:r>
      <w:proofErr w:type="spellStart"/>
      <w:r>
        <w:t>Urol</w:t>
      </w:r>
      <w:proofErr w:type="spellEnd"/>
      <w:r>
        <w:t xml:space="preserve"> </w:t>
      </w:r>
      <w:hyperlink r:id="rId138">
        <w:r>
          <w:rPr>
            <w:color w:val="0563C1"/>
            <w:u w:val="single" w:color="0563C1"/>
          </w:rPr>
          <w:t>https://doi.org/10.1007/s0034</w:t>
        </w:r>
      </w:hyperlink>
      <w:hyperlink r:id="rId139">
        <w:r>
          <w:rPr>
            <w:color w:val="0563C1"/>
            <w:u w:val="single" w:color="0563C1"/>
          </w:rPr>
          <w:t>5</w:t>
        </w:r>
      </w:hyperlink>
      <w:hyperlink r:id="rId140">
        <w:r>
          <w:rPr>
            <w:color w:val="0563C1"/>
            <w:u w:val="single" w:color="0563C1"/>
          </w:rPr>
          <w:t>-</w:t>
        </w:r>
      </w:hyperlink>
      <w:hyperlink r:id="rId141">
        <w:r>
          <w:rPr>
            <w:color w:val="0563C1"/>
            <w:u w:val="single" w:color="0563C1"/>
          </w:rPr>
          <w:t>01</w:t>
        </w:r>
      </w:hyperlink>
      <w:hyperlink r:id="rId142">
        <w:r>
          <w:rPr>
            <w:color w:val="0563C1"/>
            <w:u w:val="single" w:color="0563C1"/>
          </w:rPr>
          <w:t>9</w:t>
        </w:r>
      </w:hyperlink>
      <w:hyperlink r:id="rId143">
        <w:r>
          <w:rPr>
            <w:color w:val="0563C1"/>
            <w:u w:val="single" w:color="0563C1"/>
          </w:rPr>
          <w:t>-</w:t>
        </w:r>
      </w:hyperlink>
      <w:hyperlink r:id="rId144">
        <w:r>
          <w:rPr>
            <w:color w:val="0563C1"/>
            <w:u w:val="single" w:color="0563C1"/>
          </w:rPr>
          <w:t>0299</w:t>
        </w:r>
      </w:hyperlink>
      <w:hyperlink r:id="rId145">
        <w:r>
          <w:rPr>
            <w:color w:val="0563C1"/>
            <w:u w:val="single" w:color="0563C1"/>
          </w:rPr>
          <w:t>5</w:t>
        </w:r>
      </w:hyperlink>
      <w:hyperlink r:id="rId146">
        <w:r>
          <w:rPr>
            <w:color w:val="0563C1"/>
            <w:u w:val="single" w:color="0563C1"/>
          </w:rPr>
          <w:t>-</w:t>
        </w:r>
      </w:hyperlink>
      <w:hyperlink r:id="rId147">
        <w:r>
          <w:rPr>
            <w:color w:val="0563C1"/>
            <w:u w:val="single" w:color="0563C1"/>
          </w:rPr>
          <w:t>1</w:t>
        </w:r>
      </w:hyperlink>
      <w:hyperlink r:id="rId148">
        <w:r>
          <w:t xml:space="preserve">  </w:t>
        </w:r>
      </w:hyperlink>
    </w:p>
    <w:p w:rsidR="00D150F2" w:rsidRPr="00C50BBE" w:rsidRDefault="00A407D7">
      <w:pPr>
        <w:ind w:left="11" w:right="26"/>
        <w:rPr>
          <w:lang w:val="es-ES"/>
        </w:rPr>
      </w:pPr>
      <w:r>
        <w:t xml:space="preserve">18-Richard Z, Jackson E, Jung JP, </w:t>
      </w:r>
      <w:proofErr w:type="spellStart"/>
      <w:r>
        <w:t>Kanotra</w:t>
      </w:r>
      <w:proofErr w:type="spellEnd"/>
      <w:r>
        <w:t xml:space="preserve"> SP. Feasibility and potential of </w:t>
      </w:r>
      <w:proofErr w:type="spellStart"/>
      <w:r>
        <w:t>threedimensional</w:t>
      </w:r>
      <w:proofErr w:type="spellEnd"/>
      <w:r>
        <w:t xml:space="preserve"> printing in </w:t>
      </w:r>
      <w:proofErr w:type="spellStart"/>
      <w:r>
        <w:t>laryngotracheal</w:t>
      </w:r>
      <w:proofErr w:type="spellEnd"/>
      <w:r>
        <w:t xml:space="preserve"> stenosis. </w:t>
      </w:r>
      <w:r w:rsidRPr="00C50BBE">
        <w:rPr>
          <w:lang w:val="es-ES"/>
        </w:rPr>
        <w:t xml:space="preserve">J </w:t>
      </w:r>
      <w:proofErr w:type="spellStart"/>
      <w:r w:rsidRPr="00C50BBE">
        <w:rPr>
          <w:lang w:val="es-ES"/>
        </w:rPr>
        <w:t>Laryngol</w:t>
      </w:r>
      <w:proofErr w:type="spellEnd"/>
      <w:r w:rsidRPr="00C50BBE">
        <w:rPr>
          <w:lang w:val="es-ES"/>
        </w:rPr>
        <w:t xml:space="preserve"> </w:t>
      </w:r>
      <w:proofErr w:type="spellStart"/>
      <w:r w:rsidRPr="00C50BBE">
        <w:rPr>
          <w:lang w:val="es-ES"/>
        </w:rPr>
        <w:t>Otol</w:t>
      </w:r>
      <w:proofErr w:type="spellEnd"/>
      <w:r w:rsidRPr="00C50BBE">
        <w:rPr>
          <w:lang w:val="es-ES"/>
        </w:rPr>
        <w:t xml:space="preserve"> 2019; 1–5. </w:t>
      </w:r>
      <w:hyperlink r:id="rId149">
        <w:r w:rsidRPr="00C50BBE">
          <w:rPr>
            <w:color w:val="0563C1"/>
            <w:u w:val="single" w:color="0563C1"/>
            <w:lang w:val="es-ES"/>
          </w:rPr>
          <w:t>https://doi.org/10.1017/S002221511900120</w:t>
        </w:r>
      </w:hyperlink>
      <w:hyperlink r:id="rId150">
        <w:r w:rsidRPr="00C50BBE">
          <w:rPr>
            <w:color w:val="0563C1"/>
            <w:u w:val="single" w:color="0563C1"/>
            <w:lang w:val="es-ES"/>
          </w:rPr>
          <w:t>8</w:t>
        </w:r>
      </w:hyperlink>
      <w:hyperlink r:id="rId151">
        <w:r w:rsidRPr="00C50BBE">
          <w:rPr>
            <w:lang w:val="es-ES"/>
          </w:rPr>
          <w:t xml:space="preserve">  </w:t>
        </w:r>
      </w:hyperlink>
      <w:r w:rsidRPr="00C50BBE">
        <w:rPr>
          <w:lang w:val="es-ES"/>
        </w:rPr>
        <w:t xml:space="preserve"> </w:t>
      </w:r>
    </w:p>
    <w:p w:rsidR="00D150F2" w:rsidRPr="00C50BBE" w:rsidRDefault="00A407D7">
      <w:pPr>
        <w:spacing w:after="3" w:line="255" w:lineRule="auto"/>
        <w:ind w:left="-5"/>
        <w:jc w:val="left"/>
        <w:rPr>
          <w:lang w:val="es-ES"/>
        </w:rPr>
      </w:pPr>
      <w:r w:rsidRPr="00C50BBE">
        <w:rPr>
          <w:lang w:val="es-ES"/>
        </w:rPr>
        <w:t>19-</w:t>
      </w:r>
      <w:r w:rsidRPr="00C50BBE">
        <w:rPr>
          <w:color w:val="111111"/>
          <w:lang w:val="es-ES"/>
        </w:rPr>
        <w:t xml:space="preserve">Ferreira Moreno VG, </w:t>
      </w:r>
      <w:proofErr w:type="spellStart"/>
      <w:r w:rsidRPr="00C50BBE">
        <w:rPr>
          <w:color w:val="111111"/>
          <w:lang w:val="es-ES"/>
        </w:rPr>
        <w:t>Jaquinet</w:t>
      </w:r>
      <w:proofErr w:type="spellEnd"/>
      <w:r w:rsidRPr="00C50BBE">
        <w:rPr>
          <w:color w:val="111111"/>
          <w:lang w:val="es-ES"/>
        </w:rPr>
        <w:t xml:space="preserve"> Espinosa R. Elementos para la transformación estratégica. Servicio de Radiología Hospital Pediátrico de Matanzas. </w:t>
      </w:r>
      <w:proofErr w:type="spellStart"/>
      <w:r w:rsidRPr="00C50BBE">
        <w:rPr>
          <w:color w:val="111111"/>
          <w:lang w:val="es-ES"/>
        </w:rPr>
        <w:t>Rev</w:t>
      </w:r>
      <w:proofErr w:type="spellEnd"/>
      <w:r w:rsidRPr="00C50BBE">
        <w:rPr>
          <w:color w:val="111111"/>
          <w:lang w:val="es-ES"/>
        </w:rPr>
        <w:t xml:space="preserve"> </w:t>
      </w:r>
      <w:proofErr w:type="spellStart"/>
      <w:r w:rsidRPr="00C50BBE">
        <w:rPr>
          <w:color w:val="111111"/>
          <w:lang w:val="es-ES"/>
        </w:rPr>
        <w:t>méd</w:t>
      </w:r>
      <w:proofErr w:type="spellEnd"/>
      <w:r w:rsidRPr="00C50BBE">
        <w:rPr>
          <w:color w:val="111111"/>
          <w:lang w:val="es-ES"/>
        </w:rPr>
        <w:t xml:space="preserve"> electrón </w:t>
      </w:r>
      <w:r w:rsidRPr="00C50BBE">
        <w:rPr>
          <w:lang w:val="es-ES"/>
        </w:rPr>
        <w:t xml:space="preserve"> </w:t>
      </w:r>
    </w:p>
    <w:p w:rsidR="00D150F2" w:rsidRPr="00C50BBE" w:rsidRDefault="00A407D7">
      <w:pPr>
        <w:tabs>
          <w:tab w:val="center" w:pos="1817"/>
          <w:tab w:val="center" w:pos="3016"/>
          <w:tab w:val="center" w:pos="4386"/>
          <w:tab w:val="center" w:pos="5769"/>
          <w:tab w:val="center" w:pos="7421"/>
          <w:tab w:val="right" w:pos="9122"/>
        </w:tabs>
        <w:spacing w:after="3" w:line="255" w:lineRule="auto"/>
        <w:ind w:left="-15" w:firstLine="0"/>
        <w:jc w:val="left"/>
        <w:rPr>
          <w:lang w:val="es-ES"/>
        </w:rPr>
      </w:pPr>
      <w:r w:rsidRPr="00C50BBE">
        <w:rPr>
          <w:color w:val="111111"/>
          <w:lang w:val="es-ES"/>
        </w:rPr>
        <w:t xml:space="preserve">[Seriada  </w:t>
      </w:r>
      <w:r w:rsidRPr="00C50BBE">
        <w:rPr>
          <w:color w:val="111111"/>
          <w:lang w:val="es-ES"/>
        </w:rPr>
        <w:tab/>
        <w:t xml:space="preserve">en  </w:t>
      </w:r>
      <w:r w:rsidRPr="00C50BBE">
        <w:rPr>
          <w:color w:val="111111"/>
          <w:lang w:val="es-ES"/>
        </w:rPr>
        <w:tab/>
        <w:t xml:space="preserve">línea]  </w:t>
      </w:r>
      <w:r w:rsidRPr="00C50BBE">
        <w:rPr>
          <w:color w:val="111111"/>
          <w:lang w:val="es-ES"/>
        </w:rPr>
        <w:tab/>
        <w:t xml:space="preserve">2007;  </w:t>
      </w:r>
      <w:r w:rsidRPr="00C50BBE">
        <w:rPr>
          <w:color w:val="111111"/>
          <w:lang w:val="es-ES"/>
        </w:rPr>
        <w:tab/>
        <w:t xml:space="preserve">29(2).  </w:t>
      </w:r>
      <w:r w:rsidRPr="00C50BBE">
        <w:rPr>
          <w:color w:val="111111"/>
          <w:lang w:val="es-ES"/>
        </w:rPr>
        <w:tab/>
        <w:t xml:space="preserve">Disponible  </w:t>
      </w:r>
      <w:r w:rsidRPr="00C50BBE">
        <w:rPr>
          <w:color w:val="111111"/>
          <w:lang w:val="es-ES"/>
        </w:rPr>
        <w:tab/>
        <w:t xml:space="preserve">en: </w:t>
      </w:r>
      <w:r w:rsidRPr="00C50BBE">
        <w:rPr>
          <w:lang w:val="es-ES"/>
        </w:rPr>
        <w:t xml:space="preserve"> </w:t>
      </w:r>
    </w:p>
    <w:p w:rsidR="00D150F2" w:rsidRPr="00C50BBE" w:rsidRDefault="00C754A0">
      <w:pPr>
        <w:spacing w:after="4" w:line="255" w:lineRule="auto"/>
        <w:ind w:left="7"/>
        <w:jc w:val="left"/>
        <w:rPr>
          <w:lang w:val="es-ES"/>
        </w:rPr>
      </w:pPr>
      <w:hyperlink r:id="rId152">
        <w:r w:rsidR="00A407D7" w:rsidRPr="00C50BBE">
          <w:rPr>
            <w:color w:val="0563C1"/>
            <w:u w:val="single" w:color="0563C1"/>
            <w:lang w:val="es-ES"/>
          </w:rPr>
          <w:t>http://www.cpimtz.sld.cu/revista%20medica/ano%202007/vol2%202007/tema17.ht</w:t>
        </w:r>
      </w:hyperlink>
      <w:hyperlink r:id="rId153">
        <w:r w:rsidR="00A407D7" w:rsidRPr="00C50BBE">
          <w:rPr>
            <w:color w:val="0563C1"/>
            <w:u w:val="single" w:color="0563C1"/>
            <w:lang w:val="es-ES"/>
          </w:rPr>
          <w:t>m</w:t>
        </w:r>
      </w:hyperlink>
      <w:hyperlink r:id="rId154">
        <w:proofErr w:type="gramStart"/>
        <w:r w:rsidR="00A407D7" w:rsidRPr="00C50BBE">
          <w:rPr>
            <w:color w:val="111111"/>
            <w:lang w:val="es-ES"/>
          </w:rPr>
          <w:t xml:space="preserve">[ </w:t>
        </w:r>
        <w:proofErr w:type="gramEnd"/>
      </w:hyperlink>
      <w:r w:rsidR="00A407D7" w:rsidRPr="00C50BBE">
        <w:rPr>
          <w:color w:val="111111"/>
          <w:lang w:val="es-ES"/>
        </w:rPr>
        <w:t xml:space="preserve">consulta: julio 4 2021] </w:t>
      </w:r>
      <w:r w:rsidR="00A407D7" w:rsidRPr="00C50BBE">
        <w:rPr>
          <w:lang w:val="es-ES"/>
        </w:rPr>
        <w:t xml:space="preserve"> </w:t>
      </w:r>
    </w:p>
    <w:p w:rsidR="00D150F2" w:rsidRDefault="00A407D7">
      <w:pPr>
        <w:ind w:left="11" w:right="26"/>
      </w:pPr>
      <w:r>
        <w:t xml:space="preserve">20- </w:t>
      </w:r>
      <w:proofErr w:type="spellStart"/>
      <w:r>
        <w:t>Katkar</w:t>
      </w:r>
      <w:proofErr w:type="spellEnd"/>
      <w:r>
        <w:t xml:space="preserve"> R A, Taft R M, Grant G T. 3D Volume Rendering and 3D Printing (Additive  </w:t>
      </w:r>
    </w:p>
    <w:p w:rsidR="00D150F2" w:rsidRDefault="00A407D7">
      <w:pPr>
        <w:ind w:left="11" w:right="26"/>
      </w:pPr>
      <w:proofErr w:type="gramStart"/>
      <w:r>
        <w:t>Manufacturing).</w:t>
      </w:r>
      <w:proofErr w:type="gramEnd"/>
      <w:r>
        <w:t xml:space="preserve">  </w:t>
      </w:r>
      <w:r>
        <w:tab/>
      </w:r>
      <w:proofErr w:type="gramStart"/>
      <w:r>
        <w:t xml:space="preserve">Dent  </w:t>
      </w:r>
      <w:proofErr w:type="spellStart"/>
      <w:r>
        <w:t>Clin</w:t>
      </w:r>
      <w:proofErr w:type="spellEnd"/>
      <w:proofErr w:type="gramEnd"/>
      <w:r>
        <w:t xml:space="preserve">  N  </w:t>
      </w:r>
      <w:r>
        <w:tab/>
        <w:t xml:space="preserve">Am  </w:t>
      </w:r>
      <w:r>
        <w:tab/>
        <w:t xml:space="preserve">2018;  62:  </w:t>
      </w:r>
      <w:r>
        <w:tab/>
        <w:t xml:space="preserve">393–402 </w:t>
      </w:r>
      <w:hyperlink r:id="rId155">
        <w:r>
          <w:rPr>
            <w:color w:val="0563C1"/>
            <w:u w:val="single" w:color="0563C1"/>
          </w:rPr>
          <w:t>https://doi.org/10.1016/j.cden.2018.03.00</w:t>
        </w:r>
      </w:hyperlink>
      <w:hyperlink r:id="rId156">
        <w:r>
          <w:rPr>
            <w:color w:val="0563C1"/>
            <w:u w:val="single" w:color="0563C1"/>
          </w:rPr>
          <w:t>3</w:t>
        </w:r>
      </w:hyperlink>
      <w:hyperlink r:id="rId157">
        <w:r>
          <w:t xml:space="preserve">  </w:t>
        </w:r>
      </w:hyperlink>
    </w:p>
    <w:p w:rsidR="00D150F2" w:rsidRDefault="00A407D7">
      <w:pPr>
        <w:ind w:left="11" w:right="26"/>
      </w:pPr>
      <w:r>
        <w:t xml:space="preserve">21-Pusen W, </w:t>
      </w:r>
      <w:proofErr w:type="spellStart"/>
      <w:r>
        <w:t>Weitao</w:t>
      </w:r>
      <w:proofErr w:type="spellEnd"/>
      <w:r>
        <w:t xml:space="preserve"> Q, </w:t>
      </w:r>
      <w:proofErr w:type="spellStart"/>
      <w:r>
        <w:t>Mingman</w:t>
      </w:r>
      <w:proofErr w:type="spellEnd"/>
      <w:r>
        <w:t xml:space="preserve"> Z, </w:t>
      </w:r>
      <w:proofErr w:type="spellStart"/>
      <w:r>
        <w:t>Xiaoke</w:t>
      </w:r>
      <w:proofErr w:type="spellEnd"/>
      <w:r>
        <w:t xml:space="preserve"> D, </w:t>
      </w:r>
      <w:proofErr w:type="spellStart"/>
      <w:r>
        <w:t>Kanru</w:t>
      </w:r>
      <w:proofErr w:type="spellEnd"/>
      <w:r>
        <w:t xml:space="preserve"> Y, </w:t>
      </w:r>
      <w:proofErr w:type="spellStart"/>
      <w:r>
        <w:t>Chunguang</w:t>
      </w:r>
      <w:proofErr w:type="spellEnd"/>
      <w:r>
        <w:t xml:space="preserve"> W, et al.  </w:t>
      </w:r>
    </w:p>
    <w:p w:rsidR="00D150F2" w:rsidRDefault="00A407D7">
      <w:pPr>
        <w:ind w:left="11" w:right="26"/>
      </w:pPr>
      <w:r>
        <w:t xml:space="preserve">Application of three-dimensional printing in pediatric living donor liver transplantation: a single-center experience.  </w:t>
      </w:r>
      <w:proofErr w:type="spellStart"/>
      <w:proofErr w:type="gramStart"/>
      <w:r>
        <w:t>doi</w:t>
      </w:r>
      <w:proofErr w:type="spellEnd"/>
      <w:proofErr w:type="gramEnd"/>
      <w:r>
        <w:t xml:space="preserve">: 10.1002/lt.25435  </w:t>
      </w:r>
    </w:p>
    <w:p w:rsidR="00D150F2" w:rsidRDefault="00A407D7">
      <w:pPr>
        <w:ind w:left="11" w:right="26"/>
      </w:pPr>
      <w:r>
        <w:t xml:space="preserve">22-Tack P, Victor J, </w:t>
      </w:r>
      <w:proofErr w:type="spellStart"/>
      <w:r>
        <w:t>Gemmel</w:t>
      </w:r>
      <w:proofErr w:type="spellEnd"/>
      <w:r>
        <w:t xml:space="preserve"> P, </w:t>
      </w:r>
      <w:proofErr w:type="spellStart"/>
      <w:r>
        <w:t>Annemans</w:t>
      </w:r>
      <w:proofErr w:type="spellEnd"/>
      <w:r>
        <w:t xml:space="preserve"> L. 3D-printing techniques in a medical setting: a systematic literature review. </w:t>
      </w:r>
      <w:proofErr w:type="spellStart"/>
      <w:r>
        <w:t>BioMed</w:t>
      </w:r>
      <w:proofErr w:type="spellEnd"/>
      <w:r>
        <w:t xml:space="preserve"> </w:t>
      </w:r>
      <w:proofErr w:type="spellStart"/>
      <w:r>
        <w:t>Eng</w:t>
      </w:r>
      <w:proofErr w:type="spellEnd"/>
      <w:r>
        <w:t xml:space="preserve"> </w:t>
      </w:r>
      <w:proofErr w:type="spellStart"/>
      <w:r>
        <w:t>OnLine</w:t>
      </w:r>
      <w:proofErr w:type="spellEnd"/>
      <w:r>
        <w:t xml:space="preserve"> (2016) 15:115 DOI 10.1186/s12938-016-0236-4  </w:t>
      </w:r>
    </w:p>
    <w:p w:rsidR="00D150F2" w:rsidRDefault="00A407D7">
      <w:pPr>
        <w:ind w:left="11" w:right="26"/>
      </w:pPr>
      <w:proofErr w:type="gramStart"/>
      <w:r>
        <w:t>23-Burdall O C, Makin E, Davenport M, Ade-</w:t>
      </w:r>
      <w:proofErr w:type="spellStart"/>
      <w:r>
        <w:t>Ajayi</w:t>
      </w:r>
      <w:proofErr w:type="spellEnd"/>
      <w:r>
        <w:t xml:space="preserve"> N. 3D printing to simulate laparoscopic </w:t>
      </w:r>
      <w:proofErr w:type="spellStart"/>
      <w:r>
        <w:t>choledochal</w:t>
      </w:r>
      <w:proofErr w:type="spellEnd"/>
      <w:r>
        <w:t xml:space="preserve"> surgery.</w:t>
      </w:r>
      <w:proofErr w:type="gramEnd"/>
      <w:r>
        <w:t xml:space="preserve"> J </w:t>
      </w:r>
      <w:proofErr w:type="spellStart"/>
      <w:r>
        <w:t>Pediatr</w:t>
      </w:r>
      <w:proofErr w:type="spellEnd"/>
      <w:r>
        <w:t xml:space="preserve"> </w:t>
      </w:r>
      <w:proofErr w:type="spellStart"/>
      <w:r>
        <w:t>Surg</w:t>
      </w:r>
      <w:proofErr w:type="spellEnd"/>
      <w:r>
        <w:t xml:space="preserve"> 2016; 51 (5): 828-31. doi:10.1016/j.jpedsurg.2016.02.093.   </w:t>
      </w:r>
    </w:p>
    <w:p w:rsidR="00D150F2" w:rsidRDefault="00A407D7">
      <w:pPr>
        <w:numPr>
          <w:ilvl w:val="0"/>
          <w:numId w:val="4"/>
        </w:numPr>
        <w:ind w:right="26" w:hanging="456"/>
      </w:pPr>
      <w:r>
        <w:lastRenderedPageBreak/>
        <w:t xml:space="preserve">Mowers K L, Fullerton J B, Hicks D, Singh G K, Johnson M C, Anwar S. 3D  </w:t>
      </w:r>
    </w:p>
    <w:p w:rsidR="00D150F2" w:rsidRDefault="00A407D7">
      <w:pPr>
        <w:ind w:left="11" w:right="26"/>
      </w:pPr>
      <w:r>
        <w:t xml:space="preserve">Echocardiography Provides Highly Accurate 3D Printed Models in Congenital Heart </w:t>
      </w:r>
    </w:p>
    <w:p w:rsidR="00D150F2" w:rsidRDefault="00A407D7">
      <w:pPr>
        <w:spacing w:after="4" w:line="255" w:lineRule="auto"/>
        <w:ind w:left="7"/>
        <w:jc w:val="left"/>
      </w:pPr>
      <w:proofErr w:type="gramStart"/>
      <w:r>
        <w:t>Disease.</w:t>
      </w:r>
      <w:proofErr w:type="gramEnd"/>
      <w:r>
        <w:t xml:space="preserve"> </w:t>
      </w:r>
      <w:proofErr w:type="spellStart"/>
      <w:r>
        <w:t>Pediatr</w:t>
      </w:r>
      <w:proofErr w:type="spellEnd"/>
      <w:r>
        <w:t xml:space="preserve"> </w:t>
      </w:r>
      <w:proofErr w:type="spellStart"/>
      <w:r>
        <w:t>Cardiol</w:t>
      </w:r>
      <w:proofErr w:type="spellEnd"/>
      <w:r>
        <w:t xml:space="preserve">. </w:t>
      </w:r>
      <w:hyperlink r:id="rId158">
        <w:r>
          <w:rPr>
            <w:color w:val="0563C1"/>
            <w:u w:val="single" w:color="0563C1"/>
          </w:rPr>
          <w:t>https://doi.org/10.1007/s0024</w:t>
        </w:r>
      </w:hyperlink>
      <w:hyperlink r:id="rId159">
        <w:r>
          <w:rPr>
            <w:color w:val="0563C1"/>
            <w:u w:val="single" w:color="0563C1"/>
          </w:rPr>
          <w:t>6</w:t>
        </w:r>
      </w:hyperlink>
      <w:hyperlink r:id="rId160">
        <w:r>
          <w:rPr>
            <w:color w:val="0563C1"/>
            <w:u w:val="single" w:color="0563C1"/>
          </w:rPr>
          <w:t>-</w:t>
        </w:r>
      </w:hyperlink>
      <w:hyperlink r:id="rId161">
        <w:r>
          <w:rPr>
            <w:color w:val="0563C1"/>
            <w:u w:val="single" w:color="0563C1"/>
          </w:rPr>
          <w:t>02</w:t>
        </w:r>
      </w:hyperlink>
      <w:hyperlink r:id="rId162">
        <w:r>
          <w:rPr>
            <w:color w:val="0563C1"/>
            <w:u w:val="single" w:color="0563C1"/>
          </w:rPr>
          <w:t>0</w:t>
        </w:r>
      </w:hyperlink>
      <w:hyperlink r:id="rId163">
        <w:r>
          <w:rPr>
            <w:color w:val="0563C1"/>
            <w:u w:val="single" w:color="0563C1"/>
          </w:rPr>
          <w:t>-</w:t>
        </w:r>
      </w:hyperlink>
      <w:hyperlink r:id="rId164">
        <w:r>
          <w:rPr>
            <w:color w:val="0563C1"/>
            <w:u w:val="single" w:color="0563C1"/>
          </w:rPr>
          <w:t>0246</w:t>
        </w:r>
      </w:hyperlink>
      <w:hyperlink r:id="rId165">
        <w:r>
          <w:rPr>
            <w:color w:val="0563C1"/>
            <w:u w:val="single" w:color="0563C1"/>
          </w:rPr>
          <w:t>2</w:t>
        </w:r>
      </w:hyperlink>
      <w:hyperlink r:id="rId166">
        <w:r>
          <w:rPr>
            <w:color w:val="0563C1"/>
            <w:u w:val="single" w:color="0563C1"/>
          </w:rPr>
          <w:t>-</w:t>
        </w:r>
      </w:hyperlink>
      <w:hyperlink r:id="rId167">
        <w:r>
          <w:rPr>
            <w:color w:val="0563C1"/>
            <w:u w:val="single" w:color="0563C1"/>
          </w:rPr>
          <w:t>4</w:t>
        </w:r>
      </w:hyperlink>
      <w:hyperlink r:id="rId168">
        <w:r>
          <w:t xml:space="preserve">  </w:t>
        </w:r>
      </w:hyperlink>
    </w:p>
    <w:p w:rsidR="00D150F2" w:rsidRDefault="00A407D7">
      <w:pPr>
        <w:numPr>
          <w:ilvl w:val="0"/>
          <w:numId w:val="4"/>
        </w:numPr>
        <w:ind w:right="26" w:hanging="456"/>
      </w:pPr>
      <w:proofErr w:type="spellStart"/>
      <w:r>
        <w:t>Averkin</w:t>
      </w:r>
      <w:proofErr w:type="spellEnd"/>
      <w:r>
        <w:t xml:space="preserve"> I </w:t>
      </w:r>
      <w:proofErr w:type="spellStart"/>
      <w:r>
        <w:t>I</w:t>
      </w:r>
      <w:proofErr w:type="spellEnd"/>
      <w:r>
        <w:t xml:space="preserve">, </w:t>
      </w:r>
      <w:proofErr w:type="spellStart"/>
      <w:r>
        <w:t>Grehov</w:t>
      </w:r>
      <w:proofErr w:type="spellEnd"/>
      <w:r>
        <w:t xml:space="preserve"> E V, </w:t>
      </w:r>
      <w:proofErr w:type="spellStart"/>
      <w:r>
        <w:t>Pervunina</w:t>
      </w:r>
      <w:proofErr w:type="spellEnd"/>
      <w:r>
        <w:t xml:space="preserve"> T M, </w:t>
      </w:r>
      <w:proofErr w:type="spellStart"/>
      <w:r>
        <w:t>Komlichenko</w:t>
      </w:r>
      <w:proofErr w:type="spellEnd"/>
      <w:r>
        <w:t xml:space="preserve"> E V, </w:t>
      </w:r>
      <w:proofErr w:type="spellStart"/>
      <w:r>
        <w:t>Vasichkina</w:t>
      </w:r>
      <w:proofErr w:type="spellEnd"/>
      <w:r>
        <w:t xml:space="preserve"> E S, </w:t>
      </w:r>
      <w:proofErr w:type="spellStart"/>
      <w:r>
        <w:t>Zaverza</w:t>
      </w:r>
      <w:proofErr w:type="spellEnd"/>
      <w:r>
        <w:t xml:space="preserve"> V M, et al. 3D-printing in preoperative planning in neonates with </w:t>
      </w:r>
    </w:p>
    <w:p w:rsidR="00D150F2" w:rsidRDefault="00A407D7">
      <w:pPr>
        <w:tabs>
          <w:tab w:val="center" w:pos="1803"/>
          <w:tab w:val="center" w:pos="4036"/>
          <w:tab w:val="center" w:pos="5118"/>
          <w:tab w:val="center" w:pos="6151"/>
          <w:tab w:val="center" w:pos="8057"/>
        </w:tabs>
        <w:spacing w:after="0" w:line="259" w:lineRule="auto"/>
        <w:ind w:left="0" w:firstLine="0"/>
        <w:jc w:val="left"/>
      </w:pPr>
      <w:r>
        <w:rPr>
          <w:rFonts w:ascii="Calibri" w:eastAsia="Calibri" w:hAnsi="Calibri" w:cs="Calibri"/>
          <w:sz w:val="22"/>
        </w:rPr>
        <w:tab/>
      </w:r>
      <w:proofErr w:type="gramStart"/>
      <w:r>
        <w:t>complex</w:t>
      </w:r>
      <w:proofErr w:type="gramEnd"/>
      <w:r>
        <w:t xml:space="preserve"> congenital heart  </w:t>
      </w:r>
      <w:r>
        <w:tab/>
        <w:t xml:space="preserve">defects.  </w:t>
      </w:r>
      <w:r>
        <w:tab/>
        <w:t xml:space="preserve">J  </w:t>
      </w:r>
      <w:r>
        <w:tab/>
      </w:r>
      <w:proofErr w:type="spellStart"/>
      <w:r>
        <w:t>Matern</w:t>
      </w:r>
      <w:proofErr w:type="spellEnd"/>
      <w:r>
        <w:t xml:space="preserve">  </w:t>
      </w:r>
      <w:r>
        <w:tab/>
      </w:r>
      <w:proofErr w:type="gramStart"/>
      <w:r>
        <w:t>Fetal  Neonatal</w:t>
      </w:r>
      <w:proofErr w:type="gramEnd"/>
      <w:r>
        <w:t xml:space="preserve"> </w:t>
      </w:r>
    </w:p>
    <w:p w:rsidR="00D150F2" w:rsidRDefault="00A407D7">
      <w:pPr>
        <w:spacing w:after="4" w:line="255" w:lineRule="auto"/>
        <w:ind w:left="482"/>
        <w:jc w:val="left"/>
      </w:pPr>
      <w:r>
        <w:t xml:space="preserve"> </w:t>
      </w:r>
      <w:proofErr w:type="gramStart"/>
      <w:r>
        <w:t>Med  2020</w:t>
      </w:r>
      <w:proofErr w:type="gramEnd"/>
      <w:r>
        <w:t xml:space="preserve">; </w:t>
      </w:r>
      <w:hyperlink r:id="rId169">
        <w:r>
          <w:rPr>
            <w:color w:val="0563C1"/>
            <w:u w:val="single" w:color="0563C1"/>
          </w:rPr>
          <w:t>https://doi.org/10.1080/14767058.2020.177169</w:t>
        </w:r>
      </w:hyperlink>
      <w:hyperlink r:id="rId170">
        <w:r>
          <w:rPr>
            <w:color w:val="0563C1"/>
            <w:u w:val="single" w:color="0563C1"/>
          </w:rPr>
          <w:t>1</w:t>
        </w:r>
      </w:hyperlink>
      <w:hyperlink r:id="rId171">
        <w:r>
          <w:t xml:space="preserve">  </w:t>
        </w:r>
      </w:hyperlink>
    </w:p>
    <w:p w:rsidR="00D150F2" w:rsidRDefault="00A407D7">
      <w:pPr>
        <w:ind w:left="11" w:right="26"/>
      </w:pPr>
      <w:r>
        <w:t xml:space="preserve">26-Valverde I, Gomez </w:t>
      </w:r>
      <w:proofErr w:type="spellStart"/>
      <w:r>
        <w:t>Ciriza</w:t>
      </w:r>
      <w:proofErr w:type="spellEnd"/>
      <w:r>
        <w:t xml:space="preserve"> G, </w:t>
      </w:r>
      <w:proofErr w:type="spellStart"/>
      <w:r>
        <w:t>Hussain</w:t>
      </w:r>
      <w:proofErr w:type="spellEnd"/>
      <w:r>
        <w:t xml:space="preserve"> T. Three-dimensional printed models for surgical planning of complex congenital heart defects: An international </w:t>
      </w:r>
      <w:proofErr w:type="spellStart"/>
      <w:r>
        <w:t>multicentre</w:t>
      </w:r>
      <w:proofErr w:type="spellEnd"/>
      <w:r>
        <w:t xml:space="preserve"> study. </w:t>
      </w:r>
      <w:proofErr w:type="spellStart"/>
      <w:r>
        <w:t>Eur</w:t>
      </w:r>
      <w:proofErr w:type="spellEnd"/>
      <w:r>
        <w:t xml:space="preserve"> J </w:t>
      </w:r>
      <w:proofErr w:type="spellStart"/>
      <w:r>
        <w:t>Cardiothorac</w:t>
      </w:r>
      <w:proofErr w:type="spellEnd"/>
      <w:r>
        <w:t xml:space="preserve"> </w:t>
      </w:r>
      <w:proofErr w:type="spellStart"/>
      <w:r>
        <w:t>Surg</w:t>
      </w:r>
      <w:proofErr w:type="spellEnd"/>
      <w:r>
        <w:t xml:space="preserve"> 2017; 52: 1139–1148.  </w:t>
      </w:r>
    </w:p>
    <w:p w:rsidR="00D150F2" w:rsidRDefault="00A407D7">
      <w:pPr>
        <w:numPr>
          <w:ilvl w:val="0"/>
          <w:numId w:val="5"/>
        </w:numPr>
        <w:ind w:right="26" w:hanging="468"/>
      </w:pPr>
      <w:r>
        <w:t xml:space="preserve">Weinstock P, </w:t>
      </w:r>
      <w:proofErr w:type="spellStart"/>
      <w:r>
        <w:t>Prabhu</w:t>
      </w:r>
      <w:proofErr w:type="spellEnd"/>
      <w:r>
        <w:t xml:space="preserve"> S P, Flynn K, </w:t>
      </w:r>
      <w:proofErr w:type="spellStart"/>
      <w:r>
        <w:t>Orbach</w:t>
      </w:r>
      <w:proofErr w:type="spellEnd"/>
      <w:r>
        <w:t xml:space="preserve"> D B, Smith E. Optimizing cerebrovascular surgical and endovascular procedures in children via personalized 3D printing. J </w:t>
      </w:r>
      <w:proofErr w:type="spellStart"/>
      <w:r>
        <w:t>Neurosurg</w:t>
      </w:r>
      <w:proofErr w:type="spellEnd"/>
      <w:r>
        <w:t xml:space="preserve"> </w:t>
      </w:r>
      <w:proofErr w:type="spellStart"/>
      <w:r>
        <w:t>Pediatr</w:t>
      </w:r>
      <w:proofErr w:type="spellEnd"/>
      <w:r>
        <w:t xml:space="preserve"> 2015; 16 (5): 584-589. </w:t>
      </w:r>
      <w:proofErr w:type="spellStart"/>
      <w:r>
        <w:t>doi</w:t>
      </w:r>
      <w:proofErr w:type="spellEnd"/>
      <w:r>
        <w:t xml:space="preserve">: </w:t>
      </w:r>
    </w:p>
    <w:p w:rsidR="00D150F2" w:rsidRDefault="00A407D7">
      <w:pPr>
        <w:ind w:left="494" w:right="26"/>
      </w:pPr>
      <w:r>
        <w:t xml:space="preserve">10.3171/2015.3.   </w:t>
      </w:r>
    </w:p>
    <w:p w:rsidR="00D150F2" w:rsidRDefault="00A407D7">
      <w:pPr>
        <w:numPr>
          <w:ilvl w:val="0"/>
          <w:numId w:val="5"/>
        </w:numPr>
        <w:ind w:right="26" w:hanging="468"/>
      </w:pPr>
      <w:r>
        <w:t xml:space="preserve">Hsu G, </w:t>
      </w:r>
      <w:proofErr w:type="spellStart"/>
      <w:r>
        <w:t>Fiadjoe</w:t>
      </w:r>
      <w:proofErr w:type="spellEnd"/>
      <w:r>
        <w:t xml:space="preserve"> J E. The Pediatric Difficult Airway: Updates and Innovations.  </w:t>
      </w:r>
    </w:p>
    <w:p w:rsidR="00D150F2" w:rsidRDefault="00A407D7">
      <w:pPr>
        <w:spacing w:after="4" w:line="255" w:lineRule="auto"/>
        <w:ind w:left="7" w:right="1681"/>
        <w:jc w:val="left"/>
      </w:pPr>
      <w:r>
        <w:t xml:space="preserve">Anesthesiology </w:t>
      </w:r>
      <w:proofErr w:type="spellStart"/>
      <w:r>
        <w:t>Clin</w:t>
      </w:r>
      <w:proofErr w:type="spellEnd"/>
      <w:r>
        <w:t xml:space="preserve"> </w:t>
      </w:r>
      <w:proofErr w:type="gramStart"/>
      <w:r>
        <w:t xml:space="preserve">2020  </w:t>
      </w:r>
      <w:proofErr w:type="gramEnd"/>
      <w:r w:rsidR="00C754A0">
        <w:fldChar w:fldCharType="begin"/>
      </w:r>
      <w:r w:rsidR="00C754A0">
        <w:instrText xml:space="preserve"> HYPERLINK "https://doi.org/10.1016/j.anclin.2020.05.001" \h </w:instrText>
      </w:r>
      <w:r w:rsidR="00C754A0">
        <w:fldChar w:fldCharType="separate"/>
      </w:r>
      <w:r>
        <w:rPr>
          <w:color w:val="0563C1"/>
          <w:u w:val="single" w:color="0563C1"/>
        </w:rPr>
        <w:t>https://doi.org/10.1016/j.anclin.2020.05.00</w:t>
      </w:r>
      <w:r w:rsidR="00C754A0">
        <w:rPr>
          <w:color w:val="0563C1"/>
          <w:u w:val="single" w:color="0563C1"/>
        </w:rPr>
        <w:fldChar w:fldCharType="end"/>
      </w:r>
      <w:hyperlink r:id="rId172">
        <w:r>
          <w:rPr>
            <w:color w:val="0563C1"/>
            <w:u w:val="single" w:color="0563C1"/>
          </w:rPr>
          <w:t>1</w:t>
        </w:r>
      </w:hyperlink>
      <w:hyperlink r:id="rId173">
        <w:r>
          <w:t xml:space="preserve">  </w:t>
        </w:r>
      </w:hyperlink>
    </w:p>
    <w:p w:rsidR="00D150F2" w:rsidRDefault="00A407D7">
      <w:pPr>
        <w:numPr>
          <w:ilvl w:val="0"/>
          <w:numId w:val="5"/>
        </w:numPr>
        <w:ind w:right="26" w:hanging="468"/>
      </w:pPr>
      <w:proofErr w:type="spellStart"/>
      <w:r>
        <w:t>Arcieri</w:t>
      </w:r>
      <w:proofErr w:type="spellEnd"/>
      <w:r>
        <w:t xml:space="preserve"> L, Giordano R, </w:t>
      </w:r>
      <w:proofErr w:type="spellStart"/>
      <w:r>
        <w:t>Bellanti</w:t>
      </w:r>
      <w:proofErr w:type="spellEnd"/>
      <w:r>
        <w:t xml:space="preserve"> E, </w:t>
      </w:r>
      <w:proofErr w:type="spellStart"/>
      <w:r>
        <w:t>Chiappino</w:t>
      </w:r>
      <w:proofErr w:type="spellEnd"/>
      <w:r>
        <w:t xml:space="preserve"> D, </w:t>
      </w:r>
      <w:proofErr w:type="spellStart"/>
      <w:r>
        <w:t>Murzi</w:t>
      </w:r>
      <w:proofErr w:type="spellEnd"/>
      <w:r>
        <w:t xml:space="preserve"> B. Impact of 3D printing on the surgical management of tracheal stenosis associated to pulmonary sling: a case report. J </w:t>
      </w:r>
      <w:proofErr w:type="spellStart"/>
      <w:r>
        <w:t>Thorac</w:t>
      </w:r>
      <w:proofErr w:type="spellEnd"/>
      <w:r>
        <w:t xml:space="preserve"> Dis 2018; 10 (2): E130-E3.  </w:t>
      </w:r>
    </w:p>
    <w:p w:rsidR="00D150F2" w:rsidRDefault="00A407D7">
      <w:pPr>
        <w:numPr>
          <w:ilvl w:val="0"/>
          <w:numId w:val="5"/>
        </w:numPr>
        <w:ind w:right="26" w:hanging="468"/>
      </w:pPr>
      <w:r>
        <w:t xml:space="preserve">Morrison R J, Hollister S J, </w:t>
      </w:r>
      <w:proofErr w:type="spellStart"/>
      <w:r>
        <w:t>Niedner</w:t>
      </w:r>
      <w:proofErr w:type="spellEnd"/>
      <w:r>
        <w:t xml:space="preserve"> M F, </w:t>
      </w:r>
      <w:proofErr w:type="spellStart"/>
      <w:r>
        <w:t>Mahani</w:t>
      </w:r>
      <w:proofErr w:type="spellEnd"/>
      <w:r>
        <w:t xml:space="preserve"> M G, Park A H, Mehta D K, et al. Mitigation of </w:t>
      </w:r>
      <w:proofErr w:type="spellStart"/>
      <w:r>
        <w:t>tracheobronchomalacia</w:t>
      </w:r>
      <w:proofErr w:type="spellEnd"/>
      <w:r>
        <w:t xml:space="preserve"> with 3D-printed personalized medical devices in pediatric patients. </w:t>
      </w:r>
      <w:proofErr w:type="spellStart"/>
      <w:r>
        <w:t>Sci</w:t>
      </w:r>
      <w:proofErr w:type="spellEnd"/>
      <w:r>
        <w:t xml:space="preserve"> </w:t>
      </w:r>
      <w:proofErr w:type="spellStart"/>
      <w:r>
        <w:t>Transl</w:t>
      </w:r>
      <w:proofErr w:type="spellEnd"/>
      <w:r>
        <w:t xml:space="preserve"> Med 2015; 7 (287): 287er 4 DOI:  </w:t>
      </w:r>
    </w:p>
    <w:p w:rsidR="00D150F2" w:rsidRDefault="00A407D7">
      <w:pPr>
        <w:ind w:left="11" w:right="26"/>
      </w:pPr>
      <w:r>
        <w:t xml:space="preserve">10.1126/scitranslmed.3010825  </w:t>
      </w:r>
    </w:p>
    <w:p w:rsidR="00D150F2" w:rsidRDefault="00A407D7">
      <w:pPr>
        <w:numPr>
          <w:ilvl w:val="0"/>
          <w:numId w:val="5"/>
        </w:numPr>
        <w:ind w:right="26" w:hanging="468"/>
      </w:pPr>
      <w:proofErr w:type="spellStart"/>
      <w:r>
        <w:t>Burzynska</w:t>
      </w:r>
      <w:proofErr w:type="spellEnd"/>
      <w:r>
        <w:t xml:space="preserve"> K, </w:t>
      </w:r>
      <w:proofErr w:type="spellStart"/>
      <w:r>
        <w:t>Moraseiewicz</w:t>
      </w:r>
      <w:proofErr w:type="spellEnd"/>
      <w:r>
        <w:t xml:space="preserve"> P, </w:t>
      </w:r>
      <w:proofErr w:type="spellStart"/>
      <w:r>
        <w:t>Filipiak</w:t>
      </w:r>
      <w:proofErr w:type="spellEnd"/>
      <w:r>
        <w:t xml:space="preserve"> J. The use of 3D printing technology in the </w:t>
      </w:r>
      <w:proofErr w:type="spellStart"/>
      <w:r>
        <w:t>Ilizarov</w:t>
      </w:r>
      <w:proofErr w:type="spellEnd"/>
      <w:r>
        <w:t xml:space="preserve"> method treatment: pilot study. </w:t>
      </w:r>
      <w:proofErr w:type="spellStart"/>
      <w:r>
        <w:t>Adv</w:t>
      </w:r>
      <w:proofErr w:type="spellEnd"/>
      <w:r>
        <w:t xml:space="preserve"> </w:t>
      </w:r>
      <w:proofErr w:type="spellStart"/>
      <w:r>
        <w:t>Clin</w:t>
      </w:r>
      <w:proofErr w:type="spellEnd"/>
      <w:r>
        <w:t xml:space="preserve"> </w:t>
      </w:r>
      <w:proofErr w:type="spellStart"/>
      <w:r>
        <w:t>Exp</w:t>
      </w:r>
      <w:proofErr w:type="spellEnd"/>
      <w:r>
        <w:t xml:space="preserve"> Med 2016; 25 (6): 1157-63 </w:t>
      </w:r>
      <w:proofErr w:type="spellStart"/>
      <w:r>
        <w:t>doi</w:t>
      </w:r>
      <w:proofErr w:type="spellEnd"/>
      <w:r>
        <w:t xml:space="preserve">:  </w:t>
      </w:r>
    </w:p>
    <w:p w:rsidR="00D150F2" w:rsidRDefault="00A407D7">
      <w:pPr>
        <w:ind w:left="11" w:right="26"/>
      </w:pPr>
      <w:r>
        <w:t>10.17219/</w:t>
      </w:r>
      <w:proofErr w:type="spellStart"/>
      <w:r>
        <w:t>acem</w:t>
      </w:r>
      <w:proofErr w:type="spellEnd"/>
      <w:r>
        <w:t xml:space="preserve">/64024  </w:t>
      </w:r>
    </w:p>
    <w:p w:rsidR="00D150F2" w:rsidRDefault="00A407D7">
      <w:pPr>
        <w:ind w:left="11" w:right="26"/>
      </w:pPr>
      <w:r>
        <w:t xml:space="preserve">32-Qiao F, Li D, Jin Z. Application of 3D printed customized external fixator in fracture reduction. Injury 2015; 46: 1150–5.  </w:t>
      </w:r>
    </w:p>
    <w:p w:rsidR="00D150F2" w:rsidRDefault="00A407D7">
      <w:pPr>
        <w:numPr>
          <w:ilvl w:val="0"/>
          <w:numId w:val="6"/>
        </w:numPr>
        <w:spacing w:after="0" w:line="259" w:lineRule="auto"/>
        <w:ind w:right="26" w:hanging="12"/>
      </w:pPr>
      <w:r>
        <w:rPr>
          <w:color w:val="333333"/>
        </w:rPr>
        <w:t xml:space="preserve">Kai Yet L, Chui </w:t>
      </w:r>
      <w:proofErr w:type="spellStart"/>
      <w:r>
        <w:rPr>
          <w:color w:val="333333"/>
        </w:rPr>
        <w:t>Wai</w:t>
      </w:r>
      <w:proofErr w:type="spellEnd"/>
      <w:r>
        <w:rPr>
          <w:color w:val="333333"/>
        </w:rPr>
        <w:t xml:space="preserve"> M </w:t>
      </w:r>
      <w:proofErr w:type="spellStart"/>
      <w:r>
        <w:rPr>
          <w:color w:val="333333"/>
        </w:rPr>
        <w:t>M</w:t>
      </w:r>
      <w:proofErr w:type="spellEnd"/>
      <w:r>
        <w:rPr>
          <w:color w:val="333333"/>
        </w:rPr>
        <w:t xml:space="preserve">, </w:t>
      </w:r>
      <w:proofErr w:type="spellStart"/>
      <w:r>
        <w:rPr>
          <w:color w:val="333333"/>
        </w:rPr>
        <w:t>Sze</w:t>
      </w:r>
      <w:proofErr w:type="spellEnd"/>
      <w:r>
        <w:rPr>
          <w:color w:val="333333"/>
        </w:rPr>
        <w:t xml:space="preserve"> Ying Y. Office 3D-printing in </w:t>
      </w:r>
      <w:proofErr w:type="spellStart"/>
      <w:r>
        <w:rPr>
          <w:color w:val="333333"/>
        </w:rPr>
        <w:t>paediatric</w:t>
      </w:r>
      <w:proofErr w:type="spellEnd"/>
      <w:r>
        <w:rPr>
          <w:color w:val="333333"/>
        </w:rPr>
        <w:t xml:space="preserve"> </w:t>
      </w:r>
      <w:proofErr w:type="spellStart"/>
      <w:r>
        <w:rPr>
          <w:color w:val="333333"/>
        </w:rPr>
        <w:t>orthopaedics</w:t>
      </w:r>
      <w:proofErr w:type="spellEnd"/>
      <w:r>
        <w:rPr>
          <w:color w:val="333333"/>
        </w:rPr>
        <w:t xml:space="preserve">: the </w:t>
      </w:r>
      <w:proofErr w:type="spellStart"/>
      <w:r>
        <w:rPr>
          <w:color w:val="333333"/>
        </w:rPr>
        <w:t>orthopaedic</w:t>
      </w:r>
      <w:proofErr w:type="spellEnd"/>
      <w:r>
        <w:rPr>
          <w:color w:val="333333"/>
        </w:rPr>
        <w:t xml:space="preserve"> surgeon’s guide. </w:t>
      </w:r>
      <w:r>
        <w:rPr>
          <w:color w:val="111111"/>
        </w:rPr>
        <w:t>Translational Pediatrics</w:t>
      </w:r>
      <w:r>
        <w:rPr>
          <w:color w:val="333333"/>
        </w:rPr>
        <w:t xml:space="preserve"> 2021; 10 (3)</w:t>
      </w:r>
      <w:r>
        <w:t xml:space="preserve"> </w:t>
      </w:r>
      <w:hyperlink r:id="rId174">
        <w:r>
          <w:rPr>
            <w:color w:val="0563C1"/>
            <w:u w:val="single" w:color="0563C1"/>
          </w:rPr>
          <w:t>https://tp.amegroups.com/article/view/6473</w:t>
        </w:r>
      </w:hyperlink>
      <w:hyperlink r:id="rId175">
        <w:r>
          <w:rPr>
            <w:color w:val="0563C1"/>
            <w:u w:val="single" w:color="0563C1"/>
          </w:rPr>
          <w:t>8</w:t>
        </w:r>
      </w:hyperlink>
      <w:hyperlink r:id="rId176">
        <w:r>
          <w:rPr>
            <w:color w:val="333333"/>
          </w:rPr>
          <w:t xml:space="preserve"> </w:t>
        </w:r>
      </w:hyperlink>
      <w:hyperlink r:id="rId177">
        <w:r>
          <w:t xml:space="preserve"> </w:t>
        </w:r>
      </w:hyperlink>
      <w:r>
        <w:t xml:space="preserve"> </w:t>
      </w:r>
    </w:p>
    <w:p w:rsidR="00D150F2" w:rsidRDefault="00A407D7">
      <w:pPr>
        <w:numPr>
          <w:ilvl w:val="0"/>
          <w:numId w:val="6"/>
        </w:numPr>
        <w:ind w:right="26" w:hanging="12"/>
      </w:pPr>
      <w:proofErr w:type="spellStart"/>
      <w:r>
        <w:t>Longfield</w:t>
      </w:r>
      <w:proofErr w:type="spellEnd"/>
      <w:r>
        <w:t xml:space="preserve"> E A, Brickman T M, </w:t>
      </w:r>
      <w:proofErr w:type="spellStart"/>
      <w:r>
        <w:t>Jeyakumar</w:t>
      </w:r>
      <w:proofErr w:type="spellEnd"/>
      <w:r>
        <w:t xml:space="preserve"> A. 3D Printed Pediatric Temporal Bone: A Novel Training Model. </w:t>
      </w:r>
      <w:proofErr w:type="spellStart"/>
      <w:r>
        <w:t>Otol</w:t>
      </w:r>
      <w:proofErr w:type="spellEnd"/>
      <w:r>
        <w:t xml:space="preserve"> </w:t>
      </w:r>
      <w:proofErr w:type="spellStart"/>
      <w:r>
        <w:t>Neurotol</w:t>
      </w:r>
      <w:proofErr w:type="spellEnd"/>
      <w:r>
        <w:t xml:space="preserve"> 2015; 36 (5):793-5. </w:t>
      </w:r>
      <w:proofErr w:type="spellStart"/>
      <w:proofErr w:type="gramStart"/>
      <w:r>
        <w:t>doi</w:t>
      </w:r>
      <w:proofErr w:type="spellEnd"/>
      <w:proofErr w:type="gramEnd"/>
      <w:r>
        <w:t xml:space="preserve">: 10.1097/MAO.0000000000000750.  </w:t>
      </w:r>
    </w:p>
    <w:p w:rsidR="00D150F2" w:rsidRDefault="00A407D7">
      <w:pPr>
        <w:numPr>
          <w:ilvl w:val="0"/>
          <w:numId w:val="6"/>
        </w:numPr>
        <w:ind w:right="26" w:hanging="12"/>
      </w:pPr>
      <w:r>
        <w:t xml:space="preserve">Barber S R, </w:t>
      </w:r>
      <w:proofErr w:type="spellStart"/>
      <w:r>
        <w:t>Kozin</w:t>
      </w:r>
      <w:proofErr w:type="spellEnd"/>
      <w:r>
        <w:t xml:space="preserve"> E D, </w:t>
      </w:r>
      <w:proofErr w:type="spellStart"/>
      <w:r>
        <w:t>Dedmon</w:t>
      </w:r>
      <w:proofErr w:type="spellEnd"/>
      <w:r>
        <w:t xml:space="preserve"> M, Lin B M, Lee K, </w:t>
      </w:r>
      <w:proofErr w:type="spellStart"/>
      <w:r>
        <w:t>Sinha</w:t>
      </w:r>
      <w:proofErr w:type="spellEnd"/>
      <w:r>
        <w:t xml:space="preserve"> S, et al. 3D-printed pediatric endoscopic ear surgery simulator for surgical training. </w:t>
      </w:r>
      <w:proofErr w:type="spellStart"/>
      <w:r>
        <w:t>Int</w:t>
      </w:r>
      <w:proofErr w:type="spellEnd"/>
      <w:r>
        <w:t xml:space="preserve"> J </w:t>
      </w:r>
      <w:proofErr w:type="spellStart"/>
      <w:r>
        <w:t>Pediatr</w:t>
      </w:r>
      <w:proofErr w:type="spellEnd"/>
      <w:r>
        <w:t xml:space="preserve"> </w:t>
      </w:r>
      <w:proofErr w:type="spellStart"/>
      <w:r>
        <w:t>Otorhinolaryngo</w:t>
      </w:r>
      <w:proofErr w:type="spellEnd"/>
      <w:r>
        <w:t xml:space="preserve"> 2016; 90: 113-118. </w:t>
      </w:r>
      <w:proofErr w:type="spellStart"/>
      <w:proofErr w:type="gramStart"/>
      <w:r>
        <w:t>doi</w:t>
      </w:r>
      <w:proofErr w:type="spellEnd"/>
      <w:proofErr w:type="gramEnd"/>
      <w:r>
        <w:t xml:space="preserve">: 10.1016/j.ijporl.2016.08.027.  </w:t>
      </w:r>
    </w:p>
    <w:p w:rsidR="00D150F2" w:rsidRDefault="00A407D7">
      <w:pPr>
        <w:numPr>
          <w:ilvl w:val="0"/>
          <w:numId w:val="6"/>
        </w:numPr>
        <w:spacing w:after="228"/>
        <w:ind w:right="26" w:hanging="12"/>
      </w:pPr>
      <w:proofErr w:type="spellStart"/>
      <w:r>
        <w:t>Troebinger</w:t>
      </w:r>
      <w:proofErr w:type="spellEnd"/>
      <w:r>
        <w:t xml:space="preserve"> L, Lopez JD, </w:t>
      </w:r>
      <w:proofErr w:type="spellStart"/>
      <w:r>
        <w:t>Lutti</w:t>
      </w:r>
      <w:proofErr w:type="spellEnd"/>
      <w:r>
        <w:t xml:space="preserve"> A, Bradbury D, </w:t>
      </w:r>
      <w:proofErr w:type="spellStart"/>
      <w:r>
        <w:t>Bestmann</w:t>
      </w:r>
      <w:proofErr w:type="spellEnd"/>
      <w:r>
        <w:t xml:space="preserve"> S, Barnes G. High precision anatomy for MEG. </w:t>
      </w:r>
      <w:proofErr w:type="spellStart"/>
      <w:r>
        <w:t>Neuroimage</w:t>
      </w:r>
      <w:proofErr w:type="spellEnd"/>
      <w:r>
        <w:t xml:space="preserve"> 2014; 86: 583–591  </w:t>
      </w:r>
    </w:p>
    <w:p w:rsidR="00D150F2" w:rsidRPr="00C50BBE" w:rsidRDefault="00A407D7">
      <w:pPr>
        <w:pStyle w:val="Ttulo1"/>
        <w:ind w:left="-5"/>
        <w:rPr>
          <w:lang w:val="es-ES"/>
        </w:rPr>
      </w:pPr>
      <w:r w:rsidRPr="00C50BBE">
        <w:rPr>
          <w:lang w:val="es-ES"/>
        </w:rPr>
        <w:t xml:space="preserve">Contribución de autoría. (Taxonomía </w:t>
      </w:r>
      <w:proofErr w:type="spellStart"/>
      <w:r w:rsidRPr="00C50BBE">
        <w:rPr>
          <w:lang w:val="es-ES"/>
        </w:rPr>
        <w:t>CRediT</w:t>
      </w:r>
      <w:proofErr w:type="spellEnd"/>
      <w:r w:rsidRPr="00C50BBE">
        <w:rPr>
          <w:lang w:val="es-ES"/>
        </w:rPr>
        <w:t xml:space="preserve">)  </w:t>
      </w:r>
    </w:p>
    <w:p w:rsidR="00D150F2" w:rsidRPr="00C50BBE" w:rsidRDefault="00A407D7">
      <w:pPr>
        <w:spacing w:after="2" w:line="259" w:lineRule="auto"/>
        <w:ind w:left="16" w:firstLine="0"/>
        <w:jc w:val="left"/>
        <w:rPr>
          <w:lang w:val="es-ES"/>
        </w:rPr>
      </w:pPr>
      <w:r w:rsidRPr="00C50BBE">
        <w:rPr>
          <w:lang w:val="es-ES"/>
        </w:rPr>
        <w:t xml:space="preserve">  </w:t>
      </w:r>
    </w:p>
    <w:p w:rsidR="00D150F2" w:rsidRPr="00C50BBE" w:rsidRDefault="00A407D7">
      <w:pPr>
        <w:ind w:left="11" w:right="26"/>
        <w:rPr>
          <w:lang w:val="es-ES"/>
        </w:rPr>
      </w:pPr>
      <w:r w:rsidRPr="00C50BBE">
        <w:rPr>
          <w:lang w:val="es-ES"/>
        </w:rPr>
        <w:t>-Víctor G. Ferreira Moreno: conceptualización, análisis formal, investigación, metodología, administración del proyecto, supervisión, suministro de materiales de estudio, validación, visualización, redacción, revisión y edición.</w:t>
      </w:r>
      <w:r w:rsidRPr="00C50BBE">
        <w:rPr>
          <w:b/>
          <w:lang w:val="es-ES"/>
        </w:rPr>
        <w:t xml:space="preserve"> </w:t>
      </w:r>
      <w:r w:rsidRPr="00C50BBE">
        <w:rPr>
          <w:lang w:val="es-ES"/>
        </w:rPr>
        <w:t xml:space="preserve"> </w:t>
      </w:r>
    </w:p>
    <w:p w:rsidR="00D150F2" w:rsidRPr="00C50BBE" w:rsidRDefault="00A407D7">
      <w:pPr>
        <w:spacing w:after="0" w:line="259" w:lineRule="auto"/>
        <w:ind w:left="16" w:firstLine="0"/>
        <w:jc w:val="left"/>
        <w:rPr>
          <w:lang w:val="es-ES"/>
        </w:rPr>
      </w:pPr>
      <w:r w:rsidRPr="00C50BBE">
        <w:rPr>
          <w:lang w:val="es-ES"/>
        </w:rPr>
        <w:t xml:space="preserve">  </w:t>
      </w:r>
    </w:p>
    <w:p w:rsidR="00D150F2" w:rsidRPr="00C50BBE" w:rsidRDefault="00A407D7">
      <w:pPr>
        <w:ind w:left="11" w:right="26"/>
        <w:rPr>
          <w:lang w:val="es-ES"/>
        </w:rPr>
      </w:pPr>
      <w:r w:rsidRPr="00C50BBE">
        <w:rPr>
          <w:lang w:val="es-ES"/>
        </w:rPr>
        <w:lastRenderedPageBreak/>
        <w:t>-Marcelino Rivas Santana: análisis formal, investigación, metodología, supervisión, suministro de materiales de estudio, validación, revisión y edición.</w:t>
      </w:r>
      <w:r w:rsidRPr="00C50BBE">
        <w:rPr>
          <w:b/>
          <w:lang w:val="es-ES"/>
        </w:rPr>
        <w:t xml:space="preserve"> </w:t>
      </w:r>
      <w:r w:rsidRPr="00C50BBE">
        <w:rPr>
          <w:lang w:val="es-ES"/>
        </w:rPr>
        <w:t xml:space="preserve"> </w:t>
      </w:r>
    </w:p>
    <w:p w:rsidR="00D150F2" w:rsidRPr="00C50BBE" w:rsidRDefault="00A407D7">
      <w:pPr>
        <w:spacing w:after="0" w:line="259" w:lineRule="auto"/>
        <w:ind w:left="16" w:firstLine="0"/>
        <w:jc w:val="left"/>
        <w:rPr>
          <w:lang w:val="es-ES"/>
        </w:rPr>
      </w:pPr>
      <w:r w:rsidRPr="00C50BBE">
        <w:rPr>
          <w:lang w:val="es-ES"/>
        </w:rPr>
        <w:t xml:space="preserve">  </w:t>
      </w:r>
    </w:p>
    <w:p w:rsidR="00D150F2" w:rsidRPr="00C50BBE" w:rsidRDefault="00A407D7">
      <w:pPr>
        <w:ind w:left="11" w:right="26"/>
        <w:rPr>
          <w:lang w:val="es-ES"/>
        </w:rPr>
      </w:pPr>
      <w:r w:rsidRPr="00C50BBE">
        <w:rPr>
          <w:lang w:val="es-ES"/>
        </w:rPr>
        <w:t xml:space="preserve">-Ramón </w:t>
      </w:r>
      <w:proofErr w:type="spellStart"/>
      <w:r w:rsidRPr="00C50BBE">
        <w:rPr>
          <w:lang w:val="es-ES"/>
        </w:rPr>
        <w:t>Quiza</w:t>
      </w:r>
      <w:proofErr w:type="spellEnd"/>
      <w:r w:rsidRPr="00C50BBE">
        <w:rPr>
          <w:lang w:val="es-ES"/>
        </w:rPr>
        <w:t xml:space="preserve"> </w:t>
      </w:r>
      <w:proofErr w:type="spellStart"/>
      <w:r w:rsidRPr="00C50BBE">
        <w:rPr>
          <w:lang w:val="es-ES"/>
        </w:rPr>
        <w:t>Sardiñas</w:t>
      </w:r>
      <w:proofErr w:type="spellEnd"/>
      <w:r w:rsidRPr="00C50BBE">
        <w:rPr>
          <w:lang w:val="es-ES"/>
        </w:rPr>
        <w:t xml:space="preserve">: análisis formal, investigación, metodología, supervisión, visualización, redacción, revisión y edición.  </w:t>
      </w:r>
    </w:p>
    <w:p w:rsidR="00D150F2" w:rsidRPr="00C50BBE" w:rsidRDefault="00A407D7">
      <w:pPr>
        <w:spacing w:after="2" w:line="259" w:lineRule="auto"/>
        <w:ind w:left="16" w:firstLine="0"/>
        <w:jc w:val="left"/>
        <w:rPr>
          <w:lang w:val="es-ES"/>
        </w:rPr>
      </w:pPr>
      <w:r w:rsidRPr="00C50BBE">
        <w:rPr>
          <w:lang w:val="es-ES"/>
        </w:rPr>
        <w:t xml:space="preserve">  </w:t>
      </w:r>
    </w:p>
    <w:p w:rsidR="00D150F2" w:rsidRPr="00C50BBE" w:rsidRDefault="00A407D7">
      <w:pPr>
        <w:ind w:left="11" w:right="26"/>
        <w:rPr>
          <w:lang w:val="es-ES"/>
        </w:rPr>
      </w:pPr>
      <w:r w:rsidRPr="00C50BBE">
        <w:rPr>
          <w:lang w:val="es-ES"/>
        </w:rPr>
        <w:t>-</w:t>
      </w:r>
      <w:proofErr w:type="spellStart"/>
      <w:r w:rsidRPr="00C50BBE">
        <w:rPr>
          <w:lang w:val="es-ES"/>
        </w:rPr>
        <w:t>Alety</w:t>
      </w:r>
      <w:proofErr w:type="spellEnd"/>
      <w:r w:rsidRPr="00C50BBE">
        <w:rPr>
          <w:lang w:val="es-ES"/>
        </w:rPr>
        <w:t xml:space="preserve"> A. García Reyes: metodología, suministro de materiales de estudio, redacción, revisión y edición.  </w:t>
      </w:r>
    </w:p>
    <w:p w:rsidR="00D150F2" w:rsidRPr="00C50BBE" w:rsidRDefault="00A407D7">
      <w:pPr>
        <w:spacing w:after="2" w:line="259" w:lineRule="auto"/>
        <w:ind w:left="16" w:firstLine="0"/>
        <w:jc w:val="left"/>
        <w:rPr>
          <w:lang w:val="es-ES"/>
        </w:rPr>
      </w:pPr>
      <w:r w:rsidRPr="00C50BBE">
        <w:rPr>
          <w:lang w:val="es-ES"/>
        </w:rPr>
        <w:t xml:space="preserve">  </w:t>
      </w:r>
    </w:p>
    <w:p w:rsidR="00D150F2" w:rsidRPr="00C50BBE" w:rsidRDefault="00A407D7">
      <w:pPr>
        <w:ind w:left="11" w:right="26"/>
        <w:rPr>
          <w:lang w:val="es-ES"/>
        </w:rPr>
      </w:pPr>
      <w:r w:rsidRPr="00C50BBE">
        <w:rPr>
          <w:lang w:val="es-ES"/>
        </w:rPr>
        <w:t>-</w:t>
      </w:r>
      <w:proofErr w:type="spellStart"/>
      <w:r w:rsidRPr="00C50BBE">
        <w:rPr>
          <w:lang w:val="es-ES"/>
        </w:rPr>
        <w:t>Yarens</w:t>
      </w:r>
      <w:proofErr w:type="spellEnd"/>
      <w:r w:rsidRPr="00C50BBE">
        <w:rPr>
          <w:lang w:val="es-ES"/>
        </w:rPr>
        <w:t xml:space="preserve"> J. Cruz Hernández: metodología, validación, visualización, redacción, revisión y edición.  </w:t>
      </w:r>
    </w:p>
    <w:p w:rsidR="00D150F2" w:rsidRPr="00C50BBE" w:rsidRDefault="00A407D7">
      <w:pPr>
        <w:spacing w:after="0" w:line="259" w:lineRule="auto"/>
        <w:ind w:left="16" w:firstLine="0"/>
        <w:jc w:val="left"/>
        <w:rPr>
          <w:lang w:val="es-ES"/>
        </w:rPr>
      </w:pPr>
      <w:r w:rsidRPr="00C50BBE">
        <w:rPr>
          <w:lang w:val="es-ES"/>
        </w:rPr>
        <w:t xml:space="preserve">  </w:t>
      </w:r>
    </w:p>
    <w:p w:rsidR="00D150F2" w:rsidRPr="00C50BBE" w:rsidRDefault="00A407D7">
      <w:pPr>
        <w:ind w:left="11" w:right="26"/>
        <w:rPr>
          <w:lang w:val="es-ES"/>
        </w:rPr>
      </w:pPr>
      <w:r w:rsidRPr="00C50BBE">
        <w:rPr>
          <w:lang w:val="es-ES"/>
        </w:rPr>
        <w:t xml:space="preserve">-Sergio L. Acosta Calvo: metodología, validación, visualización, redacción, revisión y edición.  </w:t>
      </w:r>
    </w:p>
    <w:sectPr w:rsidR="00D150F2" w:rsidRPr="00C50BBE">
      <w:headerReference w:type="even" r:id="rId178"/>
      <w:headerReference w:type="default" r:id="rId179"/>
      <w:headerReference w:type="first" r:id="rId180"/>
      <w:pgSz w:w="11908" w:h="16836"/>
      <w:pgMar w:top="1486" w:right="1382" w:bottom="1442" w:left="1405" w:header="75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4A0" w:rsidRDefault="00C754A0">
      <w:pPr>
        <w:spacing w:after="0" w:line="240" w:lineRule="auto"/>
      </w:pPr>
      <w:r>
        <w:separator/>
      </w:r>
    </w:p>
  </w:endnote>
  <w:endnote w:type="continuationSeparator" w:id="0">
    <w:p w:rsidR="00C754A0" w:rsidRDefault="00C75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4A0" w:rsidRDefault="00C754A0">
      <w:pPr>
        <w:spacing w:after="0" w:line="240" w:lineRule="auto"/>
      </w:pPr>
      <w:r>
        <w:separator/>
      </w:r>
    </w:p>
  </w:footnote>
  <w:footnote w:type="continuationSeparator" w:id="0">
    <w:p w:rsidR="00C754A0" w:rsidRDefault="00C754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0F2" w:rsidRDefault="00A407D7">
    <w:pPr>
      <w:shd w:val="clear" w:color="auto" w:fill="5B9BD5"/>
      <w:spacing w:after="71" w:line="259" w:lineRule="auto"/>
      <w:ind w:left="0" w:right="21" w:firstLine="0"/>
      <w:jc w:val="center"/>
    </w:pPr>
    <w:r w:rsidRPr="00C50BBE">
      <w:rPr>
        <w:b/>
        <w:color w:val="FFFFFF"/>
        <w:lang w:val="es-ES"/>
      </w:rPr>
      <w:t xml:space="preserve">V Jornada Científica Provincial en Imagenología. </w:t>
    </w:r>
    <w:r>
      <w:rPr>
        <w:b/>
        <w:color w:val="FFFFFF"/>
      </w:rPr>
      <w:t>Holguín 2022</w:t>
    </w:r>
    <w:r>
      <w:rPr>
        <w:rFonts w:ascii="Times New Roman" w:eastAsia="Times New Roman" w:hAnsi="Times New Roman" w:cs="Times New Roman"/>
        <w:color w:val="FFFFFF"/>
      </w:rPr>
      <w:t xml:space="preserve"> </w:t>
    </w:r>
    <w:r>
      <w:t xml:space="preserve"> </w:t>
    </w:r>
  </w:p>
  <w:p w:rsidR="00D150F2" w:rsidRDefault="00A407D7">
    <w:pPr>
      <w:spacing w:after="0" w:line="259" w:lineRule="auto"/>
      <w:ind w:left="16" w:firstLine="0"/>
      <w:jc w:val="left"/>
    </w:pPr>
    <w:r>
      <w:rPr>
        <w:rFonts w:ascii="Times New Roman" w:eastAsia="Times New Roman" w:hAnsi="Times New Roman" w:cs="Times New Roman"/>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0F2" w:rsidRDefault="00A407D7">
    <w:pPr>
      <w:spacing w:after="0" w:line="259" w:lineRule="auto"/>
      <w:ind w:left="16" w:firstLine="0"/>
      <w:jc w:val="left"/>
    </w:pPr>
    <w:r>
      <w:rPr>
        <w:rFonts w:ascii="Times New Roman" w:eastAsia="Times New Roman" w:hAnsi="Times New Roman" w:cs="Times New Roman"/>
      </w:rPr>
      <w:t xml:space="preserve"> </w:t>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0F2" w:rsidRDefault="00A407D7">
    <w:pPr>
      <w:shd w:val="clear" w:color="auto" w:fill="5B9BD5"/>
      <w:spacing w:after="71" w:line="259" w:lineRule="auto"/>
      <w:ind w:left="0" w:right="21" w:firstLine="0"/>
      <w:jc w:val="center"/>
    </w:pPr>
    <w:r w:rsidRPr="00C50BBE">
      <w:rPr>
        <w:b/>
        <w:color w:val="FFFFFF"/>
        <w:lang w:val="es-ES"/>
      </w:rPr>
      <w:t xml:space="preserve">V Jornada Científica Provincial en Imagenología. </w:t>
    </w:r>
    <w:r>
      <w:rPr>
        <w:b/>
        <w:color w:val="FFFFFF"/>
      </w:rPr>
      <w:t>Holguín 2022</w:t>
    </w:r>
    <w:r>
      <w:rPr>
        <w:rFonts w:ascii="Times New Roman" w:eastAsia="Times New Roman" w:hAnsi="Times New Roman" w:cs="Times New Roman"/>
        <w:color w:val="FFFFFF"/>
      </w:rPr>
      <w:t xml:space="preserve"> </w:t>
    </w:r>
    <w:r>
      <w:t xml:space="preserve"> </w:t>
    </w:r>
  </w:p>
  <w:p w:rsidR="00D150F2" w:rsidRDefault="00A407D7">
    <w:pPr>
      <w:spacing w:after="0" w:line="259" w:lineRule="auto"/>
      <w:ind w:left="16" w:firstLine="0"/>
      <w:jc w:val="left"/>
    </w:pPr>
    <w:r>
      <w:rPr>
        <w:rFonts w:ascii="Times New Roman" w:eastAsia="Times New Roman" w:hAnsi="Times New Roman" w:cs="Times New Roman"/>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21545"/>
    <w:multiLevelType w:val="hybridMultilevel"/>
    <w:tmpl w:val="690A2FB6"/>
    <w:lvl w:ilvl="0" w:tplc="A9523B2A">
      <w:start w:val="24"/>
      <w:numFmt w:val="decimal"/>
      <w:lvlText w:val="%1-"/>
      <w:lvlJc w:val="left"/>
      <w:pPr>
        <w:ind w:left="4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78368A">
      <w:start w:val="1"/>
      <w:numFmt w:val="lowerLetter"/>
      <w:lvlText w:val="%2"/>
      <w:lvlJc w:val="left"/>
      <w:pPr>
        <w:ind w:left="10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CA690DC">
      <w:start w:val="1"/>
      <w:numFmt w:val="lowerRoman"/>
      <w:lvlText w:val="%3"/>
      <w:lvlJc w:val="left"/>
      <w:pPr>
        <w:ind w:left="18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4C62958">
      <w:start w:val="1"/>
      <w:numFmt w:val="decimal"/>
      <w:lvlText w:val="%4"/>
      <w:lvlJc w:val="left"/>
      <w:pPr>
        <w:ind w:left="25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989B70">
      <w:start w:val="1"/>
      <w:numFmt w:val="lowerLetter"/>
      <w:lvlText w:val="%5"/>
      <w:lvlJc w:val="left"/>
      <w:pPr>
        <w:ind w:left="32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07AF42A">
      <w:start w:val="1"/>
      <w:numFmt w:val="lowerRoman"/>
      <w:lvlText w:val="%6"/>
      <w:lvlJc w:val="left"/>
      <w:pPr>
        <w:ind w:left="39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866E548">
      <w:start w:val="1"/>
      <w:numFmt w:val="decimal"/>
      <w:lvlText w:val="%7"/>
      <w:lvlJc w:val="left"/>
      <w:pPr>
        <w:ind w:left="46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EA3838">
      <w:start w:val="1"/>
      <w:numFmt w:val="lowerLetter"/>
      <w:lvlText w:val="%8"/>
      <w:lvlJc w:val="left"/>
      <w:pPr>
        <w:ind w:left="54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3DE1F8E">
      <w:start w:val="1"/>
      <w:numFmt w:val="lowerRoman"/>
      <w:lvlText w:val="%9"/>
      <w:lvlJc w:val="left"/>
      <w:pPr>
        <w:ind w:left="61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nsid w:val="0B9748D9"/>
    <w:multiLevelType w:val="hybridMultilevel"/>
    <w:tmpl w:val="DC8EF464"/>
    <w:lvl w:ilvl="0" w:tplc="3AE6FBA8">
      <w:start w:val="11"/>
      <w:numFmt w:val="decimal"/>
      <w:lvlText w:val="%1-"/>
      <w:lvlJc w:val="left"/>
      <w:pPr>
        <w:ind w:left="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3A36CE">
      <w:start w:val="1"/>
      <w:numFmt w:val="lowerLetter"/>
      <w:lvlText w:val="%2"/>
      <w:lvlJc w:val="left"/>
      <w:pPr>
        <w:ind w:left="10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41E2FD6">
      <w:start w:val="1"/>
      <w:numFmt w:val="lowerRoman"/>
      <w:lvlText w:val="%3"/>
      <w:lvlJc w:val="left"/>
      <w:pPr>
        <w:ind w:left="18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578B6D0">
      <w:start w:val="1"/>
      <w:numFmt w:val="decimal"/>
      <w:lvlText w:val="%4"/>
      <w:lvlJc w:val="left"/>
      <w:pPr>
        <w:ind w:left="25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A6D13E">
      <w:start w:val="1"/>
      <w:numFmt w:val="lowerLetter"/>
      <w:lvlText w:val="%5"/>
      <w:lvlJc w:val="left"/>
      <w:pPr>
        <w:ind w:left="32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26E29B8">
      <w:start w:val="1"/>
      <w:numFmt w:val="lowerRoman"/>
      <w:lvlText w:val="%6"/>
      <w:lvlJc w:val="left"/>
      <w:pPr>
        <w:ind w:left="39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62AFDC2">
      <w:start w:val="1"/>
      <w:numFmt w:val="decimal"/>
      <w:lvlText w:val="%7"/>
      <w:lvlJc w:val="left"/>
      <w:pPr>
        <w:ind w:left="46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C04D12">
      <w:start w:val="1"/>
      <w:numFmt w:val="lowerLetter"/>
      <w:lvlText w:val="%8"/>
      <w:lvlJc w:val="left"/>
      <w:pPr>
        <w:ind w:left="54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D765696">
      <w:start w:val="1"/>
      <w:numFmt w:val="lowerRoman"/>
      <w:lvlText w:val="%9"/>
      <w:lvlJc w:val="left"/>
      <w:pPr>
        <w:ind w:left="61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nsid w:val="1D561B15"/>
    <w:multiLevelType w:val="hybridMultilevel"/>
    <w:tmpl w:val="6EA88DD0"/>
    <w:lvl w:ilvl="0" w:tplc="E39094C4">
      <w:start w:val="1"/>
      <w:numFmt w:val="decimal"/>
      <w:lvlText w:val="%1"/>
      <w:lvlJc w:val="left"/>
      <w:pPr>
        <w:ind w:left="133"/>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1" w:tplc="875EB1FE">
      <w:start w:val="1"/>
      <w:numFmt w:val="lowerLetter"/>
      <w:lvlText w:val="%2"/>
      <w:lvlJc w:val="left"/>
      <w:pPr>
        <w:ind w:left="1096"/>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2" w:tplc="D4D2053E">
      <w:start w:val="1"/>
      <w:numFmt w:val="lowerRoman"/>
      <w:lvlText w:val="%3"/>
      <w:lvlJc w:val="left"/>
      <w:pPr>
        <w:ind w:left="1816"/>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3" w:tplc="7E9A39EA">
      <w:start w:val="1"/>
      <w:numFmt w:val="decimal"/>
      <w:lvlText w:val="%4"/>
      <w:lvlJc w:val="left"/>
      <w:pPr>
        <w:ind w:left="2536"/>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4" w:tplc="18303968">
      <w:start w:val="1"/>
      <w:numFmt w:val="lowerLetter"/>
      <w:lvlText w:val="%5"/>
      <w:lvlJc w:val="left"/>
      <w:pPr>
        <w:ind w:left="3256"/>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5" w:tplc="A1C6A06C">
      <w:start w:val="1"/>
      <w:numFmt w:val="lowerRoman"/>
      <w:lvlText w:val="%6"/>
      <w:lvlJc w:val="left"/>
      <w:pPr>
        <w:ind w:left="3976"/>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6" w:tplc="D7EAE28E">
      <w:start w:val="1"/>
      <w:numFmt w:val="decimal"/>
      <w:lvlText w:val="%7"/>
      <w:lvlJc w:val="left"/>
      <w:pPr>
        <w:ind w:left="4696"/>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7" w:tplc="EA5EE116">
      <w:start w:val="1"/>
      <w:numFmt w:val="lowerLetter"/>
      <w:lvlText w:val="%8"/>
      <w:lvlJc w:val="left"/>
      <w:pPr>
        <w:ind w:left="5416"/>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8" w:tplc="CD20F466">
      <w:start w:val="1"/>
      <w:numFmt w:val="lowerRoman"/>
      <w:lvlText w:val="%9"/>
      <w:lvlJc w:val="left"/>
      <w:pPr>
        <w:ind w:left="6136"/>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abstractNum>
  <w:abstractNum w:abstractNumId="3">
    <w:nsid w:val="2EBE71DB"/>
    <w:multiLevelType w:val="hybridMultilevel"/>
    <w:tmpl w:val="76BC962A"/>
    <w:lvl w:ilvl="0" w:tplc="44B40FB4">
      <w:start w:val="33"/>
      <w:numFmt w:val="decimal"/>
      <w:lvlText w:val="%1-"/>
      <w:lvlJc w:val="left"/>
      <w:pPr>
        <w:ind w:left="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8A9584">
      <w:start w:val="1"/>
      <w:numFmt w:val="lowerLetter"/>
      <w:lvlText w:val="%2"/>
      <w:lvlJc w:val="left"/>
      <w:pPr>
        <w:ind w:left="10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CC69866">
      <w:start w:val="1"/>
      <w:numFmt w:val="lowerRoman"/>
      <w:lvlText w:val="%3"/>
      <w:lvlJc w:val="left"/>
      <w:pPr>
        <w:ind w:left="18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9C63100">
      <w:start w:val="1"/>
      <w:numFmt w:val="decimal"/>
      <w:lvlText w:val="%4"/>
      <w:lvlJc w:val="left"/>
      <w:pPr>
        <w:ind w:left="25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5E237A">
      <w:start w:val="1"/>
      <w:numFmt w:val="lowerLetter"/>
      <w:lvlText w:val="%5"/>
      <w:lvlJc w:val="left"/>
      <w:pPr>
        <w:ind w:left="32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35AB174">
      <w:start w:val="1"/>
      <w:numFmt w:val="lowerRoman"/>
      <w:lvlText w:val="%6"/>
      <w:lvlJc w:val="left"/>
      <w:pPr>
        <w:ind w:left="39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36E24EC">
      <w:start w:val="1"/>
      <w:numFmt w:val="decimal"/>
      <w:lvlText w:val="%7"/>
      <w:lvlJc w:val="left"/>
      <w:pPr>
        <w:ind w:left="46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D857F6">
      <w:start w:val="1"/>
      <w:numFmt w:val="lowerLetter"/>
      <w:lvlText w:val="%8"/>
      <w:lvlJc w:val="left"/>
      <w:pPr>
        <w:ind w:left="54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D02EBB2">
      <w:start w:val="1"/>
      <w:numFmt w:val="lowerRoman"/>
      <w:lvlText w:val="%9"/>
      <w:lvlJc w:val="left"/>
      <w:pPr>
        <w:ind w:left="61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nsid w:val="392178FA"/>
    <w:multiLevelType w:val="hybridMultilevel"/>
    <w:tmpl w:val="B882D20A"/>
    <w:lvl w:ilvl="0" w:tplc="834EE24A">
      <w:start w:val="3"/>
      <w:numFmt w:val="decimal"/>
      <w:lvlText w:val="%1-"/>
      <w:lvlJc w:val="left"/>
      <w:pPr>
        <w:ind w:left="3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50407C">
      <w:start w:val="1"/>
      <w:numFmt w:val="lowerLetter"/>
      <w:lvlText w:val="%2"/>
      <w:lvlJc w:val="left"/>
      <w:pPr>
        <w:ind w:left="10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7B87CF8">
      <w:start w:val="1"/>
      <w:numFmt w:val="lowerRoman"/>
      <w:lvlText w:val="%3"/>
      <w:lvlJc w:val="left"/>
      <w:pPr>
        <w:ind w:left="18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E203A0C">
      <w:start w:val="1"/>
      <w:numFmt w:val="decimal"/>
      <w:lvlText w:val="%4"/>
      <w:lvlJc w:val="left"/>
      <w:pPr>
        <w:ind w:left="25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0C7B5C">
      <w:start w:val="1"/>
      <w:numFmt w:val="lowerLetter"/>
      <w:lvlText w:val="%5"/>
      <w:lvlJc w:val="left"/>
      <w:pPr>
        <w:ind w:left="32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66232B8">
      <w:start w:val="1"/>
      <w:numFmt w:val="lowerRoman"/>
      <w:lvlText w:val="%6"/>
      <w:lvlJc w:val="left"/>
      <w:pPr>
        <w:ind w:left="39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C28A9E0">
      <w:start w:val="1"/>
      <w:numFmt w:val="decimal"/>
      <w:lvlText w:val="%7"/>
      <w:lvlJc w:val="left"/>
      <w:pPr>
        <w:ind w:left="46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38A284">
      <w:start w:val="1"/>
      <w:numFmt w:val="lowerLetter"/>
      <w:lvlText w:val="%8"/>
      <w:lvlJc w:val="left"/>
      <w:pPr>
        <w:ind w:left="54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D325CE4">
      <w:start w:val="1"/>
      <w:numFmt w:val="lowerRoman"/>
      <w:lvlText w:val="%9"/>
      <w:lvlJc w:val="left"/>
      <w:pPr>
        <w:ind w:left="61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nsid w:val="79D3695A"/>
    <w:multiLevelType w:val="hybridMultilevel"/>
    <w:tmpl w:val="D42410BC"/>
    <w:lvl w:ilvl="0" w:tplc="726E655C">
      <w:start w:val="27"/>
      <w:numFmt w:val="decimal"/>
      <w:lvlText w:val="%1-"/>
      <w:lvlJc w:val="left"/>
      <w:pPr>
        <w:ind w:left="4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E20012">
      <w:start w:val="1"/>
      <w:numFmt w:val="lowerLetter"/>
      <w:lvlText w:val="%2"/>
      <w:lvlJc w:val="left"/>
      <w:pPr>
        <w:ind w:left="10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94CB968">
      <w:start w:val="1"/>
      <w:numFmt w:val="lowerRoman"/>
      <w:lvlText w:val="%3"/>
      <w:lvlJc w:val="left"/>
      <w:pPr>
        <w:ind w:left="18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084F156">
      <w:start w:val="1"/>
      <w:numFmt w:val="decimal"/>
      <w:lvlText w:val="%4"/>
      <w:lvlJc w:val="left"/>
      <w:pPr>
        <w:ind w:left="25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DA0AD4">
      <w:start w:val="1"/>
      <w:numFmt w:val="lowerLetter"/>
      <w:lvlText w:val="%5"/>
      <w:lvlJc w:val="left"/>
      <w:pPr>
        <w:ind w:left="32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2C6BCDC">
      <w:start w:val="1"/>
      <w:numFmt w:val="lowerRoman"/>
      <w:lvlText w:val="%6"/>
      <w:lvlJc w:val="left"/>
      <w:pPr>
        <w:ind w:left="39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47ECD50">
      <w:start w:val="1"/>
      <w:numFmt w:val="decimal"/>
      <w:lvlText w:val="%7"/>
      <w:lvlJc w:val="left"/>
      <w:pPr>
        <w:ind w:left="46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A10E66C">
      <w:start w:val="1"/>
      <w:numFmt w:val="lowerLetter"/>
      <w:lvlText w:val="%8"/>
      <w:lvlJc w:val="left"/>
      <w:pPr>
        <w:ind w:left="54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390757A">
      <w:start w:val="1"/>
      <w:numFmt w:val="lowerRoman"/>
      <w:lvlText w:val="%9"/>
      <w:lvlJc w:val="left"/>
      <w:pPr>
        <w:ind w:left="61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4"/>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0F2"/>
    <w:rsid w:val="0030021F"/>
    <w:rsid w:val="00A407D7"/>
    <w:rsid w:val="00C50BBE"/>
    <w:rsid w:val="00C754A0"/>
    <w:rsid w:val="00D150F2"/>
    <w:rsid w:val="00EB1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7" w:line="248" w:lineRule="auto"/>
      <w:ind w:left="10" w:hanging="10"/>
      <w:jc w:val="both"/>
    </w:pPr>
    <w:rPr>
      <w:rFonts w:ascii="Arial" w:eastAsia="Arial" w:hAnsi="Arial" w:cs="Arial"/>
      <w:color w:val="000000"/>
      <w:sz w:val="24"/>
    </w:rPr>
  </w:style>
  <w:style w:type="paragraph" w:styleId="Ttulo1">
    <w:name w:val="heading 1"/>
    <w:next w:val="Normal"/>
    <w:link w:val="Ttulo1Car"/>
    <w:uiPriority w:val="9"/>
    <w:unhideWhenUsed/>
    <w:qFormat/>
    <w:pPr>
      <w:keepNext/>
      <w:keepLines/>
      <w:spacing w:after="5" w:line="253" w:lineRule="auto"/>
      <w:ind w:left="10" w:hanging="10"/>
      <w:outlineLvl w:val="0"/>
    </w:pPr>
    <w:rPr>
      <w:rFonts w:ascii="Arial" w:eastAsia="Arial" w:hAnsi="Arial" w:cs="Arial"/>
      <w:b/>
      <w:color w:val="000000"/>
      <w:sz w:val="24"/>
    </w:rPr>
  </w:style>
  <w:style w:type="paragraph" w:styleId="Ttulo2">
    <w:name w:val="heading 2"/>
    <w:next w:val="Normal"/>
    <w:link w:val="Ttulo2Car"/>
    <w:uiPriority w:val="9"/>
    <w:unhideWhenUsed/>
    <w:qFormat/>
    <w:pPr>
      <w:keepNext/>
      <w:keepLines/>
      <w:spacing w:after="1"/>
      <w:ind w:left="10" w:hanging="10"/>
      <w:outlineLvl w:val="1"/>
    </w:pPr>
    <w:rPr>
      <w:rFonts w:ascii="Arial" w:eastAsia="Arial" w:hAnsi="Arial" w:cs="Arial"/>
      <w:b/>
      <w:i/>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Arial" w:eastAsia="Arial" w:hAnsi="Arial" w:cs="Arial"/>
      <w:b/>
      <w:i/>
      <w:color w:val="000000"/>
      <w:sz w:val="24"/>
    </w:rPr>
  </w:style>
  <w:style w:type="character" w:customStyle="1" w:styleId="Ttulo1Car">
    <w:name w:val="Título 1 Car"/>
    <w:link w:val="Ttulo1"/>
    <w:rPr>
      <w:rFonts w:ascii="Arial" w:eastAsia="Arial" w:hAnsi="Arial" w:cs="Arial"/>
      <w:b/>
      <w:color w:val="000000"/>
      <w:sz w:val="24"/>
    </w:rPr>
  </w:style>
  <w:style w:type="paragraph" w:styleId="Piedepgina">
    <w:name w:val="footer"/>
    <w:basedOn w:val="Normal"/>
    <w:link w:val="PiedepginaCar"/>
    <w:uiPriority w:val="99"/>
    <w:unhideWhenUsed/>
    <w:rsid w:val="00C50BB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50BBE"/>
    <w:rPr>
      <w:rFonts w:ascii="Arial" w:eastAsia="Arial" w:hAnsi="Arial" w:cs="Arial"/>
      <w:color w:val="000000"/>
      <w:sz w:val="24"/>
    </w:rPr>
  </w:style>
  <w:style w:type="paragraph" w:styleId="Textodeglobo">
    <w:name w:val="Balloon Text"/>
    <w:basedOn w:val="Normal"/>
    <w:link w:val="TextodegloboCar"/>
    <w:uiPriority w:val="99"/>
    <w:semiHidden/>
    <w:unhideWhenUsed/>
    <w:rsid w:val="00C50BB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50BBE"/>
    <w:rPr>
      <w:rFonts w:ascii="Tahoma" w:eastAsia="Arial"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7" w:line="248" w:lineRule="auto"/>
      <w:ind w:left="10" w:hanging="10"/>
      <w:jc w:val="both"/>
    </w:pPr>
    <w:rPr>
      <w:rFonts w:ascii="Arial" w:eastAsia="Arial" w:hAnsi="Arial" w:cs="Arial"/>
      <w:color w:val="000000"/>
      <w:sz w:val="24"/>
    </w:rPr>
  </w:style>
  <w:style w:type="paragraph" w:styleId="Ttulo1">
    <w:name w:val="heading 1"/>
    <w:next w:val="Normal"/>
    <w:link w:val="Ttulo1Car"/>
    <w:uiPriority w:val="9"/>
    <w:unhideWhenUsed/>
    <w:qFormat/>
    <w:pPr>
      <w:keepNext/>
      <w:keepLines/>
      <w:spacing w:after="5" w:line="253" w:lineRule="auto"/>
      <w:ind w:left="10" w:hanging="10"/>
      <w:outlineLvl w:val="0"/>
    </w:pPr>
    <w:rPr>
      <w:rFonts w:ascii="Arial" w:eastAsia="Arial" w:hAnsi="Arial" w:cs="Arial"/>
      <w:b/>
      <w:color w:val="000000"/>
      <w:sz w:val="24"/>
    </w:rPr>
  </w:style>
  <w:style w:type="paragraph" w:styleId="Ttulo2">
    <w:name w:val="heading 2"/>
    <w:next w:val="Normal"/>
    <w:link w:val="Ttulo2Car"/>
    <w:uiPriority w:val="9"/>
    <w:unhideWhenUsed/>
    <w:qFormat/>
    <w:pPr>
      <w:keepNext/>
      <w:keepLines/>
      <w:spacing w:after="1"/>
      <w:ind w:left="10" w:hanging="10"/>
      <w:outlineLvl w:val="1"/>
    </w:pPr>
    <w:rPr>
      <w:rFonts w:ascii="Arial" w:eastAsia="Arial" w:hAnsi="Arial" w:cs="Arial"/>
      <w:b/>
      <w:i/>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Arial" w:eastAsia="Arial" w:hAnsi="Arial" w:cs="Arial"/>
      <w:b/>
      <w:i/>
      <w:color w:val="000000"/>
      <w:sz w:val="24"/>
    </w:rPr>
  </w:style>
  <w:style w:type="character" w:customStyle="1" w:styleId="Ttulo1Car">
    <w:name w:val="Título 1 Car"/>
    <w:link w:val="Ttulo1"/>
    <w:rPr>
      <w:rFonts w:ascii="Arial" w:eastAsia="Arial" w:hAnsi="Arial" w:cs="Arial"/>
      <w:b/>
      <w:color w:val="000000"/>
      <w:sz w:val="24"/>
    </w:rPr>
  </w:style>
  <w:style w:type="paragraph" w:styleId="Piedepgina">
    <w:name w:val="footer"/>
    <w:basedOn w:val="Normal"/>
    <w:link w:val="PiedepginaCar"/>
    <w:uiPriority w:val="99"/>
    <w:unhideWhenUsed/>
    <w:rsid w:val="00C50BB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50BBE"/>
    <w:rPr>
      <w:rFonts w:ascii="Arial" w:eastAsia="Arial" w:hAnsi="Arial" w:cs="Arial"/>
      <w:color w:val="000000"/>
      <w:sz w:val="24"/>
    </w:rPr>
  </w:style>
  <w:style w:type="paragraph" w:styleId="Textodeglobo">
    <w:name w:val="Balloon Text"/>
    <w:basedOn w:val="Normal"/>
    <w:link w:val="TextodegloboCar"/>
    <w:uiPriority w:val="99"/>
    <w:semiHidden/>
    <w:unhideWhenUsed/>
    <w:rsid w:val="00C50BB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50BBE"/>
    <w:rPr>
      <w:rFonts w:ascii="Tahoma" w:eastAsia="Arial"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orcid.org/0000-0002-0305-515X" TargetMode="External"/><Relationship Id="rId117" Type="http://schemas.openxmlformats.org/officeDocument/2006/relationships/hyperlink" Target="https://doi.org/10.1007/s00464-019-07155-5" TargetMode="External"/><Relationship Id="rId21" Type="http://schemas.openxmlformats.org/officeDocument/2006/relationships/hyperlink" Target="https://orcid.org/0000-0002-5106-013X" TargetMode="External"/><Relationship Id="rId42" Type="http://schemas.openxmlformats.org/officeDocument/2006/relationships/hyperlink" Target="https://orcid.org/0000-0003-1293-6044" TargetMode="External"/><Relationship Id="rId47" Type="http://schemas.openxmlformats.org/officeDocument/2006/relationships/hyperlink" Target="https://orcid.org/0000-0003-1293-6044" TargetMode="External"/><Relationship Id="rId63" Type="http://schemas.openxmlformats.org/officeDocument/2006/relationships/hyperlink" Target="https://orcid.org/0000-0002-6115-6071" TargetMode="External"/><Relationship Id="rId68" Type="http://schemas.openxmlformats.org/officeDocument/2006/relationships/hyperlink" Target="https://orcid.org/0000-0002-6115-6071" TargetMode="External"/><Relationship Id="rId84" Type="http://schemas.openxmlformats.org/officeDocument/2006/relationships/hyperlink" Target="https://orcid.org/0000-0001-8085-9445" TargetMode="External"/><Relationship Id="rId89" Type="http://schemas.openxmlformats.org/officeDocument/2006/relationships/hyperlink" Target="https://orcid.org/0000-0001-8085-9445" TargetMode="External"/><Relationship Id="rId112" Type="http://schemas.openxmlformats.org/officeDocument/2006/relationships/hyperlink" Target="https://doi.org/10.1007/s00464-019-07155-5" TargetMode="External"/><Relationship Id="rId133" Type="http://schemas.openxmlformats.org/officeDocument/2006/relationships/hyperlink" Target="http://dx.doi.org/10.1016/j.crad.2016.12.013" TargetMode="External"/><Relationship Id="rId138" Type="http://schemas.openxmlformats.org/officeDocument/2006/relationships/hyperlink" Target="https://doi.org/10.1007/s00345-019-02995-1" TargetMode="External"/><Relationship Id="rId154" Type="http://schemas.openxmlformats.org/officeDocument/2006/relationships/hyperlink" Target="http://www.cpimtz.sld.cu/revista%20medica/ano%202007/vol2%202007/tema17.htm" TargetMode="External"/><Relationship Id="rId159" Type="http://schemas.openxmlformats.org/officeDocument/2006/relationships/hyperlink" Target="https://doi.org/10.1007/s00246-020-02462-4" TargetMode="External"/><Relationship Id="rId175" Type="http://schemas.openxmlformats.org/officeDocument/2006/relationships/hyperlink" Target="https://tp.amegroups.com/article/view/64738" TargetMode="External"/><Relationship Id="rId170" Type="http://schemas.openxmlformats.org/officeDocument/2006/relationships/hyperlink" Target="https://doi.org/10.1080/14767058.2020.1771691" TargetMode="External"/><Relationship Id="rId16" Type="http://schemas.openxmlformats.org/officeDocument/2006/relationships/hyperlink" Target="https://orcid.org/0000-0002-5106-013X" TargetMode="External"/><Relationship Id="rId107" Type="http://schemas.openxmlformats.org/officeDocument/2006/relationships/hyperlink" Target="https://doi.org/10.1016/j.ijsu.2020.04.023" TargetMode="External"/><Relationship Id="rId11" Type="http://schemas.openxmlformats.org/officeDocument/2006/relationships/hyperlink" Target="https://orcid.org/0000-0002-5106-013X" TargetMode="External"/><Relationship Id="rId32" Type="http://schemas.openxmlformats.org/officeDocument/2006/relationships/hyperlink" Target="https://orcid.org/0000-0002-0305-515X" TargetMode="External"/><Relationship Id="rId37" Type="http://schemas.openxmlformats.org/officeDocument/2006/relationships/hyperlink" Target="https://orcid.org/0000-0003-1293-6044" TargetMode="External"/><Relationship Id="rId53" Type="http://schemas.openxmlformats.org/officeDocument/2006/relationships/hyperlink" Target="https://orcid.org/0000-0001-9521-1481" TargetMode="External"/><Relationship Id="rId58" Type="http://schemas.openxmlformats.org/officeDocument/2006/relationships/hyperlink" Target="https://orcid.org/0000-0001-9521-1481" TargetMode="External"/><Relationship Id="rId74" Type="http://schemas.openxmlformats.org/officeDocument/2006/relationships/hyperlink" Target="https://orcid.org/0000-0002-6115-6071" TargetMode="External"/><Relationship Id="rId79" Type="http://schemas.openxmlformats.org/officeDocument/2006/relationships/hyperlink" Target="https://orcid.org/0000-0001-8085-9445" TargetMode="External"/><Relationship Id="rId102" Type="http://schemas.openxmlformats.org/officeDocument/2006/relationships/hyperlink" Target="https://doi.org/10.1016/j.ijsu.2020.04.023" TargetMode="External"/><Relationship Id="rId123" Type="http://schemas.openxmlformats.org/officeDocument/2006/relationships/hyperlink" Target="https://doi.org/10.1007/s10439-019-02411-0" TargetMode="External"/><Relationship Id="rId128" Type="http://schemas.openxmlformats.org/officeDocument/2006/relationships/hyperlink" Target="https://doi.org/10.1007/s10439-019-02411-0" TargetMode="External"/><Relationship Id="rId144" Type="http://schemas.openxmlformats.org/officeDocument/2006/relationships/hyperlink" Target="https://doi.org/10.1007/s00345-019-02995-1" TargetMode="External"/><Relationship Id="rId149" Type="http://schemas.openxmlformats.org/officeDocument/2006/relationships/hyperlink" Target="https://doi.org/10.1017/S0022215119001208" TargetMode="External"/><Relationship Id="rId5" Type="http://schemas.openxmlformats.org/officeDocument/2006/relationships/webSettings" Target="webSettings.xml"/><Relationship Id="rId90" Type="http://schemas.openxmlformats.org/officeDocument/2006/relationships/hyperlink" Target="https://orcid.org/0000-0001-8085-9445" TargetMode="External"/><Relationship Id="rId95" Type="http://schemas.openxmlformats.org/officeDocument/2006/relationships/image" Target="media/image6.jpg"/><Relationship Id="rId160" Type="http://schemas.openxmlformats.org/officeDocument/2006/relationships/hyperlink" Target="https://doi.org/10.1007/s00246-020-02462-4" TargetMode="External"/><Relationship Id="rId165" Type="http://schemas.openxmlformats.org/officeDocument/2006/relationships/hyperlink" Target="https://doi.org/10.1007/s00246-020-02462-4" TargetMode="External"/><Relationship Id="rId181" Type="http://schemas.openxmlformats.org/officeDocument/2006/relationships/fontTable" Target="fontTable.xml"/><Relationship Id="rId22" Type="http://schemas.openxmlformats.org/officeDocument/2006/relationships/hyperlink" Target="https://orcid.org/0000-0002-5106-013X" TargetMode="External"/><Relationship Id="rId27" Type="http://schemas.openxmlformats.org/officeDocument/2006/relationships/hyperlink" Target="https://orcid.org/0000-0002-0305-515X" TargetMode="External"/><Relationship Id="rId43" Type="http://schemas.openxmlformats.org/officeDocument/2006/relationships/hyperlink" Target="https://orcid.org/0000-0003-1293-6044" TargetMode="External"/><Relationship Id="rId48" Type="http://schemas.openxmlformats.org/officeDocument/2006/relationships/hyperlink" Target="https://orcid.org/0000-0003-1293-6044" TargetMode="External"/><Relationship Id="rId64" Type="http://schemas.openxmlformats.org/officeDocument/2006/relationships/hyperlink" Target="https://orcid.org/0000-0002-6115-6071" TargetMode="External"/><Relationship Id="rId69" Type="http://schemas.openxmlformats.org/officeDocument/2006/relationships/hyperlink" Target="https://orcid.org/0000-0002-6115-6071" TargetMode="External"/><Relationship Id="rId113" Type="http://schemas.openxmlformats.org/officeDocument/2006/relationships/hyperlink" Target="https://doi.org/10.1007/s00464-019-07155-5" TargetMode="External"/><Relationship Id="rId118" Type="http://schemas.openxmlformats.org/officeDocument/2006/relationships/hyperlink" Target="https://doi.org/10.1007/s00464-019-07155-5" TargetMode="External"/><Relationship Id="rId134" Type="http://schemas.openxmlformats.org/officeDocument/2006/relationships/hyperlink" Target="http://dx.doi.org/10.1016/j.crad.2016.12.013" TargetMode="External"/><Relationship Id="rId139" Type="http://schemas.openxmlformats.org/officeDocument/2006/relationships/hyperlink" Target="https://doi.org/10.1007/s00345-019-02995-1" TargetMode="External"/><Relationship Id="rId80" Type="http://schemas.openxmlformats.org/officeDocument/2006/relationships/hyperlink" Target="https://orcid.org/0000-0001-8085-9445" TargetMode="External"/><Relationship Id="rId85" Type="http://schemas.openxmlformats.org/officeDocument/2006/relationships/hyperlink" Target="https://orcid.org/0000-0001-8085-9445" TargetMode="External"/><Relationship Id="rId150" Type="http://schemas.openxmlformats.org/officeDocument/2006/relationships/hyperlink" Target="https://doi.org/10.1017/S0022215119001208" TargetMode="External"/><Relationship Id="rId155" Type="http://schemas.openxmlformats.org/officeDocument/2006/relationships/hyperlink" Target="https://doi.org/10.1016/j.cden.2018.03.003" TargetMode="External"/><Relationship Id="rId171" Type="http://schemas.openxmlformats.org/officeDocument/2006/relationships/hyperlink" Target="https://doi.org/10.1080/14767058.2020.1771691" TargetMode="External"/><Relationship Id="rId176" Type="http://schemas.openxmlformats.org/officeDocument/2006/relationships/hyperlink" Target="https://tp.amegroups.com/article/view/64738" TargetMode="External"/><Relationship Id="rId12" Type="http://schemas.openxmlformats.org/officeDocument/2006/relationships/hyperlink" Target="https://orcid.org/0000-0002-5106-013X" TargetMode="External"/><Relationship Id="rId17" Type="http://schemas.openxmlformats.org/officeDocument/2006/relationships/hyperlink" Target="https://orcid.org/0000-0002-5106-013X" TargetMode="External"/><Relationship Id="rId33" Type="http://schemas.openxmlformats.org/officeDocument/2006/relationships/hyperlink" Target="https://orcid.org/0000-0002-0305-515X" TargetMode="External"/><Relationship Id="rId38" Type="http://schemas.openxmlformats.org/officeDocument/2006/relationships/hyperlink" Target="https://orcid.org/0000-0003-1293-6044" TargetMode="External"/><Relationship Id="rId59" Type="http://schemas.openxmlformats.org/officeDocument/2006/relationships/hyperlink" Target="https://orcid.org/0000-0001-9521-1481" TargetMode="External"/><Relationship Id="rId103" Type="http://schemas.openxmlformats.org/officeDocument/2006/relationships/hyperlink" Target="https://doi.org/10.1016/j.ijsu.2020.04.023" TargetMode="External"/><Relationship Id="rId108" Type="http://schemas.openxmlformats.org/officeDocument/2006/relationships/hyperlink" Target="https://doi.org/10.1007/s00464-019-07155-5" TargetMode="External"/><Relationship Id="rId124" Type="http://schemas.openxmlformats.org/officeDocument/2006/relationships/hyperlink" Target="https://doi.org/10.1007/s10439-019-02411-0" TargetMode="External"/><Relationship Id="rId129" Type="http://schemas.openxmlformats.org/officeDocument/2006/relationships/hyperlink" Target="https://doi.org/10.1007/s10439-019-02411-0" TargetMode="External"/><Relationship Id="rId54" Type="http://schemas.openxmlformats.org/officeDocument/2006/relationships/hyperlink" Target="https://orcid.org/0000-0001-9521-1481" TargetMode="External"/><Relationship Id="rId70" Type="http://schemas.openxmlformats.org/officeDocument/2006/relationships/hyperlink" Target="https://orcid.org/0000-0002-6115-6071" TargetMode="External"/><Relationship Id="rId75" Type="http://schemas.openxmlformats.org/officeDocument/2006/relationships/hyperlink" Target="https://orcid.org/0000-0002-6115-6071" TargetMode="External"/><Relationship Id="rId91" Type="http://schemas.openxmlformats.org/officeDocument/2006/relationships/image" Target="media/image2.png"/><Relationship Id="rId96" Type="http://schemas.openxmlformats.org/officeDocument/2006/relationships/image" Target="media/image7.jpg"/><Relationship Id="rId140" Type="http://schemas.openxmlformats.org/officeDocument/2006/relationships/hyperlink" Target="https://doi.org/10.1007/s00345-019-02995-1" TargetMode="External"/><Relationship Id="rId145" Type="http://schemas.openxmlformats.org/officeDocument/2006/relationships/hyperlink" Target="https://doi.org/10.1007/s00345-019-02995-1" TargetMode="External"/><Relationship Id="rId161" Type="http://schemas.openxmlformats.org/officeDocument/2006/relationships/hyperlink" Target="https://doi.org/10.1007/s00246-020-02462-4" TargetMode="External"/><Relationship Id="rId166" Type="http://schemas.openxmlformats.org/officeDocument/2006/relationships/hyperlink" Target="https://doi.org/10.1007/s00246-020-02462-4" TargetMode="External"/><Relationship Id="rId18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hyperlink" Target="https://orcid.org/0000-0002-0305-515X" TargetMode="External"/><Relationship Id="rId28" Type="http://schemas.openxmlformats.org/officeDocument/2006/relationships/hyperlink" Target="https://orcid.org/0000-0002-0305-515X" TargetMode="External"/><Relationship Id="rId49" Type="http://schemas.openxmlformats.org/officeDocument/2006/relationships/hyperlink" Target="https://orcid.org/0000-0003-1293-6044" TargetMode="External"/><Relationship Id="rId114" Type="http://schemas.openxmlformats.org/officeDocument/2006/relationships/hyperlink" Target="https://doi.org/10.1007/s00464-019-07155-5" TargetMode="External"/><Relationship Id="rId119" Type="http://schemas.openxmlformats.org/officeDocument/2006/relationships/hyperlink" Target="https://doi.org/10.1007/s10439-019-02411-0" TargetMode="External"/><Relationship Id="rId44" Type="http://schemas.openxmlformats.org/officeDocument/2006/relationships/hyperlink" Target="https://orcid.org/0000-0003-1293-6044" TargetMode="External"/><Relationship Id="rId60" Type="http://schemas.openxmlformats.org/officeDocument/2006/relationships/hyperlink" Target="https://orcid.org/0000-0001-9521-1481" TargetMode="External"/><Relationship Id="rId65" Type="http://schemas.openxmlformats.org/officeDocument/2006/relationships/hyperlink" Target="https://orcid.org/0000-0002-6115-6071" TargetMode="External"/><Relationship Id="rId81" Type="http://schemas.openxmlformats.org/officeDocument/2006/relationships/hyperlink" Target="https://orcid.org/0000-0001-8085-9445" TargetMode="External"/><Relationship Id="rId86" Type="http://schemas.openxmlformats.org/officeDocument/2006/relationships/hyperlink" Target="https://orcid.org/0000-0001-8085-9445" TargetMode="External"/><Relationship Id="rId130" Type="http://schemas.openxmlformats.org/officeDocument/2006/relationships/hyperlink" Target="http://dx.doi.org/10.1016/j.crad.2016.12.013" TargetMode="External"/><Relationship Id="rId135" Type="http://schemas.openxmlformats.org/officeDocument/2006/relationships/hyperlink" Target="http://web.mit.edu/2.810/www/files/readings/AdditiveManufactoringTerminology.pdf" TargetMode="External"/><Relationship Id="rId151" Type="http://schemas.openxmlformats.org/officeDocument/2006/relationships/hyperlink" Target="https://doi.org/10.1017/S0022215119001208" TargetMode="External"/><Relationship Id="rId156" Type="http://schemas.openxmlformats.org/officeDocument/2006/relationships/hyperlink" Target="https://doi.org/10.1016/j.cden.2018.03.003" TargetMode="External"/><Relationship Id="rId177" Type="http://schemas.openxmlformats.org/officeDocument/2006/relationships/hyperlink" Target="https://tp.amegroups.com/article/view/64738" TargetMode="External"/><Relationship Id="rId4" Type="http://schemas.openxmlformats.org/officeDocument/2006/relationships/settings" Target="settings.xml"/><Relationship Id="rId9" Type="http://schemas.openxmlformats.org/officeDocument/2006/relationships/hyperlink" Target="https://orcid.org/0000-0002-5106-013X" TargetMode="External"/><Relationship Id="rId172" Type="http://schemas.openxmlformats.org/officeDocument/2006/relationships/hyperlink" Target="https://doi.org/10.1016/j.anclin.2020.05.001" TargetMode="External"/><Relationship Id="rId180" Type="http://schemas.openxmlformats.org/officeDocument/2006/relationships/header" Target="header3.xml"/><Relationship Id="rId13" Type="http://schemas.openxmlformats.org/officeDocument/2006/relationships/hyperlink" Target="https://orcid.org/0000-0002-5106-013X" TargetMode="External"/><Relationship Id="rId18" Type="http://schemas.openxmlformats.org/officeDocument/2006/relationships/hyperlink" Target="https://orcid.org/0000-0002-5106-013X" TargetMode="External"/><Relationship Id="rId39" Type="http://schemas.openxmlformats.org/officeDocument/2006/relationships/hyperlink" Target="https://orcid.org/0000-0003-1293-6044" TargetMode="External"/><Relationship Id="rId109" Type="http://schemas.openxmlformats.org/officeDocument/2006/relationships/hyperlink" Target="https://doi.org/10.1007/s00464-019-07155-5" TargetMode="External"/><Relationship Id="rId34" Type="http://schemas.openxmlformats.org/officeDocument/2006/relationships/hyperlink" Target="https://orcid.org/0000-0002-0305-515X" TargetMode="External"/><Relationship Id="rId50" Type="http://schemas.openxmlformats.org/officeDocument/2006/relationships/hyperlink" Target="https://orcid.org/0000-0003-1293-6044" TargetMode="External"/><Relationship Id="rId55" Type="http://schemas.openxmlformats.org/officeDocument/2006/relationships/hyperlink" Target="https://orcid.org/0000-0001-9521-1481" TargetMode="External"/><Relationship Id="rId76" Type="http://schemas.openxmlformats.org/officeDocument/2006/relationships/hyperlink" Target="https://orcid.org/0000-0002-6115-6071" TargetMode="External"/><Relationship Id="rId97" Type="http://schemas.openxmlformats.org/officeDocument/2006/relationships/image" Target="media/image8.jpg"/><Relationship Id="rId104" Type="http://schemas.openxmlformats.org/officeDocument/2006/relationships/hyperlink" Target="https://doi.org/10.1016/j.ijsu.2020.04.023" TargetMode="External"/><Relationship Id="rId120" Type="http://schemas.openxmlformats.org/officeDocument/2006/relationships/hyperlink" Target="https://doi.org/10.1007/s10439-019-02411-0" TargetMode="External"/><Relationship Id="rId125" Type="http://schemas.openxmlformats.org/officeDocument/2006/relationships/hyperlink" Target="https://doi.org/10.1007/s10439-019-02411-0" TargetMode="External"/><Relationship Id="rId141" Type="http://schemas.openxmlformats.org/officeDocument/2006/relationships/hyperlink" Target="https://doi.org/10.1007/s00345-019-02995-1" TargetMode="External"/><Relationship Id="rId146" Type="http://schemas.openxmlformats.org/officeDocument/2006/relationships/hyperlink" Target="https://doi.org/10.1007/s00345-019-02995-1" TargetMode="External"/><Relationship Id="rId167" Type="http://schemas.openxmlformats.org/officeDocument/2006/relationships/hyperlink" Target="https://doi.org/10.1007/s00246-020-02462-4" TargetMode="External"/><Relationship Id="rId7" Type="http://schemas.openxmlformats.org/officeDocument/2006/relationships/endnotes" Target="endnotes.xml"/><Relationship Id="rId71" Type="http://schemas.openxmlformats.org/officeDocument/2006/relationships/hyperlink" Target="https://orcid.org/0000-0002-6115-6071" TargetMode="External"/><Relationship Id="rId92" Type="http://schemas.openxmlformats.org/officeDocument/2006/relationships/image" Target="media/image3.png"/><Relationship Id="rId162" Type="http://schemas.openxmlformats.org/officeDocument/2006/relationships/hyperlink" Target="https://doi.org/10.1007/s00246-020-02462-4" TargetMode="External"/><Relationship Id="rId2" Type="http://schemas.openxmlformats.org/officeDocument/2006/relationships/styles" Target="styles.xml"/><Relationship Id="rId29" Type="http://schemas.openxmlformats.org/officeDocument/2006/relationships/hyperlink" Target="https://orcid.org/0000-0002-0305-515X" TargetMode="External"/><Relationship Id="rId24" Type="http://schemas.openxmlformats.org/officeDocument/2006/relationships/hyperlink" Target="https://orcid.org/0000-0002-0305-515X" TargetMode="External"/><Relationship Id="rId40" Type="http://schemas.openxmlformats.org/officeDocument/2006/relationships/hyperlink" Target="https://orcid.org/0000-0003-1293-6044" TargetMode="External"/><Relationship Id="rId45" Type="http://schemas.openxmlformats.org/officeDocument/2006/relationships/hyperlink" Target="https://orcid.org/0000-0003-1293-6044" TargetMode="External"/><Relationship Id="rId66" Type="http://schemas.openxmlformats.org/officeDocument/2006/relationships/hyperlink" Target="https://orcid.org/0000-0002-6115-6071" TargetMode="External"/><Relationship Id="rId87" Type="http://schemas.openxmlformats.org/officeDocument/2006/relationships/hyperlink" Target="https://orcid.org/0000-0001-8085-9445" TargetMode="External"/><Relationship Id="rId110" Type="http://schemas.openxmlformats.org/officeDocument/2006/relationships/hyperlink" Target="https://doi.org/10.1007/s00464-019-07155-5" TargetMode="External"/><Relationship Id="rId115" Type="http://schemas.openxmlformats.org/officeDocument/2006/relationships/hyperlink" Target="https://doi.org/10.1007/s00464-019-07155-5" TargetMode="External"/><Relationship Id="rId131" Type="http://schemas.openxmlformats.org/officeDocument/2006/relationships/hyperlink" Target="http://dx.doi.org/10.1016/j.crad.2016.12.013" TargetMode="External"/><Relationship Id="rId136" Type="http://schemas.openxmlformats.org/officeDocument/2006/relationships/hyperlink" Target="http://web.mit.edu/2.810/www/files/readings/AdditiveManufactoringTerminology.pdf" TargetMode="External"/><Relationship Id="rId157" Type="http://schemas.openxmlformats.org/officeDocument/2006/relationships/hyperlink" Target="https://doi.org/10.1016/j.cden.2018.03.003" TargetMode="External"/><Relationship Id="rId178" Type="http://schemas.openxmlformats.org/officeDocument/2006/relationships/header" Target="header1.xml"/><Relationship Id="rId61" Type="http://schemas.openxmlformats.org/officeDocument/2006/relationships/hyperlink" Target="https://orcid.org/0000-0001-9521-1481" TargetMode="External"/><Relationship Id="rId82" Type="http://schemas.openxmlformats.org/officeDocument/2006/relationships/hyperlink" Target="https://orcid.org/0000-0001-8085-9445" TargetMode="External"/><Relationship Id="rId152" Type="http://schemas.openxmlformats.org/officeDocument/2006/relationships/hyperlink" Target="http://www.cpimtz.sld.cu/revista%20medica/ano%202007/vol2%202007/tema17.htm" TargetMode="External"/><Relationship Id="rId173" Type="http://schemas.openxmlformats.org/officeDocument/2006/relationships/hyperlink" Target="https://doi.org/10.1016/j.anclin.2020.05.001" TargetMode="External"/><Relationship Id="rId19" Type="http://schemas.openxmlformats.org/officeDocument/2006/relationships/hyperlink" Target="https://orcid.org/0000-0002-5106-013X" TargetMode="External"/><Relationship Id="rId14" Type="http://schemas.openxmlformats.org/officeDocument/2006/relationships/hyperlink" Target="https://orcid.org/0000-0002-5106-013X" TargetMode="External"/><Relationship Id="rId30" Type="http://schemas.openxmlformats.org/officeDocument/2006/relationships/hyperlink" Target="https://orcid.org/0000-0002-0305-515X" TargetMode="External"/><Relationship Id="rId35" Type="http://schemas.openxmlformats.org/officeDocument/2006/relationships/hyperlink" Target="https://orcid.org/0000-0002-0305-515X" TargetMode="External"/><Relationship Id="rId56" Type="http://schemas.openxmlformats.org/officeDocument/2006/relationships/hyperlink" Target="https://orcid.org/0000-0001-9521-1481" TargetMode="External"/><Relationship Id="rId77" Type="http://schemas.openxmlformats.org/officeDocument/2006/relationships/hyperlink" Target="https://orcid.org/0000-0001-8085-9445" TargetMode="External"/><Relationship Id="rId100" Type="http://schemas.openxmlformats.org/officeDocument/2006/relationships/hyperlink" Target="https://doi.org/10.1016/j.ocl.2018.08.003" TargetMode="External"/><Relationship Id="rId105" Type="http://schemas.openxmlformats.org/officeDocument/2006/relationships/hyperlink" Target="https://doi.org/10.1016/j.ijsu.2020.04.023" TargetMode="External"/><Relationship Id="rId126" Type="http://schemas.openxmlformats.org/officeDocument/2006/relationships/hyperlink" Target="https://doi.org/10.1007/s10439-019-02411-0" TargetMode="External"/><Relationship Id="rId147" Type="http://schemas.openxmlformats.org/officeDocument/2006/relationships/hyperlink" Target="https://doi.org/10.1007/s00345-019-02995-1" TargetMode="External"/><Relationship Id="rId168" Type="http://schemas.openxmlformats.org/officeDocument/2006/relationships/hyperlink" Target="https://doi.org/10.1007/s00246-020-02462-4" TargetMode="External"/><Relationship Id="rId8" Type="http://schemas.openxmlformats.org/officeDocument/2006/relationships/image" Target="media/image1.jpg"/><Relationship Id="rId51" Type="http://schemas.openxmlformats.org/officeDocument/2006/relationships/hyperlink" Target="https://orcid.org/0000-0001-9521-1481" TargetMode="External"/><Relationship Id="rId72" Type="http://schemas.openxmlformats.org/officeDocument/2006/relationships/hyperlink" Target="https://orcid.org/0000-0002-6115-6071" TargetMode="External"/><Relationship Id="rId93" Type="http://schemas.openxmlformats.org/officeDocument/2006/relationships/image" Target="media/image4.jpg"/><Relationship Id="rId98" Type="http://schemas.openxmlformats.org/officeDocument/2006/relationships/hyperlink" Target="https://doi.org/10.1016/j.ocl.2018.08.003" TargetMode="External"/><Relationship Id="rId121" Type="http://schemas.openxmlformats.org/officeDocument/2006/relationships/hyperlink" Target="https://doi.org/10.1007/s10439-019-02411-0" TargetMode="External"/><Relationship Id="rId142" Type="http://schemas.openxmlformats.org/officeDocument/2006/relationships/hyperlink" Target="https://doi.org/10.1007/s00345-019-02995-1" TargetMode="External"/><Relationship Id="rId163" Type="http://schemas.openxmlformats.org/officeDocument/2006/relationships/hyperlink" Target="https://doi.org/10.1007/s00246-020-02462-4" TargetMode="External"/><Relationship Id="rId3" Type="http://schemas.microsoft.com/office/2007/relationships/stylesWithEffects" Target="stylesWithEffects.xml"/><Relationship Id="rId25" Type="http://schemas.openxmlformats.org/officeDocument/2006/relationships/hyperlink" Target="https://orcid.org/0000-0002-0305-515X" TargetMode="External"/><Relationship Id="rId46" Type="http://schemas.openxmlformats.org/officeDocument/2006/relationships/hyperlink" Target="https://orcid.org/0000-0003-1293-6044" TargetMode="External"/><Relationship Id="rId67" Type="http://schemas.openxmlformats.org/officeDocument/2006/relationships/hyperlink" Target="https://orcid.org/0000-0002-6115-6071" TargetMode="External"/><Relationship Id="rId116" Type="http://schemas.openxmlformats.org/officeDocument/2006/relationships/hyperlink" Target="https://doi.org/10.1007/s00464-019-07155-5" TargetMode="External"/><Relationship Id="rId137" Type="http://schemas.openxmlformats.org/officeDocument/2006/relationships/hyperlink" Target="http://web.mit.edu/2.810/www/files/readings/AdditiveManufactoringTerminology.pdf" TargetMode="External"/><Relationship Id="rId158" Type="http://schemas.openxmlformats.org/officeDocument/2006/relationships/hyperlink" Target="https://doi.org/10.1007/s00246-020-02462-4" TargetMode="External"/><Relationship Id="rId20" Type="http://schemas.openxmlformats.org/officeDocument/2006/relationships/hyperlink" Target="https://orcid.org/0000-0002-5106-013X" TargetMode="External"/><Relationship Id="rId41" Type="http://schemas.openxmlformats.org/officeDocument/2006/relationships/hyperlink" Target="https://orcid.org/0000-0003-1293-6044" TargetMode="External"/><Relationship Id="rId62" Type="http://schemas.openxmlformats.org/officeDocument/2006/relationships/hyperlink" Target="https://orcid.org/0000-0001-9521-1481" TargetMode="External"/><Relationship Id="rId83" Type="http://schemas.openxmlformats.org/officeDocument/2006/relationships/hyperlink" Target="https://orcid.org/0000-0001-8085-9445" TargetMode="External"/><Relationship Id="rId88" Type="http://schemas.openxmlformats.org/officeDocument/2006/relationships/hyperlink" Target="https://orcid.org/0000-0001-8085-9445" TargetMode="External"/><Relationship Id="rId111" Type="http://schemas.openxmlformats.org/officeDocument/2006/relationships/hyperlink" Target="https://doi.org/10.1007/s00464-019-07155-5" TargetMode="External"/><Relationship Id="rId132" Type="http://schemas.openxmlformats.org/officeDocument/2006/relationships/hyperlink" Target="http://dx.doi.org/10.1016/j.crad.2016.12.013" TargetMode="External"/><Relationship Id="rId153" Type="http://schemas.openxmlformats.org/officeDocument/2006/relationships/hyperlink" Target="http://www.cpimtz.sld.cu/revista%20medica/ano%202007/vol2%202007/tema17.htm" TargetMode="External"/><Relationship Id="rId174" Type="http://schemas.openxmlformats.org/officeDocument/2006/relationships/hyperlink" Target="https://tp.amegroups.com/article/view/64738" TargetMode="External"/><Relationship Id="rId179" Type="http://schemas.openxmlformats.org/officeDocument/2006/relationships/header" Target="header2.xml"/><Relationship Id="rId15" Type="http://schemas.openxmlformats.org/officeDocument/2006/relationships/hyperlink" Target="https://orcid.org/0000-0002-5106-013X" TargetMode="External"/><Relationship Id="rId36" Type="http://schemas.openxmlformats.org/officeDocument/2006/relationships/hyperlink" Target="https://orcid.org/0000-0002-0305-515X" TargetMode="External"/><Relationship Id="rId57" Type="http://schemas.openxmlformats.org/officeDocument/2006/relationships/hyperlink" Target="https://orcid.org/0000-0001-9521-1481" TargetMode="External"/><Relationship Id="rId106" Type="http://schemas.openxmlformats.org/officeDocument/2006/relationships/hyperlink" Target="https://doi.org/10.1016/j.ijsu.2020.04.023" TargetMode="External"/><Relationship Id="rId127" Type="http://schemas.openxmlformats.org/officeDocument/2006/relationships/hyperlink" Target="https://doi.org/10.1007/s10439-019-02411-0" TargetMode="External"/><Relationship Id="rId10" Type="http://schemas.openxmlformats.org/officeDocument/2006/relationships/hyperlink" Target="https://orcid.org/0000-0002-5106-013X" TargetMode="External"/><Relationship Id="rId31" Type="http://schemas.openxmlformats.org/officeDocument/2006/relationships/hyperlink" Target="https://orcid.org/0000-0002-0305-515X" TargetMode="External"/><Relationship Id="rId52" Type="http://schemas.openxmlformats.org/officeDocument/2006/relationships/hyperlink" Target="https://orcid.org/0000-0001-9521-1481" TargetMode="External"/><Relationship Id="rId73" Type="http://schemas.openxmlformats.org/officeDocument/2006/relationships/hyperlink" Target="https://orcid.org/0000-0002-6115-6071" TargetMode="External"/><Relationship Id="rId78" Type="http://schemas.openxmlformats.org/officeDocument/2006/relationships/hyperlink" Target="https://orcid.org/0000-0001-8085-9445" TargetMode="External"/><Relationship Id="rId94" Type="http://schemas.openxmlformats.org/officeDocument/2006/relationships/image" Target="media/image5.jpg"/><Relationship Id="rId99" Type="http://schemas.openxmlformats.org/officeDocument/2006/relationships/hyperlink" Target="https://doi.org/10.1016/j.ocl.2018.08.003" TargetMode="External"/><Relationship Id="rId101" Type="http://schemas.openxmlformats.org/officeDocument/2006/relationships/hyperlink" Target="https://doi.org/10.1016/j.ocl.2018.08.003" TargetMode="External"/><Relationship Id="rId122" Type="http://schemas.openxmlformats.org/officeDocument/2006/relationships/hyperlink" Target="https://doi.org/10.1007/s10439-019-02411-0" TargetMode="External"/><Relationship Id="rId143" Type="http://schemas.openxmlformats.org/officeDocument/2006/relationships/hyperlink" Target="https://doi.org/10.1007/s00345-019-02995-1" TargetMode="External"/><Relationship Id="rId148" Type="http://schemas.openxmlformats.org/officeDocument/2006/relationships/hyperlink" Target="https://doi.org/10.1007/s00345-019-02995-1" TargetMode="External"/><Relationship Id="rId164" Type="http://schemas.openxmlformats.org/officeDocument/2006/relationships/hyperlink" Target="https://doi.org/10.1007/s00246-020-02462-4" TargetMode="External"/><Relationship Id="rId169" Type="http://schemas.openxmlformats.org/officeDocument/2006/relationships/hyperlink" Target="https://doi.org/10.1080/14767058.2020.177169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9558</Words>
  <Characters>52572</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I Jornada Virtual de Imagenología Pediátrica. YAYABOIMAGEN 2021</vt:lpstr>
    </vt:vector>
  </TitlesOfParts>
  <Company/>
  <LinksUpToDate>false</LinksUpToDate>
  <CharactersWithSpaces>62006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Jornada Virtual de Imagenología Pediátrica. YAYABOIMAGEN 2021</dc:title>
  <dc:creator>Marcelino</dc:creator>
  <cp:lastModifiedBy>Myrurgia Amieiroo Pazz</cp:lastModifiedBy>
  <cp:revision>2</cp:revision>
  <dcterms:created xsi:type="dcterms:W3CDTF">2022-01-17T16:27:00Z</dcterms:created>
  <dcterms:modified xsi:type="dcterms:W3CDTF">2022-01-17T16:27:00Z</dcterms:modified>
</cp:coreProperties>
</file>