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8ECA0" w14:textId="7E758B9C" w:rsidR="00CE2126" w:rsidRDefault="00CE2126" w:rsidP="00CE2126">
      <w:pPr>
        <w:shd w:val="clear" w:color="auto" w:fill="FFFFFF"/>
        <w:spacing w:after="0" w:line="240" w:lineRule="auto"/>
        <w:jc w:val="center"/>
        <w:rPr>
          <w:rFonts w:ascii="Arial" w:hAnsi="Arial" w:cs="Arial"/>
          <w:b/>
          <w:bCs/>
          <w:sz w:val="24"/>
          <w:szCs w:val="24"/>
          <w:lang w:val="es-MX"/>
        </w:rPr>
      </w:pPr>
      <w:r>
        <w:rPr>
          <w:rFonts w:ascii="Arial" w:hAnsi="Arial" w:cs="Arial"/>
          <w:b/>
          <w:noProof/>
          <w:sz w:val="24"/>
          <w:szCs w:val="24"/>
          <w:lang w:eastAsia="es-ES"/>
        </w:rPr>
        <w:drawing>
          <wp:anchor distT="0" distB="0" distL="114300" distR="114300" simplePos="0" relativeHeight="251659264" behindDoc="0" locked="0" layoutInCell="1" allowOverlap="1" wp14:anchorId="7E79DA67" wp14:editId="035A3658">
            <wp:simplePos x="0" y="0"/>
            <wp:positionH relativeFrom="column">
              <wp:posOffset>-899160</wp:posOffset>
            </wp:positionH>
            <wp:positionV relativeFrom="paragraph">
              <wp:posOffset>-651510</wp:posOffset>
            </wp:positionV>
            <wp:extent cx="7323438" cy="724827"/>
            <wp:effectExtent l="19050" t="0" r="11430" b="26606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TitleImage_es_ES.jpg"/>
                    <pic:cNvPicPr/>
                  </pic:nvPicPr>
                  <pic:blipFill>
                    <a:blip r:embed="rId6">
                      <a:extLst>
                        <a:ext uri="{28A0092B-C50C-407E-A947-70E740481C1C}">
                          <a14:useLocalDpi xmlns:a14="http://schemas.microsoft.com/office/drawing/2010/main" val="0"/>
                        </a:ext>
                      </a:extLst>
                    </a:blip>
                    <a:stretch>
                      <a:fillRect/>
                    </a:stretch>
                  </pic:blipFill>
                  <pic:spPr>
                    <a:xfrm>
                      <a:off x="0" y="0"/>
                      <a:ext cx="7323438" cy="7248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lang w:val="es-MX"/>
        </w:rPr>
        <w:br/>
      </w:r>
    </w:p>
    <w:p w14:paraId="7E6F7B9D" w14:textId="77777777" w:rsidR="00CE2126" w:rsidRDefault="00CE2126" w:rsidP="00CE2126">
      <w:pPr>
        <w:shd w:val="clear" w:color="auto" w:fill="FFFFFF"/>
        <w:spacing w:after="0" w:line="240" w:lineRule="auto"/>
        <w:jc w:val="center"/>
        <w:rPr>
          <w:rFonts w:ascii="Arial" w:hAnsi="Arial" w:cs="Arial"/>
          <w:b/>
          <w:bCs/>
          <w:sz w:val="24"/>
          <w:szCs w:val="24"/>
          <w:lang w:val="es-MX"/>
        </w:rPr>
      </w:pPr>
    </w:p>
    <w:p w14:paraId="45FDAA97" w14:textId="332A724B" w:rsidR="004700F2" w:rsidRPr="00553632" w:rsidRDefault="00553632" w:rsidP="00CE2126">
      <w:pPr>
        <w:shd w:val="clear" w:color="auto" w:fill="FFFFFF"/>
        <w:spacing w:after="0" w:line="240" w:lineRule="auto"/>
        <w:jc w:val="center"/>
        <w:rPr>
          <w:rFonts w:ascii="Arial" w:hAnsi="Arial" w:cs="Arial"/>
          <w:b/>
          <w:bCs/>
          <w:noProof/>
          <w:sz w:val="24"/>
          <w:szCs w:val="24"/>
        </w:rPr>
      </w:pPr>
      <w:bookmarkStart w:id="0" w:name="_GoBack"/>
      <w:r w:rsidRPr="00553632">
        <w:rPr>
          <w:rFonts w:ascii="Arial" w:hAnsi="Arial" w:cs="Arial"/>
          <w:b/>
          <w:bCs/>
          <w:sz w:val="24"/>
          <w:szCs w:val="24"/>
          <w:lang w:val="es-MX"/>
        </w:rPr>
        <w:t>HEMATOMA SUBDURAL TRAUMÁTICO EN LACTANTE DE 10 MESES. A PROPÓSITO DE UN CASO</w:t>
      </w:r>
    </w:p>
    <w:bookmarkEnd w:id="0"/>
    <w:p w14:paraId="4E658CB8" w14:textId="52412702" w:rsidR="005A06A6" w:rsidRPr="00553632" w:rsidRDefault="00553632" w:rsidP="00CE2126">
      <w:pPr>
        <w:shd w:val="clear" w:color="auto" w:fill="FFFFFF"/>
        <w:spacing w:after="0" w:line="240" w:lineRule="auto"/>
        <w:jc w:val="center"/>
        <w:rPr>
          <w:rFonts w:ascii="Arial" w:hAnsi="Arial" w:cs="Arial"/>
          <w:b/>
          <w:bCs/>
          <w:sz w:val="24"/>
          <w:szCs w:val="24"/>
          <w:lang w:val="es-MX"/>
        </w:rPr>
      </w:pPr>
      <w:r w:rsidRPr="00CE2126">
        <w:rPr>
          <w:rFonts w:ascii="Arial" w:hAnsi="Arial" w:cs="Arial"/>
          <w:b/>
          <w:bCs/>
          <w:sz w:val="24"/>
          <w:szCs w:val="24"/>
        </w:rPr>
        <w:t xml:space="preserve">TRAUMATIC SUBDURAL HEMATOMA IN A 10-MONTH-OLD INFANT. </w:t>
      </w:r>
      <w:r w:rsidRPr="00553632">
        <w:rPr>
          <w:rFonts w:ascii="Arial" w:hAnsi="Arial" w:cs="Arial"/>
          <w:b/>
          <w:bCs/>
          <w:sz w:val="24"/>
          <w:szCs w:val="24"/>
          <w:lang w:val="es-MX"/>
        </w:rPr>
        <w:t>ABOUT A CASE</w:t>
      </w:r>
    </w:p>
    <w:p w14:paraId="28D45798" w14:textId="77777777" w:rsidR="005A06A6" w:rsidRPr="00553632" w:rsidRDefault="005A06A6" w:rsidP="003F1F55">
      <w:pPr>
        <w:spacing w:after="0" w:line="240" w:lineRule="auto"/>
        <w:jc w:val="both"/>
        <w:rPr>
          <w:rFonts w:ascii="Arial" w:hAnsi="Arial" w:cs="Arial"/>
          <w:sz w:val="24"/>
          <w:szCs w:val="24"/>
        </w:rPr>
      </w:pPr>
    </w:p>
    <w:p w14:paraId="2B38BB76" w14:textId="77777777" w:rsidR="00A630F1" w:rsidRPr="00553632" w:rsidRDefault="00A630F1" w:rsidP="003F1F55">
      <w:pPr>
        <w:spacing w:after="0" w:line="240" w:lineRule="auto"/>
        <w:jc w:val="both"/>
        <w:rPr>
          <w:rFonts w:ascii="Arial" w:hAnsi="Arial" w:cs="Arial"/>
          <w:b/>
          <w:sz w:val="24"/>
          <w:szCs w:val="24"/>
        </w:rPr>
      </w:pPr>
      <w:r w:rsidRPr="00553632">
        <w:rPr>
          <w:rFonts w:ascii="Arial" w:hAnsi="Arial" w:cs="Arial"/>
          <w:b/>
          <w:sz w:val="24"/>
          <w:szCs w:val="24"/>
        </w:rPr>
        <w:t xml:space="preserve">Autores: </w:t>
      </w:r>
    </w:p>
    <w:p w14:paraId="2D7E1966" w14:textId="27FF4E53" w:rsidR="00A630F1" w:rsidRPr="00553632" w:rsidRDefault="00A630F1" w:rsidP="003F1F55">
      <w:pPr>
        <w:spacing w:after="0" w:line="240" w:lineRule="auto"/>
        <w:jc w:val="both"/>
        <w:rPr>
          <w:rFonts w:ascii="Arial" w:hAnsi="Arial" w:cs="Arial"/>
          <w:sz w:val="24"/>
          <w:szCs w:val="24"/>
        </w:rPr>
      </w:pPr>
      <w:r w:rsidRPr="00553632">
        <w:rPr>
          <w:rFonts w:ascii="Arial" w:hAnsi="Arial" w:cs="Arial"/>
          <w:sz w:val="24"/>
          <w:szCs w:val="24"/>
        </w:rPr>
        <w:t xml:space="preserve">Lourdes María Fernández García </w:t>
      </w:r>
      <w:r w:rsidRPr="00553632">
        <w:rPr>
          <w:rFonts w:ascii="Arial" w:hAnsi="Arial" w:cs="Arial"/>
          <w:sz w:val="24"/>
          <w:szCs w:val="24"/>
          <w:vertAlign w:val="superscript"/>
        </w:rPr>
        <w:t xml:space="preserve">(1) </w:t>
      </w:r>
      <w:hyperlink r:id="rId7" w:history="1">
        <w:r w:rsidRPr="00553632">
          <w:rPr>
            <w:rStyle w:val="Hipervnculo"/>
            <w:rFonts w:ascii="Arial" w:hAnsi="Arial" w:cs="Arial"/>
            <w:sz w:val="24"/>
            <w:szCs w:val="24"/>
          </w:rPr>
          <w:t>https://orcid.org/0000-0002-7983-4547</w:t>
        </w:r>
      </w:hyperlink>
    </w:p>
    <w:p w14:paraId="10D08987" w14:textId="47DB809F" w:rsidR="00A630F1" w:rsidRPr="00553632" w:rsidRDefault="00A630F1" w:rsidP="003F1F55">
      <w:pPr>
        <w:spacing w:after="0" w:line="240" w:lineRule="auto"/>
        <w:jc w:val="both"/>
        <w:rPr>
          <w:rFonts w:ascii="Arial" w:hAnsi="Arial" w:cs="Arial"/>
          <w:sz w:val="24"/>
          <w:szCs w:val="24"/>
        </w:rPr>
      </w:pPr>
      <w:r w:rsidRPr="00553632">
        <w:rPr>
          <w:rFonts w:ascii="Arial" w:hAnsi="Arial" w:cs="Arial"/>
          <w:sz w:val="24"/>
          <w:szCs w:val="24"/>
        </w:rPr>
        <w:t xml:space="preserve">Rodolfo Javier Rivero </w:t>
      </w:r>
      <w:proofErr w:type="spellStart"/>
      <w:r w:rsidRPr="00553632">
        <w:rPr>
          <w:rFonts w:ascii="Arial" w:hAnsi="Arial" w:cs="Arial"/>
          <w:sz w:val="24"/>
          <w:szCs w:val="24"/>
        </w:rPr>
        <w:t>Morey</w:t>
      </w:r>
      <w:proofErr w:type="spellEnd"/>
      <w:r w:rsidRPr="00553632">
        <w:rPr>
          <w:rFonts w:ascii="Arial" w:hAnsi="Arial" w:cs="Arial"/>
          <w:sz w:val="24"/>
          <w:szCs w:val="24"/>
          <w:vertAlign w:val="superscript"/>
        </w:rPr>
        <w:t xml:space="preserve"> (2)</w:t>
      </w:r>
      <w:r w:rsidRPr="00553632">
        <w:rPr>
          <w:rFonts w:ascii="Arial" w:hAnsi="Arial" w:cs="Arial"/>
          <w:sz w:val="24"/>
          <w:szCs w:val="24"/>
        </w:rPr>
        <w:t xml:space="preserve"> </w:t>
      </w:r>
      <w:hyperlink r:id="rId8" w:history="1">
        <w:r w:rsidRPr="00553632">
          <w:rPr>
            <w:rStyle w:val="Hipervnculo"/>
            <w:rFonts w:ascii="Arial" w:hAnsi="Arial" w:cs="Arial"/>
            <w:sz w:val="24"/>
            <w:szCs w:val="24"/>
          </w:rPr>
          <w:t>https://orcid.org/0000-0003-2484-9597</w:t>
        </w:r>
      </w:hyperlink>
    </w:p>
    <w:p w14:paraId="4F29E938" w14:textId="77777777" w:rsidR="00A630F1" w:rsidRPr="00553632" w:rsidRDefault="00A630F1" w:rsidP="003F1F55">
      <w:pPr>
        <w:spacing w:after="0" w:line="240" w:lineRule="auto"/>
        <w:jc w:val="both"/>
        <w:rPr>
          <w:rFonts w:ascii="Arial" w:hAnsi="Arial" w:cs="Arial"/>
          <w:b/>
          <w:bCs/>
          <w:sz w:val="24"/>
          <w:szCs w:val="24"/>
        </w:rPr>
      </w:pPr>
    </w:p>
    <w:p w14:paraId="23928E65" w14:textId="5311CBD8" w:rsidR="00A630F1" w:rsidRPr="00553632" w:rsidRDefault="00A630F1" w:rsidP="003F1F55">
      <w:pPr>
        <w:spacing w:after="0" w:line="240" w:lineRule="auto"/>
        <w:jc w:val="both"/>
        <w:rPr>
          <w:rFonts w:ascii="Arial" w:hAnsi="Arial" w:cs="Arial"/>
          <w:b/>
          <w:sz w:val="24"/>
          <w:szCs w:val="24"/>
        </w:rPr>
      </w:pPr>
      <w:r w:rsidRPr="00553632">
        <w:rPr>
          <w:rFonts w:ascii="Arial" w:hAnsi="Arial" w:cs="Arial"/>
          <w:sz w:val="24"/>
          <w:szCs w:val="24"/>
          <w:vertAlign w:val="superscript"/>
        </w:rPr>
        <w:t>(</w:t>
      </w:r>
      <w:r w:rsidRPr="00553632">
        <w:rPr>
          <w:rFonts w:ascii="Arial" w:hAnsi="Arial" w:cs="Arial"/>
          <w:color w:val="000000"/>
          <w:sz w:val="24"/>
          <w:szCs w:val="24"/>
          <w:vertAlign w:val="superscript"/>
          <w:lang w:eastAsia="es-ES"/>
        </w:rPr>
        <w:t>1)</w:t>
      </w:r>
      <w:r w:rsidRPr="00553632">
        <w:rPr>
          <w:rFonts w:ascii="Arial" w:hAnsi="Arial" w:cs="Arial"/>
          <w:color w:val="000000"/>
          <w:sz w:val="24"/>
          <w:szCs w:val="24"/>
          <w:lang w:eastAsia="es-ES"/>
        </w:rPr>
        <w:t xml:space="preserve"> Estudiante de quinto año de Medicina. Alumno Ayudante en la especialidad de Intensiva Pediátrica Universidad de Ciencias Médicas de Cienfuegos, Facultad de Medicina. Cienfuegos, Cuba</w:t>
      </w:r>
    </w:p>
    <w:p w14:paraId="08FA8C2B" w14:textId="2A5871F0" w:rsidR="00A630F1" w:rsidRPr="00553632" w:rsidRDefault="00A630F1" w:rsidP="003F1F55">
      <w:pPr>
        <w:pStyle w:val="Default"/>
        <w:jc w:val="both"/>
        <w:rPr>
          <w:rFonts w:ascii="Arial" w:hAnsi="Arial" w:cs="Arial"/>
        </w:rPr>
      </w:pPr>
      <w:r w:rsidRPr="00553632">
        <w:rPr>
          <w:rFonts w:ascii="Arial" w:hAnsi="Arial" w:cs="Arial"/>
          <w:vertAlign w:val="superscript"/>
        </w:rPr>
        <w:t xml:space="preserve">(2) </w:t>
      </w:r>
      <w:r w:rsidRPr="00553632">
        <w:rPr>
          <w:rFonts w:ascii="Arial" w:hAnsi="Arial" w:cs="Arial"/>
        </w:rPr>
        <w:t xml:space="preserve">Estudiante de quinto año de Medicina. Alumno Ayudante en la especialidad de Neurocirugía. Universidad de Ciencias Médicas de Cienfuegos, Facultad de Medicina. Cienfuegos, Cuba. </w:t>
      </w:r>
      <w:hyperlink r:id="rId9" w:history="1">
        <w:r w:rsidRPr="00553632">
          <w:rPr>
            <w:rStyle w:val="Hipervnculo"/>
            <w:rFonts w:ascii="Arial" w:hAnsi="Arial" w:cs="Arial"/>
          </w:rPr>
          <w:t>javiermorey98@gmail.com</w:t>
        </w:r>
      </w:hyperlink>
      <w:r w:rsidRPr="00553632">
        <w:rPr>
          <w:rFonts w:ascii="Arial" w:hAnsi="Arial" w:cs="Arial"/>
        </w:rPr>
        <w:t xml:space="preserve"> </w:t>
      </w:r>
    </w:p>
    <w:p w14:paraId="486D8737" w14:textId="77777777" w:rsidR="00A630F1" w:rsidRPr="00553632" w:rsidRDefault="00A630F1" w:rsidP="003F1F55">
      <w:pPr>
        <w:spacing w:after="0" w:line="240" w:lineRule="auto"/>
        <w:jc w:val="both"/>
        <w:rPr>
          <w:rFonts w:ascii="Arial" w:hAnsi="Arial" w:cs="Arial"/>
          <w:b/>
          <w:sz w:val="24"/>
          <w:szCs w:val="24"/>
        </w:rPr>
      </w:pPr>
    </w:p>
    <w:p w14:paraId="0BEAC20C" w14:textId="2EC4300A" w:rsidR="00A630F1" w:rsidRPr="00553632" w:rsidRDefault="00A630F1" w:rsidP="003F1F55">
      <w:pPr>
        <w:spacing w:after="0" w:line="240" w:lineRule="auto"/>
        <w:jc w:val="both"/>
        <w:rPr>
          <w:rFonts w:ascii="Arial" w:hAnsi="Arial" w:cs="Arial"/>
          <w:b/>
          <w:sz w:val="24"/>
          <w:szCs w:val="24"/>
        </w:rPr>
      </w:pPr>
      <w:r w:rsidRPr="00553632">
        <w:rPr>
          <w:rFonts w:ascii="Arial" w:hAnsi="Arial" w:cs="Arial"/>
          <w:b/>
          <w:sz w:val="24"/>
          <w:szCs w:val="24"/>
        </w:rPr>
        <w:t xml:space="preserve">Tipo de artículo: </w:t>
      </w:r>
      <w:r w:rsidRPr="00553632">
        <w:rPr>
          <w:rFonts w:ascii="Arial" w:hAnsi="Arial" w:cs="Arial"/>
          <w:sz w:val="24"/>
          <w:szCs w:val="24"/>
        </w:rPr>
        <w:t xml:space="preserve">Presentación del caso </w:t>
      </w:r>
      <w:r w:rsidRPr="00553632">
        <w:rPr>
          <w:rFonts w:ascii="Arial" w:hAnsi="Arial" w:cs="Arial"/>
          <w:b/>
          <w:sz w:val="24"/>
          <w:szCs w:val="24"/>
        </w:rPr>
        <w:t xml:space="preserve"> </w:t>
      </w:r>
    </w:p>
    <w:p w14:paraId="63D824B4" w14:textId="77777777" w:rsidR="00A630F1" w:rsidRPr="00553632" w:rsidRDefault="00A630F1" w:rsidP="003F1F55">
      <w:pPr>
        <w:spacing w:after="0" w:line="240" w:lineRule="auto"/>
        <w:jc w:val="both"/>
        <w:rPr>
          <w:rFonts w:ascii="Arial" w:hAnsi="Arial" w:cs="Arial"/>
          <w:b/>
          <w:sz w:val="24"/>
          <w:szCs w:val="24"/>
        </w:rPr>
      </w:pPr>
      <w:r w:rsidRPr="00553632">
        <w:rPr>
          <w:rFonts w:ascii="Arial" w:hAnsi="Arial" w:cs="Arial"/>
          <w:b/>
          <w:sz w:val="24"/>
          <w:szCs w:val="24"/>
        </w:rPr>
        <w:t>Declaración de autoría:</w:t>
      </w:r>
    </w:p>
    <w:p w14:paraId="03BE802E" w14:textId="77777777" w:rsidR="00A630F1" w:rsidRPr="00553632" w:rsidRDefault="00A630F1" w:rsidP="003F1F55">
      <w:pPr>
        <w:spacing w:after="0" w:line="240" w:lineRule="auto"/>
        <w:jc w:val="both"/>
        <w:rPr>
          <w:rFonts w:ascii="Arial" w:hAnsi="Arial" w:cs="Arial"/>
          <w:sz w:val="24"/>
          <w:szCs w:val="24"/>
        </w:rPr>
      </w:pPr>
      <w:r w:rsidRPr="00553632">
        <w:rPr>
          <w:rFonts w:ascii="Arial" w:hAnsi="Arial" w:cs="Arial"/>
          <w:sz w:val="24"/>
          <w:szCs w:val="24"/>
        </w:rPr>
        <w:t>Todos los autores participaron en la redacción, revisión y aprobación del artículo.</w:t>
      </w:r>
    </w:p>
    <w:p w14:paraId="36E7FFEE" w14:textId="77777777" w:rsidR="00A630F1" w:rsidRPr="00553632" w:rsidRDefault="00A630F1" w:rsidP="003F1F55">
      <w:pPr>
        <w:spacing w:after="0" w:line="240" w:lineRule="auto"/>
        <w:jc w:val="both"/>
        <w:rPr>
          <w:rFonts w:ascii="Arial" w:hAnsi="Arial" w:cs="Arial"/>
          <w:b/>
          <w:sz w:val="24"/>
          <w:szCs w:val="24"/>
        </w:rPr>
      </w:pPr>
      <w:r w:rsidRPr="00553632">
        <w:rPr>
          <w:rFonts w:ascii="Arial" w:hAnsi="Arial" w:cs="Arial"/>
          <w:b/>
          <w:sz w:val="24"/>
          <w:szCs w:val="24"/>
        </w:rPr>
        <w:t xml:space="preserve">Declaración de conflicto de intereses: </w:t>
      </w:r>
      <w:r w:rsidRPr="00553632">
        <w:rPr>
          <w:rFonts w:ascii="Arial" w:hAnsi="Arial" w:cs="Arial"/>
          <w:sz w:val="24"/>
          <w:szCs w:val="24"/>
        </w:rPr>
        <w:t>No conflictos de intereses.</w:t>
      </w:r>
      <w:r w:rsidRPr="00553632">
        <w:rPr>
          <w:rFonts w:ascii="Arial" w:hAnsi="Arial" w:cs="Arial"/>
          <w:b/>
          <w:sz w:val="24"/>
          <w:szCs w:val="24"/>
        </w:rPr>
        <w:t xml:space="preserve"> </w:t>
      </w:r>
    </w:p>
    <w:p w14:paraId="7D52304A" w14:textId="77777777" w:rsidR="00A630F1" w:rsidRPr="00553632" w:rsidRDefault="00A630F1" w:rsidP="003F1F55">
      <w:pPr>
        <w:spacing w:after="0" w:line="240" w:lineRule="auto"/>
        <w:jc w:val="both"/>
        <w:rPr>
          <w:rFonts w:ascii="Arial" w:hAnsi="Arial" w:cs="Arial"/>
          <w:sz w:val="24"/>
          <w:szCs w:val="24"/>
        </w:rPr>
      </w:pPr>
      <w:r w:rsidRPr="00553632">
        <w:rPr>
          <w:rFonts w:ascii="Arial" w:hAnsi="Arial" w:cs="Arial"/>
          <w:b/>
          <w:sz w:val="24"/>
          <w:szCs w:val="24"/>
        </w:rPr>
        <w:t xml:space="preserve">Declaración de fuentes de financiación: </w:t>
      </w:r>
      <w:r w:rsidRPr="00553632">
        <w:rPr>
          <w:rFonts w:ascii="Arial" w:hAnsi="Arial" w:cs="Arial"/>
          <w:sz w:val="24"/>
          <w:szCs w:val="24"/>
        </w:rPr>
        <w:t xml:space="preserve">Universidad de Ciencias Médicas de Cienfuegos </w:t>
      </w:r>
    </w:p>
    <w:p w14:paraId="55137720" w14:textId="77777777" w:rsidR="00A630F1" w:rsidRPr="00553632" w:rsidRDefault="00A630F1" w:rsidP="003F1F55">
      <w:pPr>
        <w:spacing w:after="0" w:line="240" w:lineRule="auto"/>
        <w:jc w:val="both"/>
        <w:rPr>
          <w:rFonts w:ascii="Arial" w:hAnsi="Arial" w:cs="Arial"/>
          <w:b/>
          <w:sz w:val="24"/>
          <w:szCs w:val="24"/>
        </w:rPr>
      </w:pPr>
      <w:r w:rsidRPr="00553632">
        <w:rPr>
          <w:rFonts w:ascii="Arial" w:hAnsi="Arial" w:cs="Arial"/>
          <w:b/>
          <w:sz w:val="24"/>
          <w:szCs w:val="24"/>
        </w:rPr>
        <w:t xml:space="preserve">Autor para la correspondencia: </w:t>
      </w:r>
      <w:r w:rsidRPr="00553632">
        <w:rPr>
          <w:rFonts w:ascii="Arial" w:hAnsi="Arial" w:cs="Arial"/>
          <w:sz w:val="24"/>
          <w:szCs w:val="24"/>
        </w:rPr>
        <w:t xml:space="preserve">Rodolfo Javier Rivero </w:t>
      </w:r>
      <w:proofErr w:type="spellStart"/>
      <w:r w:rsidRPr="00553632">
        <w:rPr>
          <w:rFonts w:ascii="Arial" w:hAnsi="Arial" w:cs="Arial"/>
          <w:sz w:val="24"/>
          <w:szCs w:val="24"/>
        </w:rPr>
        <w:t>Morey</w:t>
      </w:r>
      <w:proofErr w:type="spellEnd"/>
      <w:r w:rsidRPr="00553632">
        <w:rPr>
          <w:rFonts w:ascii="Arial" w:hAnsi="Arial" w:cs="Arial"/>
          <w:sz w:val="24"/>
          <w:szCs w:val="24"/>
        </w:rPr>
        <w:t xml:space="preserve">, </w:t>
      </w:r>
      <w:hyperlink r:id="rId10" w:history="1">
        <w:r w:rsidRPr="00553632">
          <w:rPr>
            <w:rStyle w:val="Hipervnculo"/>
            <w:rFonts w:ascii="Arial" w:hAnsi="Arial" w:cs="Arial"/>
            <w:sz w:val="24"/>
            <w:szCs w:val="24"/>
          </w:rPr>
          <w:t>javiermorey98@gmail.com</w:t>
        </w:r>
      </w:hyperlink>
      <w:r w:rsidRPr="00553632">
        <w:rPr>
          <w:rFonts w:ascii="Arial" w:hAnsi="Arial" w:cs="Arial"/>
          <w:sz w:val="24"/>
          <w:szCs w:val="24"/>
        </w:rPr>
        <w:t>, 58350854</w:t>
      </w:r>
    </w:p>
    <w:p w14:paraId="15E4E535" w14:textId="77777777" w:rsidR="00A630F1" w:rsidRPr="00553632" w:rsidRDefault="00A630F1" w:rsidP="003F1F55">
      <w:pPr>
        <w:spacing w:after="0" w:line="240" w:lineRule="auto"/>
        <w:jc w:val="both"/>
        <w:rPr>
          <w:rFonts w:ascii="Arial" w:hAnsi="Arial" w:cs="Arial"/>
          <w:b/>
          <w:bCs/>
          <w:sz w:val="24"/>
          <w:szCs w:val="24"/>
        </w:rPr>
      </w:pPr>
    </w:p>
    <w:p w14:paraId="75313982" w14:textId="203BEE6C" w:rsidR="004700F2" w:rsidRPr="00553632" w:rsidRDefault="00A630F1" w:rsidP="003F1F55">
      <w:pPr>
        <w:spacing w:after="0" w:line="240" w:lineRule="auto"/>
        <w:jc w:val="both"/>
        <w:rPr>
          <w:rFonts w:ascii="Arial" w:hAnsi="Arial" w:cs="Arial"/>
          <w:b/>
          <w:bCs/>
          <w:sz w:val="24"/>
          <w:szCs w:val="24"/>
        </w:rPr>
      </w:pPr>
      <w:r w:rsidRPr="00553632">
        <w:rPr>
          <w:rFonts w:ascii="Arial" w:hAnsi="Arial" w:cs="Arial"/>
          <w:b/>
          <w:bCs/>
          <w:sz w:val="24"/>
          <w:szCs w:val="24"/>
        </w:rPr>
        <w:t>RESUMEN</w:t>
      </w:r>
    </w:p>
    <w:p w14:paraId="27AAB75F" w14:textId="690743FB" w:rsidR="00B51FAA" w:rsidRPr="00553632" w:rsidRDefault="004700F2" w:rsidP="003F1F55">
      <w:pPr>
        <w:spacing w:after="0" w:line="240" w:lineRule="auto"/>
        <w:jc w:val="both"/>
        <w:rPr>
          <w:rFonts w:ascii="Arial" w:hAnsi="Arial" w:cs="Arial"/>
          <w:b/>
          <w:bCs/>
          <w:sz w:val="24"/>
          <w:szCs w:val="24"/>
        </w:rPr>
      </w:pPr>
      <w:r w:rsidRPr="00553632">
        <w:rPr>
          <w:rFonts w:ascii="Arial" w:hAnsi="Arial" w:cs="Arial"/>
          <w:b/>
          <w:bCs/>
          <w:sz w:val="24"/>
          <w:szCs w:val="24"/>
        </w:rPr>
        <w:t>Introducción:</w:t>
      </w:r>
      <w:r w:rsidR="00C90F8B" w:rsidRPr="00553632">
        <w:rPr>
          <w:rFonts w:ascii="Arial" w:hAnsi="Arial" w:cs="Arial"/>
          <w:b/>
          <w:bCs/>
          <w:sz w:val="24"/>
          <w:szCs w:val="24"/>
        </w:rPr>
        <w:t xml:space="preserve"> </w:t>
      </w:r>
      <w:r w:rsidR="00C90F8B" w:rsidRPr="00553632">
        <w:rPr>
          <w:rFonts w:ascii="Arial" w:hAnsi="Arial" w:cs="Arial"/>
          <w:sz w:val="24"/>
          <w:szCs w:val="24"/>
        </w:rPr>
        <w:t>l</w:t>
      </w:r>
      <w:r w:rsidRPr="00553632">
        <w:rPr>
          <w:rFonts w:ascii="Arial" w:hAnsi="Arial" w:cs="Arial"/>
          <w:sz w:val="24"/>
          <w:szCs w:val="24"/>
        </w:rPr>
        <w:t xml:space="preserve">os traumatismos craneales constituyen un problema importante de salud pública mundial, con una incidencia aproximada en la población </w:t>
      </w:r>
      <w:proofErr w:type="gramStart"/>
      <w:r w:rsidRPr="00553632">
        <w:rPr>
          <w:rFonts w:ascii="Arial" w:hAnsi="Arial" w:cs="Arial"/>
          <w:sz w:val="24"/>
          <w:szCs w:val="24"/>
        </w:rPr>
        <w:t>general</w:t>
      </w:r>
      <w:proofErr w:type="gramEnd"/>
      <w:r w:rsidRPr="00553632">
        <w:rPr>
          <w:rFonts w:ascii="Arial" w:hAnsi="Arial" w:cs="Arial"/>
          <w:sz w:val="24"/>
          <w:szCs w:val="24"/>
        </w:rPr>
        <w:t xml:space="preserve"> de 500 millones por año. El traumatismo craneal puede originar secuelas físicas o mentales como alteraciones emocionales, amnesia, ansiedad, depresión, déficit de atención y otros desórdenes psiquiátricos, así como incapacidad y muerte.</w:t>
      </w:r>
      <w:r w:rsidR="006B4F23" w:rsidRPr="00553632">
        <w:rPr>
          <w:rFonts w:ascii="Arial" w:hAnsi="Arial" w:cs="Arial"/>
          <w:sz w:val="24"/>
          <w:szCs w:val="24"/>
        </w:rPr>
        <w:t xml:space="preserve"> El objetivo de este trabajo es </w:t>
      </w:r>
      <w:r w:rsidR="00C90F8B" w:rsidRPr="00553632">
        <w:rPr>
          <w:rFonts w:ascii="Arial" w:hAnsi="Arial" w:cs="Arial"/>
          <w:sz w:val="24"/>
          <w:szCs w:val="24"/>
        </w:rPr>
        <w:t>i</w:t>
      </w:r>
      <w:r w:rsidR="00461363" w:rsidRPr="00553632">
        <w:rPr>
          <w:rFonts w:ascii="Arial" w:hAnsi="Arial" w:cs="Arial"/>
          <w:sz w:val="24"/>
          <w:szCs w:val="24"/>
        </w:rPr>
        <w:t xml:space="preserve">nformar a la comunidad pediátrica sobre un caso de </w:t>
      </w:r>
      <w:r w:rsidR="00744B25" w:rsidRPr="00553632">
        <w:rPr>
          <w:rFonts w:ascii="Arial" w:hAnsi="Arial" w:cs="Arial"/>
          <w:sz w:val="24"/>
          <w:szCs w:val="24"/>
        </w:rPr>
        <w:t xml:space="preserve">hematoma </w:t>
      </w:r>
      <w:proofErr w:type="spellStart"/>
      <w:r w:rsidR="00744B25" w:rsidRPr="00553632">
        <w:rPr>
          <w:rFonts w:ascii="Arial" w:hAnsi="Arial" w:cs="Arial"/>
          <w:sz w:val="24"/>
          <w:szCs w:val="24"/>
        </w:rPr>
        <w:t>subdural</w:t>
      </w:r>
      <w:proofErr w:type="spellEnd"/>
      <w:r w:rsidR="00744B25" w:rsidRPr="00553632">
        <w:rPr>
          <w:rFonts w:ascii="Arial" w:hAnsi="Arial" w:cs="Arial"/>
          <w:sz w:val="24"/>
          <w:szCs w:val="24"/>
        </w:rPr>
        <w:t xml:space="preserve"> </w:t>
      </w:r>
      <w:r w:rsidR="0080099D" w:rsidRPr="00553632">
        <w:rPr>
          <w:rFonts w:ascii="Arial" w:hAnsi="Arial" w:cs="Arial"/>
          <w:sz w:val="24"/>
          <w:szCs w:val="24"/>
        </w:rPr>
        <w:t>secundario a trauma craneoencefálico moderado</w:t>
      </w:r>
      <w:r w:rsidR="00744B25" w:rsidRPr="00553632">
        <w:rPr>
          <w:rFonts w:ascii="Arial" w:hAnsi="Arial" w:cs="Arial"/>
          <w:sz w:val="24"/>
          <w:szCs w:val="24"/>
        </w:rPr>
        <w:t xml:space="preserve"> en el lactante. </w:t>
      </w:r>
    </w:p>
    <w:p w14:paraId="5B497913" w14:textId="01B0C4A6" w:rsidR="004700F2" w:rsidRPr="00553632" w:rsidRDefault="004700F2" w:rsidP="003F1F55">
      <w:pPr>
        <w:spacing w:after="0" w:line="240" w:lineRule="auto"/>
        <w:jc w:val="both"/>
        <w:rPr>
          <w:rFonts w:ascii="Arial" w:hAnsi="Arial" w:cs="Arial"/>
          <w:b/>
          <w:bCs/>
          <w:sz w:val="24"/>
          <w:szCs w:val="24"/>
        </w:rPr>
      </w:pPr>
      <w:r w:rsidRPr="00553632">
        <w:rPr>
          <w:rFonts w:ascii="Arial" w:hAnsi="Arial" w:cs="Arial"/>
          <w:b/>
          <w:bCs/>
          <w:sz w:val="24"/>
          <w:szCs w:val="24"/>
        </w:rPr>
        <w:t xml:space="preserve">Presentación del caso: </w:t>
      </w:r>
      <w:r w:rsidR="0015778C" w:rsidRPr="00553632">
        <w:rPr>
          <w:rFonts w:ascii="Arial" w:hAnsi="Arial" w:cs="Arial"/>
          <w:sz w:val="24"/>
          <w:szCs w:val="24"/>
        </w:rPr>
        <w:t>s</w:t>
      </w:r>
      <w:r w:rsidRPr="00553632">
        <w:rPr>
          <w:rFonts w:ascii="Arial" w:hAnsi="Arial" w:cs="Arial"/>
          <w:sz w:val="24"/>
          <w:szCs w:val="24"/>
        </w:rPr>
        <w:t xml:space="preserve">e presenta el caso de un lactante de 10 meses de edad que es traído al hospital debido a golpe en la cabeza luego de una caída. Fue ingresado e interpretado </w:t>
      </w:r>
      <w:r w:rsidR="005F5E06" w:rsidRPr="00553632">
        <w:rPr>
          <w:rFonts w:ascii="Arial" w:hAnsi="Arial" w:cs="Arial"/>
          <w:sz w:val="24"/>
          <w:szCs w:val="24"/>
        </w:rPr>
        <w:t xml:space="preserve">inicialmente </w:t>
      </w:r>
      <w:r w:rsidRPr="00553632">
        <w:rPr>
          <w:rFonts w:ascii="Arial" w:hAnsi="Arial" w:cs="Arial"/>
          <w:sz w:val="24"/>
          <w:szCs w:val="24"/>
        </w:rPr>
        <w:t xml:space="preserve">como un </w:t>
      </w:r>
      <w:r w:rsidR="004D5313" w:rsidRPr="00553632">
        <w:rPr>
          <w:rFonts w:ascii="Arial" w:hAnsi="Arial" w:cs="Arial"/>
          <w:sz w:val="24"/>
          <w:szCs w:val="24"/>
        </w:rPr>
        <w:t>trauma craneoencefálico</w:t>
      </w:r>
      <w:r w:rsidRPr="00553632">
        <w:rPr>
          <w:rFonts w:ascii="Arial" w:hAnsi="Arial" w:cs="Arial"/>
          <w:sz w:val="24"/>
          <w:szCs w:val="24"/>
        </w:rPr>
        <w:t xml:space="preserve"> leve con un examen físico neurológico negativo. Al día siguiente el niño comenzó a mostrarse poco interactivo, presentó un vómito y dos eventos convulsivos, se decide realizar </w:t>
      </w:r>
      <w:r w:rsidR="004D5313" w:rsidRPr="00553632">
        <w:rPr>
          <w:rFonts w:ascii="Arial" w:hAnsi="Arial" w:cs="Arial"/>
          <w:sz w:val="24"/>
          <w:szCs w:val="24"/>
        </w:rPr>
        <w:t>tomografía</w:t>
      </w:r>
      <w:r w:rsidRPr="00553632">
        <w:rPr>
          <w:rFonts w:ascii="Arial" w:hAnsi="Arial" w:cs="Arial"/>
          <w:sz w:val="24"/>
          <w:szCs w:val="24"/>
        </w:rPr>
        <w:t xml:space="preserve"> de cráneo urgente y se diagnos</w:t>
      </w:r>
      <w:r w:rsidR="00004763" w:rsidRPr="00553632">
        <w:rPr>
          <w:rFonts w:ascii="Arial" w:hAnsi="Arial" w:cs="Arial"/>
          <w:sz w:val="24"/>
          <w:szCs w:val="24"/>
        </w:rPr>
        <w:t>tica un h</w:t>
      </w:r>
      <w:r w:rsidRPr="00553632">
        <w:rPr>
          <w:rFonts w:ascii="Arial" w:hAnsi="Arial" w:cs="Arial"/>
          <w:sz w:val="24"/>
          <w:szCs w:val="24"/>
        </w:rPr>
        <w:t xml:space="preserve">ematoma </w:t>
      </w:r>
      <w:proofErr w:type="spellStart"/>
      <w:r w:rsidRPr="00553632">
        <w:rPr>
          <w:rFonts w:ascii="Arial" w:hAnsi="Arial" w:cs="Arial"/>
          <w:sz w:val="24"/>
          <w:szCs w:val="24"/>
        </w:rPr>
        <w:t>subdural</w:t>
      </w:r>
      <w:proofErr w:type="spellEnd"/>
      <w:r w:rsidRPr="00553632">
        <w:rPr>
          <w:rFonts w:ascii="Arial" w:hAnsi="Arial" w:cs="Arial"/>
          <w:sz w:val="24"/>
          <w:szCs w:val="24"/>
        </w:rPr>
        <w:t xml:space="preserve"> </w:t>
      </w:r>
      <w:proofErr w:type="spellStart"/>
      <w:r w:rsidRPr="00553632">
        <w:rPr>
          <w:rFonts w:ascii="Arial" w:hAnsi="Arial" w:cs="Arial"/>
          <w:sz w:val="24"/>
          <w:szCs w:val="24"/>
        </w:rPr>
        <w:t>frontoparietal</w:t>
      </w:r>
      <w:proofErr w:type="spellEnd"/>
      <w:r w:rsidRPr="00553632">
        <w:rPr>
          <w:rFonts w:ascii="Arial" w:hAnsi="Arial" w:cs="Arial"/>
          <w:sz w:val="24"/>
          <w:szCs w:val="24"/>
        </w:rPr>
        <w:t xml:space="preserve"> derecho.</w:t>
      </w:r>
    </w:p>
    <w:p w14:paraId="2CB6A545" w14:textId="360B075D" w:rsidR="004700F2" w:rsidRPr="00553632" w:rsidRDefault="004700F2" w:rsidP="003F1F55">
      <w:pPr>
        <w:spacing w:after="0" w:line="240" w:lineRule="auto"/>
        <w:jc w:val="both"/>
        <w:rPr>
          <w:rFonts w:ascii="Arial" w:hAnsi="Arial" w:cs="Arial"/>
          <w:sz w:val="24"/>
          <w:szCs w:val="24"/>
        </w:rPr>
      </w:pPr>
      <w:r w:rsidRPr="00553632">
        <w:rPr>
          <w:rFonts w:ascii="Arial" w:hAnsi="Arial" w:cs="Arial"/>
          <w:b/>
          <w:bCs/>
          <w:sz w:val="24"/>
          <w:szCs w:val="24"/>
        </w:rPr>
        <w:t>Conclusiones:</w:t>
      </w:r>
      <w:r w:rsidR="0015778C" w:rsidRPr="00553632">
        <w:rPr>
          <w:rFonts w:ascii="Arial" w:hAnsi="Arial" w:cs="Arial"/>
          <w:sz w:val="24"/>
          <w:szCs w:val="24"/>
        </w:rPr>
        <w:t xml:space="preserve"> c</w:t>
      </w:r>
      <w:r w:rsidRPr="00553632">
        <w:rPr>
          <w:rFonts w:ascii="Arial" w:hAnsi="Arial" w:cs="Arial"/>
          <w:sz w:val="24"/>
          <w:szCs w:val="24"/>
        </w:rPr>
        <w:t xml:space="preserve">ualquier problema de salud puede considerarse como prioritario si ocurre con frecuencia o si es muy grave. Los traumatismos craneoencefálicos son la primera causa de mortalidad en niños por encima del </w:t>
      </w:r>
      <w:r w:rsidRPr="00553632">
        <w:rPr>
          <w:rFonts w:ascii="Arial" w:hAnsi="Arial" w:cs="Arial"/>
          <w:sz w:val="24"/>
          <w:szCs w:val="24"/>
        </w:rPr>
        <w:lastRenderedPageBreak/>
        <w:t>año de vida en países desarr</w:t>
      </w:r>
      <w:r w:rsidR="00C90F8B" w:rsidRPr="00553632">
        <w:rPr>
          <w:rFonts w:ascii="Arial" w:hAnsi="Arial" w:cs="Arial"/>
          <w:sz w:val="24"/>
          <w:szCs w:val="24"/>
        </w:rPr>
        <w:t>ollados;</w:t>
      </w:r>
      <w:r w:rsidRPr="00553632">
        <w:rPr>
          <w:rFonts w:ascii="Arial" w:hAnsi="Arial" w:cs="Arial"/>
          <w:sz w:val="24"/>
          <w:szCs w:val="24"/>
        </w:rPr>
        <w:t xml:space="preserve"> causantes </w:t>
      </w:r>
      <w:r w:rsidR="00C90F8B" w:rsidRPr="00553632">
        <w:rPr>
          <w:rFonts w:ascii="Arial" w:hAnsi="Arial" w:cs="Arial"/>
          <w:sz w:val="24"/>
          <w:szCs w:val="24"/>
        </w:rPr>
        <w:t xml:space="preserve">también </w:t>
      </w:r>
      <w:r w:rsidRPr="00553632">
        <w:rPr>
          <w:rFonts w:ascii="Arial" w:hAnsi="Arial" w:cs="Arial"/>
          <w:sz w:val="24"/>
          <w:szCs w:val="24"/>
        </w:rPr>
        <w:t>de retraso mental, de epilepsia y de discapacidad física. Su diagnóstico precoz y tratamiento oportuno son de vital importancia para asegurar la supervivencia del paciente.</w:t>
      </w:r>
    </w:p>
    <w:p w14:paraId="75EF19F6" w14:textId="63A80164" w:rsidR="004700F2" w:rsidRPr="00553632" w:rsidRDefault="004700F2" w:rsidP="003F1F55">
      <w:pPr>
        <w:spacing w:after="0" w:line="240" w:lineRule="auto"/>
        <w:jc w:val="both"/>
        <w:rPr>
          <w:rFonts w:ascii="Arial" w:hAnsi="Arial" w:cs="Arial"/>
          <w:sz w:val="24"/>
          <w:szCs w:val="24"/>
        </w:rPr>
      </w:pPr>
      <w:r w:rsidRPr="00553632">
        <w:rPr>
          <w:rFonts w:ascii="Arial" w:hAnsi="Arial" w:cs="Arial"/>
          <w:b/>
          <w:bCs/>
          <w:sz w:val="24"/>
          <w:szCs w:val="24"/>
        </w:rPr>
        <w:t>Palabras clave</w:t>
      </w:r>
      <w:r w:rsidR="0015778C" w:rsidRPr="00553632">
        <w:rPr>
          <w:rFonts w:ascii="Arial" w:hAnsi="Arial" w:cs="Arial"/>
          <w:sz w:val="24"/>
          <w:szCs w:val="24"/>
        </w:rPr>
        <w:t>: t</w:t>
      </w:r>
      <w:r w:rsidRPr="00553632">
        <w:rPr>
          <w:rFonts w:ascii="Arial" w:hAnsi="Arial" w:cs="Arial"/>
          <w:sz w:val="24"/>
          <w:szCs w:val="24"/>
        </w:rPr>
        <w:t xml:space="preserve">rauma craneoencefálico, hematoma </w:t>
      </w:r>
      <w:proofErr w:type="spellStart"/>
      <w:r w:rsidRPr="00553632">
        <w:rPr>
          <w:rFonts w:ascii="Arial" w:hAnsi="Arial" w:cs="Arial"/>
          <w:sz w:val="24"/>
          <w:szCs w:val="24"/>
        </w:rPr>
        <w:t>subdural</w:t>
      </w:r>
      <w:proofErr w:type="spellEnd"/>
      <w:r w:rsidRPr="00553632">
        <w:rPr>
          <w:rFonts w:ascii="Arial" w:hAnsi="Arial" w:cs="Arial"/>
          <w:sz w:val="24"/>
          <w:szCs w:val="24"/>
        </w:rPr>
        <w:t>, niños.</w:t>
      </w:r>
    </w:p>
    <w:p w14:paraId="70C3E0A9" w14:textId="77777777" w:rsidR="003B288F" w:rsidRPr="00553632" w:rsidRDefault="003B288F" w:rsidP="003F1F55">
      <w:pPr>
        <w:spacing w:after="0" w:line="240" w:lineRule="auto"/>
        <w:jc w:val="both"/>
        <w:rPr>
          <w:rFonts w:ascii="Arial" w:hAnsi="Arial" w:cs="Arial"/>
          <w:sz w:val="24"/>
          <w:szCs w:val="24"/>
        </w:rPr>
      </w:pPr>
    </w:p>
    <w:p w14:paraId="258E9B9F" w14:textId="1AFEB7F2" w:rsidR="003B288F" w:rsidRPr="00553632" w:rsidRDefault="002A3F25" w:rsidP="003F1F55">
      <w:pPr>
        <w:spacing w:after="0" w:line="240" w:lineRule="auto"/>
        <w:jc w:val="both"/>
        <w:rPr>
          <w:rFonts w:ascii="Arial" w:hAnsi="Arial" w:cs="Arial"/>
          <w:b/>
          <w:sz w:val="24"/>
          <w:szCs w:val="24"/>
          <w:lang w:val="en-US"/>
        </w:rPr>
      </w:pPr>
      <w:r w:rsidRPr="00553632">
        <w:rPr>
          <w:rFonts w:ascii="Arial" w:hAnsi="Arial" w:cs="Arial"/>
          <w:b/>
          <w:sz w:val="24"/>
          <w:szCs w:val="24"/>
          <w:lang w:val="en-US"/>
        </w:rPr>
        <w:t>ABSTRACT</w:t>
      </w:r>
    </w:p>
    <w:p w14:paraId="6AF4EFB6" w14:textId="77777777" w:rsidR="003B288F" w:rsidRPr="00553632" w:rsidRDefault="003B288F" w:rsidP="003F1F55">
      <w:pPr>
        <w:spacing w:after="0" w:line="240" w:lineRule="auto"/>
        <w:jc w:val="both"/>
        <w:rPr>
          <w:rFonts w:ascii="Arial" w:hAnsi="Arial" w:cs="Arial"/>
          <w:sz w:val="24"/>
          <w:szCs w:val="24"/>
          <w:lang w:val="en-US"/>
        </w:rPr>
      </w:pPr>
      <w:r w:rsidRPr="00553632">
        <w:rPr>
          <w:rFonts w:ascii="Arial" w:hAnsi="Arial" w:cs="Arial"/>
          <w:b/>
          <w:sz w:val="24"/>
          <w:szCs w:val="24"/>
          <w:lang w:val="en-US"/>
        </w:rPr>
        <w:t>Introduction:</w:t>
      </w:r>
      <w:r w:rsidRPr="00553632">
        <w:rPr>
          <w:rFonts w:ascii="Arial" w:hAnsi="Arial" w:cs="Arial"/>
          <w:sz w:val="24"/>
          <w:szCs w:val="24"/>
          <w:lang w:val="en-US"/>
        </w:rPr>
        <w:t xml:space="preserve"> Head injuries constitute a major global public health problem, with an approximate incidence in the general population of 500 million per year. Head trauma can cause physical or mental </w:t>
      </w:r>
      <w:proofErr w:type="spellStart"/>
      <w:r w:rsidRPr="00553632">
        <w:rPr>
          <w:rFonts w:ascii="Arial" w:hAnsi="Arial" w:cs="Arial"/>
          <w:sz w:val="24"/>
          <w:szCs w:val="24"/>
          <w:lang w:val="en-US"/>
        </w:rPr>
        <w:t>sequelae</w:t>
      </w:r>
      <w:proofErr w:type="spellEnd"/>
      <w:r w:rsidRPr="00553632">
        <w:rPr>
          <w:rFonts w:ascii="Arial" w:hAnsi="Arial" w:cs="Arial"/>
          <w:sz w:val="24"/>
          <w:szCs w:val="24"/>
          <w:lang w:val="en-US"/>
        </w:rPr>
        <w:t xml:space="preserve"> such as emotional disturbances, amnesia, anxiety, depression, attention deficit, and other psychiatric disorders, as well as disability and death.</w:t>
      </w:r>
    </w:p>
    <w:p w14:paraId="519D07DC" w14:textId="77777777" w:rsidR="00074F16" w:rsidRPr="00553632" w:rsidRDefault="003B288F" w:rsidP="003F1F55">
      <w:pPr>
        <w:pStyle w:val="HTMLconformatoprevio"/>
        <w:jc w:val="both"/>
        <w:rPr>
          <w:rFonts w:ascii="Arial" w:hAnsi="Arial" w:cs="Arial"/>
          <w:sz w:val="24"/>
          <w:szCs w:val="24"/>
          <w:lang w:val="en-US"/>
        </w:rPr>
      </w:pPr>
      <w:r w:rsidRPr="00553632">
        <w:rPr>
          <w:rFonts w:ascii="Arial" w:hAnsi="Arial" w:cs="Arial"/>
          <w:b/>
          <w:sz w:val="24"/>
          <w:szCs w:val="24"/>
          <w:lang w:val="en-US"/>
        </w:rPr>
        <w:t>Objective:</w:t>
      </w:r>
      <w:r w:rsidRPr="00553632">
        <w:rPr>
          <w:rFonts w:ascii="Arial" w:hAnsi="Arial" w:cs="Arial"/>
          <w:sz w:val="24"/>
          <w:szCs w:val="24"/>
          <w:lang w:val="en-US"/>
        </w:rPr>
        <w:t xml:space="preserve"> To </w:t>
      </w:r>
      <w:r w:rsidR="006E655A" w:rsidRPr="00553632">
        <w:rPr>
          <w:rFonts w:ascii="Arial" w:eastAsia="Calibri" w:hAnsi="Arial" w:cs="Arial"/>
          <w:sz w:val="24"/>
          <w:szCs w:val="24"/>
          <w:lang w:val="en-US" w:eastAsia="en-US"/>
        </w:rPr>
        <w:t>i</w:t>
      </w:r>
      <w:r w:rsidR="00074F16" w:rsidRPr="00553632">
        <w:rPr>
          <w:rFonts w:ascii="Arial" w:eastAsia="Calibri" w:hAnsi="Arial" w:cs="Arial"/>
          <w:sz w:val="24"/>
          <w:szCs w:val="24"/>
          <w:lang w:val="en-US" w:eastAsia="en-US"/>
        </w:rPr>
        <w:t>nform the pediatric community about a case of subdural hematoma secondary to moderate traumatic brain injury in the infant.</w:t>
      </w:r>
    </w:p>
    <w:p w14:paraId="10436EBF" w14:textId="77777777" w:rsidR="003B288F" w:rsidRPr="00553632" w:rsidRDefault="003B288F" w:rsidP="003F1F55">
      <w:pPr>
        <w:spacing w:after="0" w:line="240" w:lineRule="auto"/>
        <w:jc w:val="both"/>
        <w:rPr>
          <w:rFonts w:ascii="Arial" w:hAnsi="Arial" w:cs="Arial"/>
          <w:sz w:val="24"/>
          <w:szCs w:val="24"/>
          <w:lang w:val="en-US"/>
        </w:rPr>
      </w:pPr>
      <w:r w:rsidRPr="00553632">
        <w:rPr>
          <w:rFonts w:ascii="Arial" w:hAnsi="Arial" w:cs="Arial"/>
          <w:b/>
          <w:sz w:val="24"/>
          <w:szCs w:val="24"/>
          <w:lang w:val="en-US"/>
        </w:rPr>
        <w:t>Case Presentation:</w:t>
      </w:r>
      <w:r w:rsidRPr="00553632">
        <w:rPr>
          <w:rFonts w:ascii="Arial" w:hAnsi="Arial" w:cs="Arial"/>
          <w:sz w:val="24"/>
          <w:szCs w:val="24"/>
          <w:lang w:val="en-US"/>
        </w:rPr>
        <w:t xml:space="preserve"> The case</w:t>
      </w:r>
      <w:r w:rsidR="00A61210" w:rsidRPr="00553632">
        <w:rPr>
          <w:rFonts w:ascii="Arial" w:hAnsi="Arial" w:cs="Arial"/>
          <w:sz w:val="24"/>
          <w:szCs w:val="24"/>
          <w:lang w:val="en-US"/>
        </w:rPr>
        <w:t xml:space="preserve"> of a 10-month-old infant who </w:t>
      </w:r>
      <w:proofErr w:type="gramStart"/>
      <w:r w:rsidR="00A61210" w:rsidRPr="00553632">
        <w:rPr>
          <w:rFonts w:ascii="Arial" w:hAnsi="Arial" w:cs="Arial"/>
          <w:sz w:val="24"/>
          <w:szCs w:val="24"/>
          <w:lang w:val="en-US"/>
        </w:rPr>
        <w:t>was</w:t>
      </w:r>
      <w:r w:rsidRPr="00553632">
        <w:rPr>
          <w:rFonts w:ascii="Arial" w:hAnsi="Arial" w:cs="Arial"/>
          <w:sz w:val="24"/>
          <w:szCs w:val="24"/>
          <w:lang w:val="en-US"/>
        </w:rPr>
        <w:t xml:space="preserve"> brought</w:t>
      </w:r>
      <w:proofErr w:type="gramEnd"/>
      <w:r w:rsidRPr="00553632">
        <w:rPr>
          <w:rFonts w:ascii="Arial" w:hAnsi="Arial" w:cs="Arial"/>
          <w:sz w:val="24"/>
          <w:szCs w:val="24"/>
          <w:lang w:val="en-US"/>
        </w:rPr>
        <w:t xml:space="preserve"> to the hospital due to a blow to the head after a fall is presented. He </w:t>
      </w:r>
      <w:proofErr w:type="gramStart"/>
      <w:r w:rsidRPr="00553632">
        <w:rPr>
          <w:rFonts w:ascii="Arial" w:hAnsi="Arial" w:cs="Arial"/>
          <w:sz w:val="24"/>
          <w:szCs w:val="24"/>
          <w:lang w:val="en-US"/>
        </w:rPr>
        <w:t>was admitted and interpreted as a mild head injury with a negative neurological physical examination</w:t>
      </w:r>
      <w:proofErr w:type="gramEnd"/>
      <w:r w:rsidRPr="00553632">
        <w:rPr>
          <w:rFonts w:ascii="Arial" w:hAnsi="Arial" w:cs="Arial"/>
          <w:sz w:val="24"/>
          <w:szCs w:val="24"/>
          <w:lang w:val="en-US"/>
        </w:rPr>
        <w:t>. The next day, the boy began to s</w:t>
      </w:r>
      <w:r w:rsidR="00A61210" w:rsidRPr="00553632">
        <w:rPr>
          <w:rFonts w:ascii="Arial" w:hAnsi="Arial" w:cs="Arial"/>
          <w:sz w:val="24"/>
          <w:szCs w:val="24"/>
          <w:lang w:val="en-US"/>
        </w:rPr>
        <w:t>how low</w:t>
      </w:r>
      <w:r w:rsidRPr="00553632">
        <w:rPr>
          <w:rFonts w:ascii="Arial" w:hAnsi="Arial" w:cs="Arial"/>
          <w:sz w:val="24"/>
          <w:szCs w:val="24"/>
          <w:lang w:val="en-US"/>
        </w:rPr>
        <w:t xml:space="preserve"> interaction, presented vomiting and two convulsive events, decided to perform an urgent CT scan of the skull, and diagnosed a right </w:t>
      </w:r>
      <w:proofErr w:type="spellStart"/>
      <w:r w:rsidRPr="00553632">
        <w:rPr>
          <w:rFonts w:ascii="Arial" w:hAnsi="Arial" w:cs="Arial"/>
          <w:sz w:val="24"/>
          <w:szCs w:val="24"/>
          <w:lang w:val="en-US"/>
        </w:rPr>
        <w:t>frontoparietal</w:t>
      </w:r>
      <w:proofErr w:type="spellEnd"/>
      <w:r w:rsidRPr="00553632">
        <w:rPr>
          <w:rFonts w:ascii="Arial" w:hAnsi="Arial" w:cs="Arial"/>
          <w:sz w:val="24"/>
          <w:szCs w:val="24"/>
          <w:lang w:val="en-US"/>
        </w:rPr>
        <w:t xml:space="preserve"> subdural hematoma.</w:t>
      </w:r>
    </w:p>
    <w:p w14:paraId="05FC577A" w14:textId="77777777" w:rsidR="003B288F" w:rsidRPr="00553632" w:rsidRDefault="003B288F" w:rsidP="003F1F55">
      <w:pPr>
        <w:spacing w:after="0" w:line="240" w:lineRule="auto"/>
        <w:jc w:val="both"/>
        <w:rPr>
          <w:rFonts w:ascii="Arial" w:hAnsi="Arial" w:cs="Arial"/>
          <w:sz w:val="24"/>
          <w:szCs w:val="24"/>
          <w:lang w:val="en-US"/>
        </w:rPr>
      </w:pPr>
      <w:r w:rsidRPr="00553632">
        <w:rPr>
          <w:rFonts w:ascii="Arial" w:hAnsi="Arial" w:cs="Arial"/>
          <w:b/>
          <w:sz w:val="24"/>
          <w:szCs w:val="24"/>
          <w:lang w:val="en-US"/>
        </w:rPr>
        <w:t>Conclusions:</w:t>
      </w:r>
      <w:r w:rsidRPr="00553632">
        <w:rPr>
          <w:rFonts w:ascii="Arial" w:hAnsi="Arial" w:cs="Arial"/>
          <w:sz w:val="24"/>
          <w:szCs w:val="24"/>
          <w:lang w:val="en-US"/>
        </w:rPr>
        <w:t xml:space="preserve"> Any health problem </w:t>
      </w:r>
      <w:proofErr w:type="gramStart"/>
      <w:r w:rsidRPr="00553632">
        <w:rPr>
          <w:rFonts w:ascii="Arial" w:hAnsi="Arial" w:cs="Arial"/>
          <w:sz w:val="24"/>
          <w:szCs w:val="24"/>
          <w:lang w:val="en-US"/>
        </w:rPr>
        <w:t>can be considered</w:t>
      </w:r>
      <w:proofErr w:type="gramEnd"/>
      <w:r w:rsidRPr="00553632">
        <w:rPr>
          <w:rFonts w:ascii="Arial" w:hAnsi="Arial" w:cs="Arial"/>
          <w:sz w:val="24"/>
          <w:szCs w:val="24"/>
          <w:lang w:val="en-US"/>
        </w:rPr>
        <w:t xml:space="preserve"> a priority if it occurs frequently or if it is very serious. Traumatic brain injuries are the leading cause of death in children over one year of age in developed countries, also causing mental retardation, epilepsy and physical disability. Its early diagnosis and </w:t>
      </w:r>
      <w:r w:rsidR="00A61210" w:rsidRPr="00553632">
        <w:rPr>
          <w:rFonts w:ascii="Arial" w:hAnsi="Arial" w:cs="Arial"/>
          <w:sz w:val="24"/>
          <w:szCs w:val="24"/>
          <w:lang w:val="en-US"/>
        </w:rPr>
        <w:t xml:space="preserve">correct </w:t>
      </w:r>
      <w:r w:rsidRPr="00553632">
        <w:rPr>
          <w:rFonts w:ascii="Arial" w:hAnsi="Arial" w:cs="Arial"/>
          <w:sz w:val="24"/>
          <w:szCs w:val="24"/>
          <w:lang w:val="en-US"/>
        </w:rPr>
        <w:t>treatment are of vital importance to ensure the survival of the patient.</w:t>
      </w:r>
    </w:p>
    <w:p w14:paraId="3CB49EBD" w14:textId="77777777" w:rsidR="003B288F" w:rsidRPr="00553632" w:rsidRDefault="003B288F" w:rsidP="003F1F55">
      <w:pPr>
        <w:spacing w:after="0" w:line="240" w:lineRule="auto"/>
        <w:jc w:val="both"/>
        <w:rPr>
          <w:rFonts w:ascii="Arial" w:hAnsi="Arial" w:cs="Arial"/>
          <w:sz w:val="24"/>
          <w:szCs w:val="24"/>
          <w:lang w:val="en-US"/>
        </w:rPr>
      </w:pPr>
      <w:proofErr w:type="gramStart"/>
      <w:r w:rsidRPr="00553632">
        <w:rPr>
          <w:rFonts w:ascii="Arial" w:hAnsi="Arial" w:cs="Arial"/>
          <w:b/>
          <w:sz w:val="24"/>
          <w:szCs w:val="24"/>
          <w:lang w:val="en-US"/>
        </w:rPr>
        <w:t>Key words:</w:t>
      </w:r>
      <w:r w:rsidRPr="00553632">
        <w:rPr>
          <w:rFonts w:ascii="Arial" w:hAnsi="Arial" w:cs="Arial"/>
          <w:sz w:val="24"/>
          <w:szCs w:val="24"/>
          <w:lang w:val="en-US"/>
        </w:rPr>
        <w:t xml:space="preserve"> Traumatic brain injury, subdural hematoma, children.</w:t>
      </w:r>
      <w:proofErr w:type="gramEnd"/>
    </w:p>
    <w:p w14:paraId="783A9412" w14:textId="77777777" w:rsidR="003B288F" w:rsidRPr="00553632" w:rsidRDefault="003B288F" w:rsidP="003F1F55">
      <w:pPr>
        <w:spacing w:after="0" w:line="240" w:lineRule="auto"/>
        <w:jc w:val="both"/>
        <w:rPr>
          <w:rFonts w:ascii="Arial" w:hAnsi="Arial" w:cs="Arial"/>
          <w:b/>
          <w:bCs/>
          <w:sz w:val="24"/>
          <w:szCs w:val="24"/>
          <w:lang w:val="en-US"/>
        </w:rPr>
      </w:pPr>
    </w:p>
    <w:p w14:paraId="7A4F6774" w14:textId="3F44614E" w:rsidR="004700F2" w:rsidRPr="00553632" w:rsidRDefault="002A3F25" w:rsidP="003F1F55">
      <w:pPr>
        <w:spacing w:after="0" w:line="240" w:lineRule="auto"/>
        <w:jc w:val="both"/>
        <w:rPr>
          <w:rFonts w:ascii="Arial" w:hAnsi="Arial" w:cs="Arial"/>
          <w:b/>
          <w:bCs/>
          <w:sz w:val="24"/>
          <w:szCs w:val="24"/>
        </w:rPr>
      </w:pPr>
      <w:r w:rsidRPr="00553632">
        <w:rPr>
          <w:rFonts w:ascii="Arial" w:hAnsi="Arial" w:cs="Arial"/>
          <w:b/>
          <w:bCs/>
          <w:sz w:val="24"/>
          <w:szCs w:val="24"/>
        </w:rPr>
        <w:t>INTRODUCCIÓN</w:t>
      </w:r>
    </w:p>
    <w:p w14:paraId="5340C327" w14:textId="77777777" w:rsidR="004700F2" w:rsidRPr="00553632" w:rsidRDefault="00360E41" w:rsidP="003F1F55">
      <w:pPr>
        <w:spacing w:after="0" w:line="240" w:lineRule="auto"/>
        <w:jc w:val="both"/>
        <w:rPr>
          <w:rFonts w:ascii="Arial" w:hAnsi="Arial" w:cs="Arial"/>
          <w:sz w:val="24"/>
          <w:szCs w:val="24"/>
        </w:rPr>
      </w:pPr>
      <w:r w:rsidRPr="00553632">
        <w:rPr>
          <w:rFonts w:ascii="Arial" w:hAnsi="Arial" w:cs="Arial"/>
          <w:sz w:val="24"/>
          <w:szCs w:val="24"/>
        </w:rPr>
        <w:t>El</w:t>
      </w:r>
      <w:r w:rsidR="004700F2" w:rsidRPr="00553632">
        <w:rPr>
          <w:rFonts w:ascii="Arial" w:hAnsi="Arial" w:cs="Arial"/>
          <w:sz w:val="24"/>
          <w:szCs w:val="24"/>
        </w:rPr>
        <w:t xml:space="preserve"> traumatismo craneoencefálico (TCE) </w:t>
      </w:r>
      <w:r w:rsidR="003A2803" w:rsidRPr="00553632">
        <w:rPr>
          <w:rFonts w:ascii="Arial" w:hAnsi="Arial" w:cs="Arial"/>
          <w:sz w:val="24"/>
          <w:szCs w:val="24"/>
        </w:rPr>
        <w:t>es</w:t>
      </w:r>
      <w:r w:rsidR="004700F2" w:rsidRPr="00553632">
        <w:rPr>
          <w:rFonts w:ascii="Arial" w:hAnsi="Arial" w:cs="Arial"/>
          <w:sz w:val="24"/>
          <w:szCs w:val="24"/>
        </w:rPr>
        <w:t xml:space="preserve"> la lesión de las estructuras de la cabeza producida por fuerzas mecánicas. Por lo tanto, el concepto de TCE hace referencia a una gran variedad de patologías según las estructuras dañadas, bien sea el continente del cerebro y sus estructuras, o el contenido</w:t>
      </w:r>
      <w:proofErr w:type="gramStart"/>
      <w:r w:rsidR="003A2803" w:rsidRPr="00553632">
        <w:rPr>
          <w:rFonts w:ascii="Arial" w:hAnsi="Arial" w:cs="Arial"/>
          <w:sz w:val="24"/>
          <w:szCs w:val="24"/>
        </w:rPr>
        <w:t>.</w:t>
      </w:r>
      <w:r w:rsidR="005F4838" w:rsidRPr="00553632">
        <w:rPr>
          <w:rFonts w:ascii="Arial" w:hAnsi="Arial" w:cs="Arial"/>
          <w:sz w:val="24"/>
          <w:szCs w:val="24"/>
          <w:vertAlign w:val="superscript"/>
        </w:rPr>
        <w:t>(</w:t>
      </w:r>
      <w:proofErr w:type="gramEnd"/>
      <w:r w:rsidR="004700F2" w:rsidRPr="00553632">
        <w:rPr>
          <w:rFonts w:ascii="Arial" w:hAnsi="Arial" w:cs="Arial"/>
          <w:sz w:val="24"/>
          <w:szCs w:val="24"/>
          <w:vertAlign w:val="superscript"/>
        </w:rPr>
        <w:t>1</w:t>
      </w:r>
      <w:r w:rsidR="005F4838" w:rsidRPr="00553632">
        <w:rPr>
          <w:rFonts w:ascii="Arial" w:hAnsi="Arial" w:cs="Arial"/>
          <w:sz w:val="24"/>
          <w:szCs w:val="24"/>
          <w:vertAlign w:val="superscript"/>
        </w:rPr>
        <w:t>)</w:t>
      </w:r>
    </w:p>
    <w:p w14:paraId="62925DB5" w14:textId="38C355FC" w:rsidR="004023A5"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Los traumatismos craneales constituyen un problema importante de salud pública mundial, con una incidencia aproximada en la población general de 500 millones por año, de los cuales aproximadamente 250 mil requieren hospitalización para observación o tratamiento. En Estados Unidos se reporta una frecuencia anual de 12 mil por cada 100 mil niños; de </w:t>
      </w:r>
      <w:r w:rsidR="0015778C" w:rsidRPr="00553632">
        <w:rPr>
          <w:rFonts w:ascii="Arial" w:hAnsi="Arial" w:cs="Arial"/>
          <w:sz w:val="24"/>
          <w:szCs w:val="24"/>
        </w:rPr>
        <w:t>e</w:t>
      </w:r>
      <w:r w:rsidRPr="00553632">
        <w:rPr>
          <w:rFonts w:ascii="Arial" w:hAnsi="Arial" w:cs="Arial"/>
          <w:sz w:val="24"/>
          <w:szCs w:val="24"/>
        </w:rPr>
        <w:t>stos, 203 por cada 100 mil ameritan hospitalización</w:t>
      </w:r>
      <w:proofErr w:type="gramStart"/>
      <w:r w:rsidR="003A2803" w:rsidRPr="00553632">
        <w:rPr>
          <w:rFonts w:ascii="Arial" w:hAnsi="Arial" w:cs="Arial"/>
          <w:sz w:val="24"/>
          <w:szCs w:val="24"/>
        </w:rPr>
        <w:t>.</w:t>
      </w:r>
      <w:r w:rsidR="0035738D" w:rsidRPr="00553632">
        <w:rPr>
          <w:rFonts w:ascii="Arial" w:hAnsi="Arial" w:cs="Arial"/>
          <w:sz w:val="24"/>
          <w:szCs w:val="24"/>
          <w:vertAlign w:val="superscript"/>
        </w:rPr>
        <w:t>(</w:t>
      </w:r>
      <w:proofErr w:type="gramEnd"/>
      <w:r w:rsidR="0035738D" w:rsidRPr="00553632">
        <w:rPr>
          <w:rFonts w:ascii="Arial" w:hAnsi="Arial" w:cs="Arial"/>
          <w:sz w:val="24"/>
          <w:szCs w:val="24"/>
          <w:vertAlign w:val="superscript"/>
        </w:rPr>
        <w:t>1-5)</w:t>
      </w:r>
      <w:r w:rsidRPr="00553632">
        <w:rPr>
          <w:rFonts w:ascii="Arial" w:hAnsi="Arial" w:cs="Arial"/>
          <w:sz w:val="24"/>
          <w:szCs w:val="24"/>
        </w:rPr>
        <w:t xml:space="preserve">En México, durante la década de los setenta del siglo XX la incidencia de trauma craneal se incrementó </w:t>
      </w:r>
      <w:r w:rsidR="006374E2" w:rsidRPr="00553632">
        <w:rPr>
          <w:rFonts w:ascii="Arial" w:hAnsi="Arial" w:cs="Arial"/>
          <w:sz w:val="24"/>
          <w:szCs w:val="24"/>
        </w:rPr>
        <w:t xml:space="preserve">un </w:t>
      </w:r>
      <w:r w:rsidRPr="00553632">
        <w:rPr>
          <w:rFonts w:ascii="Arial" w:hAnsi="Arial" w:cs="Arial"/>
          <w:sz w:val="24"/>
          <w:szCs w:val="24"/>
        </w:rPr>
        <w:t>600 % en comparación con lo informado dos décadas antes</w:t>
      </w:r>
      <w:r w:rsidR="003A2803" w:rsidRPr="00553632">
        <w:rPr>
          <w:rFonts w:ascii="Arial" w:hAnsi="Arial" w:cs="Arial"/>
          <w:sz w:val="24"/>
          <w:szCs w:val="24"/>
        </w:rPr>
        <w:t xml:space="preserve">. </w:t>
      </w:r>
      <w:r w:rsidR="004023A5" w:rsidRPr="00553632">
        <w:rPr>
          <w:rFonts w:ascii="Arial" w:hAnsi="Arial" w:cs="Arial"/>
          <w:sz w:val="24"/>
          <w:szCs w:val="24"/>
          <w:vertAlign w:val="superscript"/>
        </w:rPr>
        <w:t>(6)</w:t>
      </w:r>
    </w:p>
    <w:p w14:paraId="3FBA014D" w14:textId="38C67193" w:rsidR="00C31C01"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La repercusión del TCE tiene gran importancia por constituir un motivo frecuente de consulta en los servicios de urgencias y por la posibilidad de generar lesiones graves y potencialmente letales. Se estima que 1 de cada 10 niños sufrirá un TCE no banal a lo largo de la infancia</w:t>
      </w:r>
      <w:r w:rsidR="00E70C56" w:rsidRPr="00553632">
        <w:rPr>
          <w:rFonts w:ascii="Arial" w:hAnsi="Arial" w:cs="Arial"/>
          <w:sz w:val="24"/>
          <w:szCs w:val="24"/>
        </w:rPr>
        <w:t xml:space="preserve">. </w:t>
      </w:r>
      <w:r w:rsidRPr="00553632">
        <w:rPr>
          <w:rFonts w:ascii="Arial" w:hAnsi="Arial" w:cs="Arial"/>
          <w:sz w:val="24"/>
          <w:szCs w:val="24"/>
        </w:rPr>
        <w:t>En los países desarrollados, el TCE supone la primera causa de muerte y discapacidad en niños mayores de 1 año. En los niños menores de 1 año, la mortalidad de los traumatismos es el doble que en el resto de edades pediátricas. El pronóstico del TCE no ha variado sustancialmente en los últimos años pese a los avances terapéuticos, ya que depende fundamentalmente del daño inicial</w:t>
      </w:r>
      <w:r w:rsidR="00DE11C6" w:rsidRPr="00553632">
        <w:rPr>
          <w:rFonts w:ascii="Arial" w:hAnsi="Arial" w:cs="Arial"/>
          <w:sz w:val="24"/>
          <w:szCs w:val="24"/>
        </w:rPr>
        <w:t>.</w:t>
      </w:r>
      <w:r w:rsidR="0015778C" w:rsidRPr="00553632">
        <w:rPr>
          <w:rFonts w:ascii="Arial" w:hAnsi="Arial" w:cs="Arial"/>
          <w:sz w:val="24"/>
          <w:szCs w:val="24"/>
        </w:rPr>
        <w:t xml:space="preserve"> </w:t>
      </w:r>
      <w:r w:rsidR="00C31C01" w:rsidRPr="00553632">
        <w:rPr>
          <w:rFonts w:ascii="Arial" w:hAnsi="Arial" w:cs="Arial"/>
          <w:sz w:val="24"/>
          <w:szCs w:val="24"/>
          <w:vertAlign w:val="superscript"/>
        </w:rPr>
        <w:t>(1-3)</w:t>
      </w:r>
    </w:p>
    <w:p w14:paraId="5DD0CF59" w14:textId="77777777" w:rsidR="005D4226" w:rsidRPr="00553632" w:rsidRDefault="005D4226" w:rsidP="003F1F55">
      <w:pPr>
        <w:spacing w:after="0" w:line="240" w:lineRule="auto"/>
        <w:jc w:val="both"/>
        <w:rPr>
          <w:rFonts w:ascii="Arial" w:hAnsi="Arial" w:cs="Arial"/>
          <w:sz w:val="24"/>
          <w:szCs w:val="24"/>
        </w:rPr>
      </w:pPr>
    </w:p>
    <w:p w14:paraId="2EAF6426" w14:textId="3057BD3C"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Así pues, la principal forma de reducir la morbimortalidad es mediante la prevención. El principal objetivo para el pediatra será la detección del potencial riesgo de lesiones intracraneales, sobre todo, en casos de TCE leve, </w:t>
      </w:r>
      <w:r w:rsidR="0015778C" w:rsidRPr="00553632">
        <w:rPr>
          <w:rFonts w:ascii="Arial" w:hAnsi="Arial" w:cs="Arial"/>
          <w:sz w:val="24"/>
          <w:szCs w:val="24"/>
        </w:rPr>
        <w:t>en este caso</w:t>
      </w:r>
      <w:r w:rsidRPr="00553632">
        <w:rPr>
          <w:rFonts w:ascii="Arial" w:hAnsi="Arial" w:cs="Arial"/>
          <w:sz w:val="24"/>
          <w:szCs w:val="24"/>
        </w:rPr>
        <w:t xml:space="preserve"> la decisión de realizar exploraciones complementarias es más compleja.</w:t>
      </w:r>
    </w:p>
    <w:p w14:paraId="6D2846FF" w14:textId="310386DB" w:rsidR="00082AC4" w:rsidRPr="00553632" w:rsidRDefault="00082AC4" w:rsidP="003F1F55">
      <w:pPr>
        <w:spacing w:after="0" w:line="240" w:lineRule="auto"/>
        <w:jc w:val="both"/>
        <w:rPr>
          <w:rFonts w:ascii="Arial" w:hAnsi="Arial" w:cs="Arial"/>
          <w:sz w:val="24"/>
          <w:szCs w:val="24"/>
        </w:rPr>
      </w:pPr>
      <w:r w:rsidRPr="00553632">
        <w:rPr>
          <w:rFonts w:ascii="Arial" w:hAnsi="Arial" w:cs="Arial"/>
          <w:sz w:val="24"/>
          <w:szCs w:val="24"/>
        </w:rPr>
        <w:t>Entre las manifestaciones clínicas fundamentales destacan las convulsiones, los vómitos y la cefalea. En los niños pequeños es muy complicado p</w:t>
      </w:r>
      <w:r w:rsidR="00DE11C6" w:rsidRPr="00553632">
        <w:rPr>
          <w:rFonts w:ascii="Arial" w:hAnsi="Arial" w:cs="Arial"/>
          <w:sz w:val="24"/>
          <w:szCs w:val="24"/>
        </w:rPr>
        <w:t>ercatarse</w:t>
      </w:r>
      <w:r w:rsidRPr="00553632">
        <w:rPr>
          <w:rFonts w:ascii="Arial" w:hAnsi="Arial" w:cs="Arial"/>
          <w:sz w:val="24"/>
          <w:szCs w:val="24"/>
        </w:rPr>
        <w:t xml:space="preserve"> de síntomas como el dolor de cabeza, más evidentes la toma del estado general, alteraciones del nivel de conciencia y trastornos de la conducta, rechazo al juego y los alimentos</w:t>
      </w:r>
      <w:proofErr w:type="gramStart"/>
      <w:r w:rsidR="00DE11C6" w:rsidRPr="00553632">
        <w:rPr>
          <w:rFonts w:ascii="Arial" w:hAnsi="Arial" w:cs="Arial"/>
          <w:sz w:val="24"/>
          <w:szCs w:val="24"/>
        </w:rPr>
        <w:t>.</w:t>
      </w:r>
      <w:r w:rsidRPr="00553632">
        <w:rPr>
          <w:rFonts w:ascii="Arial" w:hAnsi="Arial" w:cs="Arial"/>
          <w:sz w:val="24"/>
          <w:szCs w:val="24"/>
          <w:vertAlign w:val="superscript"/>
        </w:rPr>
        <w:t>(</w:t>
      </w:r>
      <w:proofErr w:type="gramEnd"/>
      <w:r w:rsidRPr="00553632">
        <w:rPr>
          <w:rFonts w:ascii="Arial" w:hAnsi="Arial" w:cs="Arial"/>
          <w:sz w:val="24"/>
          <w:szCs w:val="24"/>
          <w:vertAlign w:val="superscript"/>
        </w:rPr>
        <w:t>4)</w:t>
      </w:r>
    </w:p>
    <w:p w14:paraId="4015E97E" w14:textId="6F595FA7" w:rsidR="002E4B0F"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El traumatismo craneal puede originar secuelas físicas o mentales como alteraciones emocionales, amnesia, ansiedad, depresión, déficit de atención y otros desórdenes psiquiátricos, así como incapacidad</w:t>
      </w:r>
      <w:r w:rsidR="006374E2" w:rsidRPr="00553632">
        <w:rPr>
          <w:rFonts w:ascii="Arial" w:hAnsi="Arial" w:cs="Arial"/>
          <w:sz w:val="24"/>
          <w:szCs w:val="24"/>
        </w:rPr>
        <w:t xml:space="preserve"> y muerte. </w:t>
      </w:r>
      <w:r w:rsidRPr="00553632">
        <w:rPr>
          <w:rFonts w:ascii="Arial" w:hAnsi="Arial" w:cs="Arial"/>
          <w:sz w:val="24"/>
          <w:szCs w:val="24"/>
        </w:rPr>
        <w:t>Las lesiones más frecuentes secundarias a traumatismo craneal en niños son las fracturas, principalmente en menores de 12 meses de edad</w:t>
      </w:r>
      <w:r w:rsidR="006520E0" w:rsidRPr="00553632">
        <w:rPr>
          <w:rFonts w:ascii="Arial" w:hAnsi="Arial" w:cs="Arial"/>
          <w:sz w:val="24"/>
          <w:szCs w:val="24"/>
        </w:rPr>
        <w:t>.</w:t>
      </w:r>
      <w:r w:rsidR="0015778C" w:rsidRPr="00553632">
        <w:rPr>
          <w:rFonts w:ascii="Arial" w:hAnsi="Arial" w:cs="Arial"/>
          <w:sz w:val="24"/>
          <w:szCs w:val="24"/>
        </w:rPr>
        <w:t xml:space="preserve"> </w:t>
      </w:r>
      <w:r w:rsidR="00105344" w:rsidRPr="00553632">
        <w:rPr>
          <w:rFonts w:ascii="Arial" w:hAnsi="Arial" w:cs="Arial"/>
          <w:sz w:val="24"/>
          <w:szCs w:val="24"/>
          <w:vertAlign w:val="superscript"/>
        </w:rPr>
        <w:t>(</w:t>
      </w:r>
      <w:r w:rsidR="006B26F8" w:rsidRPr="00553632">
        <w:rPr>
          <w:rFonts w:ascii="Arial" w:hAnsi="Arial" w:cs="Arial"/>
          <w:sz w:val="24"/>
          <w:szCs w:val="24"/>
          <w:vertAlign w:val="superscript"/>
        </w:rPr>
        <w:t>2, 7-9</w:t>
      </w:r>
      <w:r w:rsidR="00105344" w:rsidRPr="00553632">
        <w:rPr>
          <w:rFonts w:ascii="Arial" w:hAnsi="Arial" w:cs="Arial"/>
          <w:sz w:val="24"/>
          <w:szCs w:val="24"/>
          <w:vertAlign w:val="superscript"/>
        </w:rPr>
        <w:t>)</w:t>
      </w:r>
      <w:r w:rsidRPr="00553632">
        <w:rPr>
          <w:rFonts w:ascii="Arial" w:hAnsi="Arial" w:cs="Arial"/>
          <w:sz w:val="24"/>
          <w:szCs w:val="24"/>
        </w:rPr>
        <w:t xml:space="preserve">En los niños mayores de 12 años con trauma craneal grave, las fracturas se presentan en </w:t>
      </w:r>
      <w:r w:rsidR="00170ADF" w:rsidRPr="00553632">
        <w:rPr>
          <w:rFonts w:ascii="Arial" w:hAnsi="Arial" w:cs="Arial"/>
          <w:sz w:val="24"/>
          <w:szCs w:val="24"/>
        </w:rPr>
        <w:t xml:space="preserve">el </w:t>
      </w:r>
      <w:r w:rsidRPr="00553632">
        <w:rPr>
          <w:rFonts w:ascii="Arial" w:hAnsi="Arial" w:cs="Arial"/>
          <w:sz w:val="24"/>
          <w:szCs w:val="24"/>
        </w:rPr>
        <w:t xml:space="preserve">43 % de los casos, la hemorragia </w:t>
      </w:r>
      <w:proofErr w:type="spellStart"/>
      <w:r w:rsidRPr="00553632">
        <w:rPr>
          <w:rFonts w:ascii="Arial" w:hAnsi="Arial" w:cs="Arial"/>
          <w:sz w:val="24"/>
          <w:szCs w:val="24"/>
        </w:rPr>
        <w:t>subaracnoidea</w:t>
      </w:r>
      <w:proofErr w:type="spellEnd"/>
      <w:r w:rsidRPr="00553632">
        <w:rPr>
          <w:rFonts w:ascii="Arial" w:hAnsi="Arial" w:cs="Arial"/>
          <w:sz w:val="24"/>
          <w:szCs w:val="24"/>
        </w:rPr>
        <w:t xml:space="preserve"> en </w:t>
      </w:r>
      <w:r w:rsidR="00170ADF" w:rsidRPr="00553632">
        <w:rPr>
          <w:rFonts w:ascii="Arial" w:hAnsi="Arial" w:cs="Arial"/>
          <w:sz w:val="24"/>
          <w:szCs w:val="24"/>
        </w:rPr>
        <w:t xml:space="preserve">el </w:t>
      </w:r>
      <w:r w:rsidRPr="00553632">
        <w:rPr>
          <w:rFonts w:ascii="Arial" w:hAnsi="Arial" w:cs="Arial"/>
          <w:sz w:val="24"/>
          <w:szCs w:val="24"/>
        </w:rPr>
        <w:t xml:space="preserve">58 %, el daño cerebral difuso, la contusión y el edema en </w:t>
      </w:r>
      <w:r w:rsidR="00170ADF" w:rsidRPr="00553632">
        <w:rPr>
          <w:rFonts w:ascii="Arial" w:hAnsi="Arial" w:cs="Arial"/>
          <w:sz w:val="24"/>
          <w:szCs w:val="24"/>
        </w:rPr>
        <w:t xml:space="preserve">el </w:t>
      </w:r>
      <w:r w:rsidRPr="00553632">
        <w:rPr>
          <w:rFonts w:ascii="Arial" w:hAnsi="Arial" w:cs="Arial"/>
          <w:sz w:val="24"/>
          <w:szCs w:val="24"/>
        </w:rPr>
        <w:t>43 %</w:t>
      </w:r>
      <w:r w:rsidR="006520E0" w:rsidRPr="00553632">
        <w:rPr>
          <w:rFonts w:ascii="Arial" w:hAnsi="Arial" w:cs="Arial"/>
          <w:sz w:val="24"/>
          <w:szCs w:val="24"/>
        </w:rPr>
        <w:t>.</w:t>
      </w:r>
      <w:r w:rsidR="002E4B0F" w:rsidRPr="00553632">
        <w:rPr>
          <w:rFonts w:ascii="Arial" w:hAnsi="Arial" w:cs="Arial"/>
          <w:sz w:val="24"/>
          <w:szCs w:val="24"/>
          <w:vertAlign w:val="superscript"/>
        </w:rPr>
        <w:t>(10,11)</w:t>
      </w:r>
    </w:p>
    <w:p w14:paraId="7FB7A370" w14:textId="4B97C93A"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Las causas de TCE están relacionadas con la edad del niño. En niños menores de 2 años, la causa más frecuente son las caídas accidentales por descuido de los cuidadores o en relación con el inicio de la deambulación. Especialmente en este rango de edad, es importante sospechar el maltrato como causa de TCE, principalmente ante la apreciación de lesiones que no concuerden con el mecanismo referido. Se estima que la mitad de los TCE graves en lactantes son secundarios a un daño intencional. En niños mayores de 2 años, las causas de TCE grave más frecuentes son los accidentes de tráfico y los atropellos, sin embargo, las caídas son la causa global más frecuente de TCE en este grupo de edad. En los últimos años de la infancia, los accidentes deportivos son también una causa relativamente frecuente de TCE. Son más frecuentes en los varones en todos los grupos de edad, </w:t>
      </w:r>
      <w:r w:rsidR="0015778C" w:rsidRPr="00553632">
        <w:rPr>
          <w:rFonts w:ascii="Arial" w:hAnsi="Arial" w:cs="Arial"/>
          <w:sz w:val="24"/>
          <w:szCs w:val="24"/>
        </w:rPr>
        <w:t>con</w:t>
      </w:r>
      <w:r w:rsidRPr="00553632">
        <w:rPr>
          <w:rFonts w:ascii="Arial" w:hAnsi="Arial" w:cs="Arial"/>
          <w:sz w:val="24"/>
          <w:szCs w:val="24"/>
        </w:rPr>
        <w:t xml:space="preserve"> mayor gravedad c</w:t>
      </w:r>
      <w:r w:rsidR="005D4226" w:rsidRPr="00553632">
        <w:rPr>
          <w:rFonts w:ascii="Arial" w:hAnsi="Arial" w:cs="Arial"/>
          <w:sz w:val="24"/>
          <w:szCs w:val="24"/>
        </w:rPr>
        <w:t>uanto menor es la edad del niño</w:t>
      </w:r>
      <w:proofErr w:type="gramStart"/>
      <w:r w:rsidR="006520E0" w:rsidRPr="00553632">
        <w:rPr>
          <w:rFonts w:ascii="Arial" w:hAnsi="Arial" w:cs="Arial"/>
          <w:sz w:val="24"/>
          <w:szCs w:val="24"/>
        </w:rPr>
        <w:t>.</w:t>
      </w:r>
      <w:r w:rsidR="005D4226" w:rsidRPr="00553632">
        <w:rPr>
          <w:rFonts w:ascii="Arial" w:hAnsi="Arial" w:cs="Arial"/>
          <w:sz w:val="24"/>
          <w:szCs w:val="24"/>
          <w:vertAlign w:val="superscript"/>
        </w:rPr>
        <w:t>(</w:t>
      </w:r>
      <w:proofErr w:type="gramEnd"/>
      <w:r w:rsidR="005D4226" w:rsidRPr="00553632">
        <w:rPr>
          <w:rFonts w:ascii="Arial" w:hAnsi="Arial" w:cs="Arial"/>
          <w:sz w:val="24"/>
          <w:szCs w:val="24"/>
          <w:vertAlign w:val="superscript"/>
        </w:rPr>
        <w:t>1-5)</w:t>
      </w:r>
    </w:p>
    <w:p w14:paraId="4305FC38" w14:textId="77777777" w:rsidR="00FC6DF0" w:rsidRPr="00553632" w:rsidRDefault="00FC6DF0" w:rsidP="003F1F55">
      <w:pPr>
        <w:spacing w:after="0" w:line="240" w:lineRule="auto"/>
        <w:jc w:val="both"/>
        <w:rPr>
          <w:rFonts w:ascii="Arial" w:hAnsi="Arial" w:cs="Arial"/>
          <w:sz w:val="24"/>
          <w:szCs w:val="24"/>
        </w:rPr>
      </w:pPr>
    </w:p>
    <w:p w14:paraId="57A9C5FC" w14:textId="76F761C4" w:rsidR="004700F2" w:rsidRPr="00553632" w:rsidRDefault="00FC6DF0" w:rsidP="003F1F55">
      <w:pPr>
        <w:spacing w:after="0" w:line="240" w:lineRule="auto"/>
        <w:jc w:val="both"/>
        <w:rPr>
          <w:rFonts w:ascii="Arial" w:hAnsi="Arial" w:cs="Arial"/>
          <w:sz w:val="24"/>
          <w:szCs w:val="24"/>
        </w:rPr>
      </w:pPr>
      <w:r w:rsidRPr="00553632">
        <w:rPr>
          <w:rFonts w:ascii="Arial" w:hAnsi="Arial" w:cs="Arial"/>
          <w:sz w:val="24"/>
          <w:szCs w:val="24"/>
        </w:rPr>
        <w:t>En Cuba existe</w:t>
      </w:r>
      <w:r w:rsidR="004700F2" w:rsidRPr="00553632">
        <w:rPr>
          <w:rFonts w:ascii="Arial" w:hAnsi="Arial" w:cs="Arial"/>
          <w:sz w:val="24"/>
          <w:szCs w:val="24"/>
        </w:rPr>
        <w:t xml:space="preserve"> una distribución bimodal en la edad pediátrica, </w:t>
      </w:r>
      <w:r w:rsidR="0015778C" w:rsidRPr="00553632">
        <w:rPr>
          <w:rFonts w:ascii="Arial" w:hAnsi="Arial" w:cs="Arial"/>
          <w:sz w:val="24"/>
          <w:szCs w:val="24"/>
        </w:rPr>
        <w:t>con</w:t>
      </w:r>
      <w:r w:rsidR="004700F2" w:rsidRPr="00553632">
        <w:rPr>
          <w:rFonts w:ascii="Arial" w:hAnsi="Arial" w:cs="Arial"/>
          <w:sz w:val="24"/>
          <w:szCs w:val="24"/>
        </w:rPr>
        <w:t xml:space="preserve"> un pico de incidencia en los menores de 2 años, y otro en la pubertad relacionado con la práctica de actividades de </w:t>
      </w:r>
      <w:proofErr w:type="spellStart"/>
      <w:r w:rsidR="004700F2" w:rsidRPr="00553632">
        <w:rPr>
          <w:rFonts w:ascii="Arial" w:hAnsi="Arial" w:cs="Arial"/>
          <w:sz w:val="24"/>
          <w:szCs w:val="24"/>
        </w:rPr>
        <w:t>riesgo</w:t>
      </w:r>
      <w:r w:rsidR="00170ADF" w:rsidRPr="00553632">
        <w:rPr>
          <w:rFonts w:ascii="Arial" w:hAnsi="Arial" w:cs="Arial"/>
          <w:sz w:val="24"/>
          <w:szCs w:val="24"/>
        </w:rPr>
        <w:t>.</w:t>
      </w:r>
      <w:r w:rsidR="004700F2" w:rsidRPr="00553632">
        <w:rPr>
          <w:rFonts w:ascii="Arial" w:hAnsi="Arial" w:cs="Arial"/>
          <w:sz w:val="24"/>
          <w:szCs w:val="24"/>
        </w:rPr>
        <w:t>Los</w:t>
      </w:r>
      <w:proofErr w:type="spellEnd"/>
      <w:r w:rsidR="004700F2" w:rsidRPr="00553632">
        <w:rPr>
          <w:rFonts w:ascii="Arial" w:hAnsi="Arial" w:cs="Arial"/>
          <w:sz w:val="24"/>
          <w:szCs w:val="24"/>
        </w:rPr>
        <w:t xml:space="preserve"> niños son más susceptibles de padecer una lesión intracraneal tras un TCE por sus características anatómicas: superficie craneal proporcionalmente mayor, plano óseo más fino y deformable, musculatura cervical relativamente débil y un mayor contenido de agua y menor de mielina, que favorece el daño </w:t>
      </w:r>
      <w:proofErr w:type="spellStart"/>
      <w:r w:rsidR="004700F2" w:rsidRPr="00553632">
        <w:rPr>
          <w:rFonts w:ascii="Arial" w:hAnsi="Arial" w:cs="Arial"/>
          <w:sz w:val="24"/>
          <w:szCs w:val="24"/>
        </w:rPr>
        <w:t>axonal</w:t>
      </w:r>
      <w:proofErr w:type="spellEnd"/>
      <w:r w:rsidR="004700F2" w:rsidRPr="00553632">
        <w:rPr>
          <w:rFonts w:ascii="Arial" w:hAnsi="Arial" w:cs="Arial"/>
          <w:sz w:val="24"/>
          <w:szCs w:val="24"/>
        </w:rPr>
        <w:t xml:space="preserve"> difuso ante fuerzas de aceleración y </w:t>
      </w:r>
      <w:r w:rsidR="00170ADF" w:rsidRPr="00553632">
        <w:rPr>
          <w:rFonts w:ascii="Arial" w:hAnsi="Arial" w:cs="Arial"/>
          <w:sz w:val="24"/>
          <w:szCs w:val="24"/>
        </w:rPr>
        <w:t>desaceleración</w:t>
      </w:r>
      <w:r w:rsidR="006520E0" w:rsidRPr="00553632">
        <w:rPr>
          <w:rFonts w:ascii="Arial" w:hAnsi="Arial" w:cs="Arial"/>
          <w:sz w:val="24"/>
          <w:szCs w:val="24"/>
        </w:rPr>
        <w:t>.</w:t>
      </w:r>
      <w:r w:rsidR="00170ADF" w:rsidRPr="00553632">
        <w:rPr>
          <w:rFonts w:ascii="Arial" w:hAnsi="Arial" w:cs="Arial"/>
          <w:sz w:val="24"/>
          <w:szCs w:val="24"/>
          <w:vertAlign w:val="superscript"/>
        </w:rPr>
        <w:t xml:space="preserve"> (1)</w:t>
      </w:r>
    </w:p>
    <w:p w14:paraId="2912D4E7" w14:textId="2C25A288" w:rsidR="004F5E9A" w:rsidRPr="00553632" w:rsidRDefault="00D53B29" w:rsidP="003F1F55">
      <w:pPr>
        <w:spacing w:after="0" w:line="240" w:lineRule="auto"/>
        <w:jc w:val="both"/>
        <w:rPr>
          <w:rFonts w:ascii="Arial" w:hAnsi="Arial" w:cs="Arial"/>
          <w:sz w:val="24"/>
          <w:szCs w:val="24"/>
        </w:rPr>
      </w:pPr>
      <w:r w:rsidRPr="00553632">
        <w:rPr>
          <w:rFonts w:ascii="Arial" w:hAnsi="Arial" w:cs="Arial"/>
          <w:sz w:val="24"/>
          <w:szCs w:val="24"/>
        </w:rPr>
        <w:t xml:space="preserve">Según </w:t>
      </w:r>
      <w:r w:rsidR="00E62BE0" w:rsidRPr="00553632">
        <w:rPr>
          <w:rFonts w:ascii="Arial" w:hAnsi="Arial" w:cs="Arial"/>
          <w:sz w:val="24"/>
          <w:szCs w:val="24"/>
        </w:rPr>
        <w:t>la búsqueda bibliográfica realizada por los autores,</w:t>
      </w:r>
      <w:r w:rsidR="0015778C" w:rsidRPr="00553632">
        <w:rPr>
          <w:rFonts w:ascii="Arial" w:hAnsi="Arial" w:cs="Arial"/>
          <w:sz w:val="24"/>
          <w:szCs w:val="24"/>
        </w:rPr>
        <w:t xml:space="preserve"> </w:t>
      </w:r>
      <w:r w:rsidR="006520E0" w:rsidRPr="00553632">
        <w:rPr>
          <w:rFonts w:ascii="Arial" w:hAnsi="Arial" w:cs="Arial"/>
          <w:sz w:val="24"/>
          <w:szCs w:val="24"/>
        </w:rPr>
        <w:t xml:space="preserve">no se ha comentado con frecuencia la </w:t>
      </w:r>
      <w:proofErr w:type="spellStart"/>
      <w:r w:rsidR="006520E0" w:rsidRPr="00553632">
        <w:rPr>
          <w:rFonts w:ascii="Arial" w:hAnsi="Arial" w:cs="Arial"/>
          <w:sz w:val="24"/>
          <w:szCs w:val="24"/>
        </w:rPr>
        <w:t>incidenciadel</w:t>
      </w:r>
      <w:proofErr w:type="spellEnd"/>
      <w:r w:rsidR="004700F2" w:rsidRPr="00553632">
        <w:rPr>
          <w:rFonts w:ascii="Arial" w:hAnsi="Arial" w:cs="Arial"/>
          <w:sz w:val="24"/>
          <w:szCs w:val="24"/>
        </w:rPr>
        <w:t xml:space="preserve"> TCE en niños en </w:t>
      </w:r>
      <w:r w:rsidR="00E62BE0" w:rsidRPr="00553632">
        <w:rPr>
          <w:rFonts w:ascii="Arial" w:hAnsi="Arial" w:cs="Arial"/>
          <w:sz w:val="24"/>
          <w:szCs w:val="24"/>
        </w:rPr>
        <w:t xml:space="preserve">Cuba, </w:t>
      </w:r>
      <w:r w:rsidR="004700F2" w:rsidRPr="00553632">
        <w:rPr>
          <w:rFonts w:ascii="Arial" w:hAnsi="Arial" w:cs="Arial"/>
          <w:sz w:val="24"/>
          <w:szCs w:val="24"/>
        </w:rPr>
        <w:t>la presentación de este caso un llamado de atención</w:t>
      </w:r>
      <w:r w:rsidR="00E62BE0" w:rsidRPr="00553632">
        <w:rPr>
          <w:rFonts w:ascii="Arial" w:hAnsi="Arial" w:cs="Arial"/>
          <w:sz w:val="24"/>
          <w:szCs w:val="24"/>
        </w:rPr>
        <w:t xml:space="preserve"> y a la vez una contribución</w:t>
      </w:r>
      <w:r w:rsidR="004700F2" w:rsidRPr="00553632">
        <w:rPr>
          <w:rFonts w:ascii="Arial" w:hAnsi="Arial" w:cs="Arial"/>
          <w:sz w:val="24"/>
          <w:szCs w:val="24"/>
        </w:rPr>
        <w:t xml:space="preserve"> para la comunidad pediátrica </w:t>
      </w:r>
      <w:r w:rsidR="00E62BE0" w:rsidRPr="00553632">
        <w:rPr>
          <w:rFonts w:ascii="Arial" w:hAnsi="Arial" w:cs="Arial"/>
          <w:sz w:val="24"/>
          <w:szCs w:val="24"/>
        </w:rPr>
        <w:t xml:space="preserve">cubana. </w:t>
      </w:r>
      <w:r w:rsidR="004F5E9A" w:rsidRPr="00553632">
        <w:rPr>
          <w:rFonts w:ascii="Arial" w:hAnsi="Arial" w:cs="Arial"/>
          <w:sz w:val="24"/>
          <w:szCs w:val="24"/>
        </w:rPr>
        <w:t xml:space="preserve">El objetivo del presente trabajo es informar sobre un caso de hematoma </w:t>
      </w:r>
      <w:proofErr w:type="spellStart"/>
      <w:r w:rsidR="004F5E9A" w:rsidRPr="00553632">
        <w:rPr>
          <w:rFonts w:ascii="Arial" w:hAnsi="Arial" w:cs="Arial"/>
          <w:sz w:val="24"/>
          <w:szCs w:val="24"/>
        </w:rPr>
        <w:t>subdural</w:t>
      </w:r>
      <w:proofErr w:type="spellEnd"/>
      <w:r w:rsidR="004F5E9A" w:rsidRPr="00553632">
        <w:rPr>
          <w:rFonts w:ascii="Arial" w:hAnsi="Arial" w:cs="Arial"/>
          <w:sz w:val="24"/>
          <w:szCs w:val="24"/>
        </w:rPr>
        <w:t xml:space="preserve"> secundario a trauma craneoencefálico moderado en el lactante.</w:t>
      </w:r>
    </w:p>
    <w:p w14:paraId="527E5B2A" w14:textId="77777777" w:rsidR="0027050C" w:rsidRPr="00553632" w:rsidRDefault="0027050C" w:rsidP="003F1F55">
      <w:pPr>
        <w:spacing w:after="0" w:line="240" w:lineRule="auto"/>
        <w:jc w:val="both"/>
        <w:rPr>
          <w:rFonts w:ascii="Arial" w:hAnsi="Arial" w:cs="Arial"/>
          <w:b/>
          <w:bCs/>
          <w:sz w:val="24"/>
          <w:szCs w:val="24"/>
        </w:rPr>
      </w:pPr>
    </w:p>
    <w:p w14:paraId="547C2B67" w14:textId="1EA45C93" w:rsidR="004700F2" w:rsidRPr="00553632" w:rsidRDefault="002A3F25" w:rsidP="003F1F55">
      <w:pPr>
        <w:spacing w:after="0" w:line="240" w:lineRule="auto"/>
        <w:jc w:val="both"/>
        <w:rPr>
          <w:rFonts w:ascii="Arial" w:hAnsi="Arial" w:cs="Arial"/>
          <w:b/>
          <w:bCs/>
          <w:sz w:val="24"/>
          <w:szCs w:val="24"/>
        </w:rPr>
      </w:pPr>
      <w:r w:rsidRPr="00553632">
        <w:rPr>
          <w:rFonts w:ascii="Arial" w:hAnsi="Arial" w:cs="Arial"/>
          <w:b/>
          <w:bCs/>
          <w:sz w:val="24"/>
          <w:szCs w:val="24"/>
        </w:rPr>
        <w:t>PRESENTACIÓN DEL CASO</w:t>
      </w:r>
    </w:p>
    <w:p w14:paraId="3A9A03C2" w14:textId="36B12A04"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lastRenderedPageBreak/>
        <w:t xml:space="preserve">Se presenta el caso de un lactante de 10 meses de edad, blanco, masculino de procedencia urbana, producto de un embarazo que cursó sin alteraciones, parto eutócico a las 42 semanas con un peso al nacer de 8.9lb, </w:t>
      </w:r>
      <w:r w:rsidR="00BB4043" w:rsidRPr="00553632">
        <w:rPr>
          <w:rFonts w:ascii="Arial" w:hAnsi="Arial" w:cs="Arial"/>
          <w:sz w:val="24"/>
          <w:szCs w:val="24"/>
        </w:rPr>
        <w:t>con</w:t>
      </w:r>
      <w:r w:rsidR="0015778C" w:rsidRPr="00553632">
        <w:rPr>
          <w:rFonts w:ascii="Arial" w:hAnsi="Arial" w:cs="Arial"/>
          <w:sz w:val="24"/>
          <w:szCs w:val="24"/>
        </w:rPr>
        <w:t xml:space="preserve"> </w:t>
      </w:r>
      <w:r w:rsidR="00170ADF" w:rsidRPr="00553632">
        <w:rPr>
          <w:rFonts w:ascii="Arial" w:hAnsi="Arial" w:cs="Arial"/>
          <w:sz w:val="24"/>
          <w:szCs w:val="24"/>
        </w:rPr>
        <w:t xml:space="preserve">ictericia fisiológica </w:t>
      </w:r>
      <w:r w:rsidR="00B63A0A" w:rsidRPr="00553632">
        <w:rPr>
          <w:rFonts w:ascii="Arial" w:hAnsi="Arial" w:cs="Arial"/>
          <w:sz w:val="24"/>
          <w:szCs w:val="24"/>
        </w:rPr>
        <w:t>que resolvió espontáneamente</w:t>
      </w:r>
      <w:r w:rsidRPr="00553632">
        <w:rPr>
          <w:rFonts w:ascii="Arial" w:hAnsi="Arial" w:cs="Arial"/>
          <w:sz w:val="24"/>
          <w:szCs w:val="24"/>
        </w:rPr>
        <w:t xml:space="preserve">. Sin ingresos previos y antecedentes de salud aparente. </w:t>
      </w:r>
    </w:p>
    <w:p w14:paraId="23547092" w14:textId="4FE58BC0"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Acude remitido de su </w:t>
      </w:r>
      <w:r w:rsidR="00BB4043" w:rsidRPr="00553632">
        <w:rPr>
          <w:rFonts w:ascii="Arial" w:hAnsi="Arial" w:cs="Arial"/>
          <w:sz w:val="24"/>
          <w:szCs w:val="24"/>
        </w:rPr>
        <w:t>área de s</w:t>
      </w:r>
      <w:r w:rsidRPr="00553632">
        <w:rPr>
          <w:rFonts w:ascii="Arial" w:hAnsi="Arial" w:cs="Arial"/>
          <w:sz w:val="24"/>
          <w:szCs w:val="24"/>
        </w:rPr>
        <w:t xml:space="preserve">alud </w:t>
      </w:r>
      <w:r w:rsidR="006A704D" w:rsidRPr="00553632">
        <w:rPr>
          <w:rFonts w:ascii="Arial" w:hAnsi="Arial" w:cs="Arial"/>
          <w:sz w:val="24"/>
          <w:szCs w:val="24"/>
        </w:rPr>
        <w:t>pues</w:t>
      </w:r>
      <w:r w:rsidR="00BB4043" w:rsidRPr="00553632">
        <w:rPr>
          <w:rFonts w:ascii="Arial" w:hAnsi="Arial" w:cs="Arial"/>
          <w:sz w:val="24"/>
          <w:szCs w:val="24"/>
        </w:rPr>
        <w:t xml:space="preserve"> </w:t>
      </w:r>
      <w:r w:rsidR="00B63A0A" w:rsidRPr="00553632">
        <w:rPr>
          <w:rFonts w:ascii="Arial" w:hAnsi="Arial" w:cs="Arial"/>
          <w:sz w:val="24"/>
          <w:szCs w:val="24"/>
        </w:rPr>
        <w:t>durante un paseo con el familiar, este</w:t>
      </w:r>
      <w:r w:rsidRPr="00553632">
        <w:rPr>
          <w:rFonts w:ascii="Arial" w:hAnsi="Arial" w:cs="Arial"/>
          <w:sz w:val="24"/>
          <w:szCs w:val="24"/>
        </w:rPr>
        <w:t xml:space="preserve"> lo traía cargado</w:t>
      </w:r>
      <w:r w:rsidR="00FE18F5" w:rsidRPr="00553632">
        <w:rPr>
          <w:rFonts w:ascii="Arial" w:hAnsi="Arial" w:cs="Arial"/>
          <w:sz w:val="24"/>
          <w:szCs w:val="24"/>
        </w:rPr>
        <w:t xml:space="preserve"> en brazos</w:t>
      </w:r>
      <w:r w:rsidRPr="00553632">
        <w:rPr>
          <w:rFonts w:ascii="Arial" w:hAnsi="Arial" w:cs="Arial"/>
          <w:sz w:val="24"/>
          <w:szCs w:val="24"/>
        </w:rPr>
        <w:t xml:space="preserve">, tropieza con un objeto en el camino y cae al suelo con el niño delante. </w:t>
      </w:r>
      <w:r w:rsidR="00B63A0A" w:rsidRPr="00553632">
        <w:rPr>
          <w:rFonts w:ascii="Arial" w:hAnsi="Arial" w:cs="Arial"/>
          <w:sz w:val="24"/>
          <w:szCs w:val="24"/>
        </w:rPr>
        <w:t>El lactante</w:t>
      </w:r>
      <w:r w:rsidRPr="00553632">
        <w:rPr>
          <w:rFonts w:ascii="Arial" w:hAnsi="Arial" w:cs="Arial"/>
          <w:sz w:val="24"/>
          <w:szCs w:val="24"/>
        </w:rPr>
        <w:t xml:space="preserve"> se golpeó en la cabeza</w:t>
      </w:r>
      <w:r w:rsidR="00B63A0A" w:rsidRPr="00553632">
        <w:rPr>
          <w:rFonts w:ascii="Arial" w:hAnsi="Arial" w:cs="Arial"/>
          <w:sz w:val="24"/>
          <w:szCs w:val="24"/>
        </w:rPr>
        <w:t xml:space="preserve"> fuertemente</w:t>
      </w:r>
      <w:r w:rsidRPr="00553632">
        <w:rPr>
          <w:rFonts w:ascii="Arial" w:hAnsi="Arial" w:cs="Arial"/>
          <w:sz w:val="24"/>
          <w:szCs w:val="24"/>
        </w:rPr>
        <w:t xml:space="preserve"> y quedó aturdido por unos pocos segundos, </w:t>
      </w:r>
      <w:r w:rsidR="00B63A0A" w:rsidRPr="00553632">
        <w:rPr>
          <w:rFonts w:ascii="Arial" w:hAnsi="Arial" w:cs="Arial"/>
          <w:sz w:val="24"/>
          <w:szCs w:val="24"/>
        </w:rPr>
        <w:t>posteriormente</w:t>
      </w:r>
      <w:r w:rsidRPr="00553632">
        <w:rPr>
          <w:rFonts w:ascii="Arial" w:hAnsi="Arial" w:cs="Arial"/>
          <w:sz w:val="24"/>
          <w:szCs w:val="24"/>
        </w:rPr>
        <w:t xml:space="preserve"> comenzó a llorar y dos horas después presentó do</w:t>
      </w:r>
      <w:r w:rsidR="006520E0" w:rsidRPr="00553632">
        <w:rPr>
          <w:rFonts w:ascii="Arial" w:hAnsi="Arial" w:cs="Arial"/>
          <w:sz w:val="24"/>
          <w:szCs w:val="24"/>
        </w:rPr>
        <w:t xml:space="preserve">s vómitos, </w:t>
      </w:r>
      <w:r w:rsidRPr="00553632">
        <w:rPr>
          <w:rFonts w:ascii="Arial" w:hAnsi="Arial" w:cs="Arial"/>
          <w:sz w:val="24"/>
          <w:szCs w:val="24"/>
        </w:rPr>
        <w:t xml:space="preserve">de coloración amarillenta. </w:t>
      </w:r>
    </w:p>
    <w:p w14:paraId="3E423B01" w14:textId="734FA199"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A su ingreso </w:t>
      </w:r>
      <w:r w:rsidR="00920996" w:rsidRPr="00553632">
        <w:rPr>
          <w:rFonts w:ascii="Arial" w:hAnsi="Arial" w:cs="Arial"/>
          <w:sz w:val="24"/>
          <w:szCs w:val="24"/>
        </w:rPr>
        <w:t>en el Hospital Pediátrico</w:t>
      </w:r>
      <w:r w:rsidRPr="00553632">
        <w:rPr>
          <w:rFonts w:ascii="Arial" w:hAnsi="Arial" w:cs="Arial"/>
          <w:sz w:val="24"/>
          <w:szCs w:val="24"/>
        </w:rPr>
        <w:t xml:space="preserve">, el examen físico neurológico fue normal, y presentó otro vómito con iguales características al anterior. De esta manera se examina y se decide su ingreso en Servicio de Neurología, interpretado inicialmente como un </w:t>
      </w:r>
      <w:r w:rsidR="00A359E1" w:rsidRPr="00553632">
        <w:rPr>
          <w:rFonts w:ascii="Arial" w:hAnsi="Arial" w:cs="Arial"/>
          <w:sz w:val="24"/>
          <w:szCs w:val="24"/>
        </w:rPr>
        <w:t>t</w:t>
      </w:r>
      <w:r w:rsidRPr="00553632">
        <w:rPr>
          <w:rFonts w:ascii="Arial" w:hAnsi="Arial" w:cs="Arial"/>
          <w:sz w:val="24"/>
          <w:szCs w:val="24"/>
        </w:rPr>
        <w:t>rauma craneal simple</w:t>
      </w:r>
      <w:r w:rsidR="00BB4043" w:rsidRPr="00553632">
        <w:rPr>
          <w:rFonts w:ascii="Arial" w:hAnsi="Arial" w:cs="Arial"/>
          <w:sz w:val="24"/>
          <w:szCs w:val="24"/>
        </w:rPr>
        <w:t>, por antecedente de golpe en región cefálica con síntomas acompañantes</w:t>
      </w:r>
      <w:r w:rsidRPr="00553632">
        <w:rPr>
          <w:rFonts w:ascii="Arial" w:hAnsi="Arial" w:cs="Arial"/>
          <w:sz w:val="24"/>
          <w:szCs w:val="24"/>
        </w:rPr>
        <w:t>. S</w:t>
      </w:r>
      <w:r w:rsidR="00B63A0A" w:rsidRPr="00553632">
        <w:rPr>
          <w:rFonts w:ascii="Arial" w:hAnsi="Arial" w:cs="Arial"/>
          <w:sz w:val="24"/>
          <w:szCs w:val="24"/>
        </w:rPr>
        <w:t>e realizan</w:t>
      </w:r>
      <w:r w:rsidRPr="00553632">
        <w:rPr>
          <w:rFonts w:ascii="Arial" w:hAnsi="Arial" w:cs="Arial"/>
          <w:sz w:val="24"/>
          <w:szCs w:val="24"/>
        </w:rPr>
        <w:t xml:space="preserve"> estudios complementarios </w:t>
      </w:r>
      <w:r w:rsidR="00920996" w:rsidRPr="00553632">
        <w:rPr>
          <w:rFonts w:ascii="Arial" w:hAnsi="Arial" w:cs="Arial"/>
          <w:sz w:val="24"/>
          <w:szCs w:val="24"/>
        </w:rPr>
        <w:t xml:space="preserve">que incluyen </w:t>
      </w:r>
      <w:r w:rsidRPr="00553632">
        <w:rPr>
          <w:rFonts w:ascii="Arial" w:hAnsi="Arial" w:cs="Arial"/>
          <w:sz w:val="24"/>
          <w:szCs w:val="24"/>
        </w:rPr>
        <w:t xml:space="preserve">Hemograma </w:t>
      </w:r>
      <w:r w:rsidR="00BB4043" w:rsidRPr="00553632">
        <w:rPr>
          <w:rFonts w:ascii="Arial" w:hAnsi="Arial" w:cs="Arial"/>
          <w:sz w:val="24"/>
          <w:szCs w:val="24"/>
        </w:rPr>
        <w:t xml:space="preserve">completo, </w:t>
      </w:r>
      <w:proofErr w:type="spellStart"/>
      <w:r w:rsidR="00BB4043" w:rsidRPr="00553632">
        <w:rPr>
          <w:rFonts w:ascii="Arial" w:hAnsi="Arial" w:cs="Arial"/>
          <w:sz w:val="24"/>
          <w:szCs w:val="24"/>
        </w:rPr>
        <w:t>e</w:t>
      </w:r>
      <w:r w:rsidR="00B63A0A" w:rsidRPr="00553632">
        <w:rPr>
          <w:rFonts w:ascii="Arial" w:hAnsi="Arial" w:cs="Arial"/>
          <w:sz w:val="24"/>
          <w:szCs w:val="24"/>
        </w:rPr>
        <w:t>ritrosedimentación</w:t>
      </w:r>
      <w:proofErr w:type="spellEnd"/>
      <w:r w:rsidR="00B63A0A" w:rsidRPr="00553632">
        <w:rPr>
          <w:rFonts w:ascii="Arial" w:hAnsi="Arial" w:cs="Arial"/>
          <w:sz w:val="24"/>
          <w:szCs w:val="24"/>
        </w:rPr>
        <w:t xml:space="preserve"> </w:t>
      </w:r>
      <w:r w:rsidR="00BB4043" w:rsidRPr="00553632">
        <w:rPr>
          <w:rFonts w:ascii="Arial" w:hAnsi="Arial" w:cs="Arial"/>
          <w:sz w:val="24"/>
          <w:szCs w:val="24"/>
        </w:rPr>
        <w:t>y q</w:t>
      </w:r>
      <w:r w:rsidRPr="00553632">
        <w:rPr>
          <w:rFonts w:ascii="Arial" w:hAnsi="Arial" w:cs="Arial"/>
          <w:sz w:val="24"/>
          <w:szCs w:val="24"/>
        </w:rPr>
        <w:t xml:space="preserve">uímica sanguínea </w:t>
      </w:r>
      <w:r w:rsidR="00B63A0A" w:rsidRPr="00553632">
        <w:rPr>
          <w:rFonts w:ascii="Arial" w:hAnsi="Arial" w:cs="Arial"/>
          <w:sz w:val="24"/>
          <w:szCs w:val="24"/>
        </w:rPr>
        <w:t xml:space="preserve">los cuales </w:t>
      </w:r>
      <w:r w:rsidRPr="00553632">
        <w:rPr>
          <w:rFonts w:ascii="Arial" w:hAnsi="Arial" w:cs="Arial"/>
          <w:sz w:val="24"/>
          <w:szCs w:val="24"/>
        </w:rPr>
        <w:t>se mantuvieron dentro de los límites normales para su edad.</w:t>
      </w:r>
    </w:p>
    <w:p w14:paraId="269F8F1F" w14:textId="77777777"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Durante </w:t>
      </w:r>
      <w:r w:rsidR="006A704D" w:rsidRPr="00553632">
        <w:rPr>
          <w:rFonts w:ascii="Arial" w:hAnsi="Arial" w:cs="Arial"/>
          <w:sz w:val="24"/>
          <w:szCs w:val="24"/>
        </w:rPr>
        <w:t>el día del ingreso</w:t>
      </w:r>
      <w:r w:rsidR="006E5890" w:rsidRPr="00553632">
        <w:rPr>
          <w:rFonts w:ascii="Arial" w:hAnsi="Arial" w:cs="Arial"/>
          <w:sz w:val="24"/>
          <w:szCs w:val="24"/>
        </w:rPr>
        <w:t xml:space="preserve"> </w:t>
      </w:r>
      <w:r w:rsidR="006E5890" w:rsidRPr="00553632">
        <w:rPr>
          <w:rStyle w:val="Refdecomentario"/>
          <w:rFonts w:ascii="Arial" w:hAnsi="Arial" w:cs="Arial"/>
          <w:sz w:val="24"/>
          <w:szCs w:val="24"/>
        </w:rPr>
        <w:t>e</w:t>
      </w:r>
      <w:r w:rsidRPr="00553632">
        <w:rPr>
          <w:rFonts w:ascii="Arial" w:hAnsi="Arial" w:cs="Arial"/>
          <w:sz w:val="24"/>
          <w:szCs w:val="24"/>
        </w:rPr>
        <w:t>l niño se mantuvo despierto, con buen estado general, interactuando adecuadamente con el medio y tolerando la alimentación</w:t>
      </w:r>
      <w:r w:rsidR="00A359E1" w:rsidRPr="00553632">
        <w:rPr>
          <w:rFonts w:ascii="Arial" w:hAnsi="Arial" w:cs="Arial"/>
          <w:sz w:val="24"/>
          <w:szCs w:val="24"/>
        </w:rPr>
        <w:t xml:space="preserve"> por vía oral</w:t>
      </w:r>
      <w:r w:rsidRPr="00553632">
        <w:rPr>
          <w:rFonts w:ascii="Arial" w:hAnsi="Arial" w:cs="Arial"/>
          <w:sz w:val="24"/>
          <w:szCs w:val="24"/>
        </w:rPr>
        <w:t xml:space="preserve">, pero en la mañana del día </w:t>
      </w:r>
      <w:r w:rsidR="006A704D" w:rsidRPr="00553632">
        <w:rPr>
          <w:rFonts w:ascii="Arial" w:hAnsi="Arial" w:cs="Arial"/>
          <w:sz w:val="24"/>
          <w:szCs w:val="24"/>
        </w:rPr>
        <w:t>siguiente</w:t>
      </w:r>
      <w:r w:rsidRPr="00553632">
        <w:rPr>
          <w:rFonts w:ascii="Arial" w:hAnsi="Arial" w:cs="Arial"/>
          <w:sz w:val="24"/>
          <w:szCs w:val="24"/>
        </w:rPr>
        <w:t xml:space="preserve">, presentó un evento convulsivo con mirada fija y chupeteo que duró menos de un minuto. Además, comenzó a mostrarse menos activo y en horas de la tarde </w:t>
      </w:r>
      <w:r w:rsidR="006A704D" w:rsidRPr="00553632">
        <w:rPr>
          <w:rFonts w:ascii="Arial" w:hAnsi="Arial" w:cs="Arial"/>
          <w:sz w:val="24"/>
          <w:szCs w:val="24"/>
        </w:rPr>
        <w:t>manifestó</w:t>
      </w:r>
      <w:r w:rsidRPr="00553632">
        <w:rPr>
          <w:rFonts w:ascii="Arial" w:hAnsi="Arial" w:cs="Arial"/>
          <w:sz w:val="24"/>
          <w:szCs w:val="24"/>
        </w:rPr>
        <w:t xml:space="preserve"> otro evento de iguales características y un pico febril de 38</w:t>
      </w:r>
      <w:r w:rsidRPr="00553632">
        <w:rPr>
          <w:rFonts w:ascii="Arial" w:hAnsi="Arial" w:cs="Arial"/>
          <w:sz w:val="24"/>
          <w:szCs w:val="24"/>
          <w:vertAlign w:val="superscript"/>
        </w:rPr>
        <w:t>◦</w:t>
      </w:r>
      <w:r w:rsidRPr="00553632">
        <w:rPr>
          <w:rFonts w:ascii="Arial" w:hAnsi="Arial" w:cs="Arial"/>
          <w:sz w:val="24"/>
          <w:szCs w:val="24"/>
        </w:rPr>
        <w:t xml:space="preserve">C que cedió con el uso de antipiréticos. Debido a esto se decide traslado a </w:t>
      </w:r>
      <w:r w:rsidR="00A359E1" w:rsidRPr="00553632">
        <w:rPr>
          <w:rFonts w:ascii="Arial" w:hAnsi="Arial" w:cs="Arial"/>
          <w:sz w:val="24"/>
          <w:szCs w:val="24"/>
        </w:rPr>
        <w:t xml:space="preserve">la </w:t>
      </w:r>
      <w:r w:rsidRPr="00553632">
        <w:rPr>
          <w:rFonts w:ascii="Arial" w:hAnsi="Arial" w:cs="Arial"/>
          <w:sz w:val="24"/>
          <w:szCs w:val="24"/>
        </w:rPr>
        <w:t>Unidad de Cuidados Intensiv</w:t>
      </w:r>
      <w:r w:rsidR="00920996" w:rsidRPr="00553632">
        <w:rPr>
          <w:rFonts w:ascii="Arial" w:hAnsi="Arial" w:cs="Arial"/>
          <w:sz w:val="24"/>
          <w:szCs w:val="24"/>
        </w:rPr>
        <w:t>os Pediátricos</w:t>
      </w:r>
      <w:r w:rsidRPr="00553632">
        <w:rPr>
          <w:rFonts w:ascii="Arial" w:hAnsi="Arial" w:cs="Arial"/>
          <w:sz w:val="24"/>
          <w:szCs w:val="24"/>
        </w:rPr>
        <w:t xml:space="preserve">, interconsulta con Neurocirugía y realizar </w:t>
      </w:r>
      <w:r w:rsidR="003A4941" w:rsidRPr="00553632">
        <w:rPr>
          <w:rFonts w:ascii="Arial" w:hAnsi="Arial" w:cs="Arial"/>
          <w:sz w:val="24"/>
          <w:szCs w:val="24"/>
        </w:rPr>
        <w:t>tomografía axial computarizada (TAC)</w:t>
      </w:r>
      <w:r w:rsidRPr="00553632">
        <w:rPr>
          <w:rFonts w:ascii="Arial" w:hAnsi="Arial" w:cs="Arial"/>
          <w:sz w:val="24"/>
          <w:szCs w:val="24"/>
        </w:rPr>
        <w:t xml:space="preserve"> de cráneo.</w:t>
      </w:r>
    </w:p>
    <w:p w14:paraId="55859624" w14:textId="77777777"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Informe</w:t>
      </w:r>
      <w:r w:rsidR="00896732" w:rsidRPr="00553632">
        <w:rPr>
          <w:rFonts w:ascii="Arial" w:hAnsi="Arial" w:cs="Arial"/>
          <w:sz w:val="24"/>
          <w:szCs w:val="24"/>
        </w:rPr>
        <w:t xml:space="preserve"> de la TAC de cráneo</w:t>
      </w:r>
      <w:r w:rsidRPr="00553632">
        <w:rPr>
          <w:rFonts w:ascii="Arial" w:hAnsi="Arial" w:cs="Arial"/>
          <w:sz w:val="24"/>
          <w:szCs w:val="24"/>
        </w:rPr>
        <w:t>:</w:t>
      </w:r>
    </w:p>
    <w:p w14:paraId="00DDBE1F" w14:textId="77777777" w:rsidR="004700F2" w:rsidRPr="00553632" w:rsidRDefault="00B63A0A" w:rsidP="003F1F55">
      <w:pPr>
        <w:spacing w:after="0" w:line="240" w:lineRule="auto"/>
        <w:jc w:val="both"/>
        <w:rPr>
          <w:rFonts w:ascii="Arial" w:hAnsi="Arial" w:cs="Arial"/>
          <w:sz w:val="24"/>
          <w:szCs w:val="24"/>
        </w:rPr>
      </w:pPr>
      <w:r w:rsidRPr="00553632">
        <w:rPr>
          <w:rFonts w:ascii="Arial" w:hAnsi="Arial" w:cs="Arial"/>
          <w:sz w:val="24"/>
          <w:szCs w:val="24"/>
        </w:rPr>
        <w:t>Imagen hiper</w:t>
      </w:r>
      <w:r w:rsidR="004700F2" w:rsidRPr="00553632">
        <w:rPr>
          <w:rFonts w:ascii="Arial" w:hAnsi="Arial" w:cs="Arial"/>
          <w:sz w:val="24"/>
          <w:szCs w:val="24"/>
        </w:rPr>
        <w:t xml:space="preserve">densa </w:t>
      </w:r>
      <w:proofErr w:type="spellStart"/>
      <w:r w:rsidR="004700F2" w:rsidRPr="00553632">
        <w:rPr>
          <w:rFonts w:ascii="Arial" w:hAnsi="Arial" w:cs="Arial"/>
          <w:sz w:val="24"/>
          <w:szCs w:val="24"/>
        </w:rPr>
        <w:t>frontoparietal</w:t>
      </w:r>
      <w:proofErr w:type="spellEnd"/>
      <w:r w:rsidR="004700F2" w:rsidRPr="00553632">
        <w:rPr>
          <w:rFonts w:ascii="Arial" w:hAnsi="Arial" w:cs="Arial"/>
          <w:sz w:val="24"/>
          <w:szCs w:val="24"/>
        </w:rPr>
        <w:t xml:space="preserve"> derec</w:t>
      </w:r>
      <w:r w:rsidR="00174DE8" w:rsidRPr="00553632">
        <w:rPr>
          <w:rFonts w:ascii="Arial" w:hAnsi="Arial" w:cs="Arial"/>
          <w:sz w:val="24"/>
          <w:szCs w:val="24"/>
        </w:rPr>
        <w:t>ha de 9</w:t>
      </w:r>
      <w:r w:rsidR="00FD02A1" w:rsidRPr="00553632">
        <w:rPr>
          <w:rFonts w:ascii="Arial" w:hAnsi="Arial" w:cs="Arial"/>
          <w:sz w:val="24"/>
          <w:szCs w:val="24"/>
        </w:rPr>
        <w:t>,</w:t>
      </w:r>
      <w:r w:rsidR="004700F2" w:rsidRPr="00553632">
        <w:rPr>
          <w:rFonts w:ascii="Arial" w:hAnsi="Arial" w:cs="Arial"/>
          <w:sz w:val="24"/>
          <w:szCs w:val="24"/>
        </w:rPr>
        <w:t xml:space="preserve">4 mm de espesor máximo que se extiende en espacio </w:t>
      </w:r>
      <w:proofErr w:type="spellStart"/>
      <w:r w:rsidR="004700F2" w:rsidRPr="00553632">
        <w:rPr>
          <w:rFonts w:ascii="Arial" w:hAnsi="Arial" w:cs="Arial"/>
          <w:sz w:val="24"/>
          <w:szCs w:val="24"/>
        </w:rPr>
        <w:t>subdural</w:t>
      </w:r>
      <w:proofErr w:type="spellEnd"/>
      <w:r w:rsidR="004700F2" w:rsidRPr="00553632">
        <w:rPr>
          <w:rFonts w:ascii="Arial" w:hAnsi="Arial" w:cs="Arial"/>
          <w:sz w:val="24"/>
          <w:szCs w:val="24"/>
        </w:rPr>
        <w:t xml:space="preserve"> y no desplaza la línea media. No fracturas, sistema ventricular normal y cisterna de la base presente.</w:t>
      </w:r>
      <w:r w:rsidR="00004CAB" w:rsidRPr="00553632">
        <w:rPr>
          <w:rFonts w:ascii="Arial" w:hAnsi="Arial" w:cs="Arial"/>
          <w:sz w:val="24"/>
          <w:szCs w:val="24"/>
        </w:rPr>
        <w:t xml:space="preserve"> (Imagen 1)</w:t>
      </w:r>
    </w:p>
    <w:p w14:paraId="2722FEA4" w14:textId="77777777" w:rsidR="00004CAB" w:rsidRPr="00553632" w:rsidRDefault="00004CAB" w:rsidP="003F1F55">
      <w:pPr>
        <w:spacing w:after="0" w:line="240" w:lineRule="auto"/>
        <w:jc w:val="both"/>
        <w:rPr>
          <w:rFonts w:ascii="Arial" w:hAnsi="Arial" w:cs="Arial"/>
          <w:sz w:val="24"/>
          <w:szCs w:val="24"/>
        </w:rPr>
      </w:pPr>
      <w:r w:rsidRPr="00553632">
        <w:rPr>
          <w:rFonts w:ascii="Arial" w:hAnsi="Arial" w:cs="Arial"/>
          <w:b/>
          <w:sz w:val="24"/>
          <w:szCs w:val="24"/>
        </w:rPr>
        <w:t>Imagen 1.</w:t>
      </w:r>
      <w:r w:rsidRPr="00553632">
        <w:rPr>
          <w:rFonts w:ascii="Arial" w:hAnsi="Arial" w:cs="Arial"/>
          <w:sz w:val="24"/>
          <w:szCs w:val="24"/>
        </w:rPr>
        <w:t xml:space="preserve"> TAC de cráneo</w:t>
      </w:r>
    </w:p>
    <w:p w14:paraId="048F92E7" w14:textId="77777777" w:rsidR="00004CAB" w:rsidRPr="00553632" w:rsidRDefault="00E65259" w:rsidP="003F1F55">
      <w:pPr>
        <w:spacing w:after="0" w:line="240" w:lineRule="auto"/>
        <w:jc w:val="both"/>
        <w:rPr>
          <w:rFonts w:ascii="Arial" w:hAnsi="Arial" w:cs="Arial"/>
          <w:b/>
          <w:sz w:val="24"/>
          <w:szCs w:val="24"/>
        </w:rPr>
      </w:pPr>
      <w:r w:rsidRPr="00553632">
        <w:rPr>
          <w:rFonts w:ascii="Arial" w:hAnsi="Arial" w:cs="Arial"/>
          <w:noProof/>
          <w:sz w:val="24"/>
          <w:szCs w:val="24"/>
          <w:lang w:eastAsia="es-ES"/>
        </w:rPr>
        <w:lastRenderedPageBreak/>
        <w:drawing>
          <wp:inline distT="0" distB="0" distL="0" distR="0" wp14:anchorId="03DB3DA9" wp14:editId="0CD9284E">
            <wp:extent cx="2533650" cy="3171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b="18349"/>
                    <a:stretch>
                      <a:fillRect/>
                    </a:stretch>
                  </pic:blipFill>
                  <pic:spPr bwMode="auto">
                    <a:xfrm>
                      <a:off x="0" y="0"/>
                      <a:ext cx="2533650" cy="3171825"/>
                    </a:xfrm>
                    <a:prstGeom prst="rect">
                      <a:avLst/>
                    </a:prstGeom>
                    <a:noFill/>
                    <a:ln>
                      <a:noFill/>
                    </a:ln>
                  </pic:spPr>
                </pic:pic>
              </a:graphicData>
            </a:graphic>
          </wp:inline>
        </w:drawing>
      </w:r>
    </w:p>
    <w:p w14:paraId="130359AC" w14:textId="77777777" w:rsidR="006520E0" w:rsidRPr="00553632" w:rsidRDefault="006520E0" w:rsidP="003F1F55">
      <w:pPr>
        <w:spacing w:after="0" w:line="240" w:lineRule="auto"/>
        <w:jc w:val="both"/>
        <w:rPr>
          <w:rFonts w:ascii="Arial" w:hAnsi="Arial" w:cs="Arial"/>
          <w:sz w:val="24"/>
          <w:szCs w:val="24"/>
        </w:rPr>
      </w:pPr>
    </w:p>
    <w:p w14:paraId="0293E658" w14:textId="1DB97D3C" w:rsidR="004700F2" w:rsidRPr="00553632" w:rsidRDefault="00A359E1" w:rsidP="003F1F55">
      <w:pPr>
        <w:spacing w:after="0" w:line="240" w:lineRule="auto"/>
        <w:jc w:val="both"/>
        <w:rPr>
          <w:rFonts w:ascii="Arial" w:hAnsi="Arial" w:cs="Arial"/>
          <w:sz w:val="24"/>
          <w:szCs w:val="24"/>
        </w:rPr>
      </w:pPr>
      <w:r w:rsidRPr="00553632">
        <w:rPr>
          <w:rFonts w:ascii="Arial" w:hAnsi="Arial" w:cs="Arial"/>
          <w:sz w:val="24"/>
          <w:szCs w:val="24"/>
        </w:rPr>
        <w:t xml:space="preserve">Se diagnosticó </w:t>
      </w:r>
      <w:r w:rsidR="00BB4043" w:rsidRPr="00553632">
        <w:rPr>
          <w:rFonts w:ascii="Arial" w:hAnsi="Arial" w:cs="Arial"/>
          <w:sz w:val="24"/>
          <w:szCs w:val="24"/>
        </w:rPr>
        <w:t>t</w:t>
      </w:r>
      <w:r w:rsidRPr="00553632">
        <w:rPr>
          <w:rFonts w:ascii="Arial" w:hAnsi="Arial" w:cs="Arial"/>
          <w:sz w:val="24"/>
          <w:szCs w:val="24"/>
        </w:rPr>
        <w:t>rauma craneo</w:t>
      </w:r>
      <w:r w:rsidR="00BB4043" w:rsidRPr="00553632">
        <w:rPr>
          <w:rFonts w:ascii="Arial" w:hAnsi="Arial" w:cs="Arial"/>
          <w:sz w:val="24"/>
          <w:szCs w:val="24"/>
        </w:rPr>
        <w:t xml:space="preserve">encefálico moderado (hematoma </w:t>
      </w:r>
      <w:proofErr w:type="spellStart"/>
      <w:r w:rsidR="00BB4043" w:rsidRPr="00553632">
        <w:rPr>
          <w:rFonts w:ascii="Arial" w:hAnsi="Arial" w:cs="Arial"/>
          <w:sz w:val="24"/>
          <w:szCs w:val="24"/>
        </w:rPr>
        <w:t>subdural</w:t>
      </w:r>
      <w:proofErr w:type="spellEnd"/>
      <w:r w:rsidR="00BB4043" w:rsidRPr="00553632">
        <w:rPr>
          <w:rFonts w:ascii="Arial" w:hAnsi="Arial" w:cs="Arial"/>
          <w:sz w:val="24"/>
          <w:szCs w:val="24"/>
        </w:rPr>
        <w:t xml:space="preserve"> </w:t>
      </w:r>
      <w:proofErr w:type="spellStart"/>
      <w:r w:rsidR="00BB4043" w:rsidRPr="00553632">
        <w:rPr>
          <w:rFonts w:ascii="Arial" w:hAnsi="Arial" w:cs="Arial"/>
          <w:sz w:val="24"/>
          <w:szCs w:val="24"/>
        </w:rPr>
        <w:t>f</w:t>
      </w:r>
      <w:r w:rsidR="004700F2" w:rsidRPr="00553632">
        <w:rPr>
          <w:rFonts w:ascii="Arial" w:hAnsi="Arial" w:cs="Arial"/>
          <w:sz w:val="24"/>
          <w:szCs w:val="24"/>
        </w:rPr>
        <w:t>rontoparietal</w:t>
      </w:r>
      <w:proofErr w:type="spellEnd"/>
      <w:r w:rsidR="004700F2" w:rsidRPr="00553632">
        <w:rPr>
          <w:rFonts w:ascii="Arial" w:hAnsi="Arial" w:cs="Arial"/>
          <w:sz w:val="24"/>
          <w:szCs w:val="24"/>
        </w:rPr>
        <w:t xml:space="preserve"> derecho). Los especialistas de Neurocirugía no sugieren tratamiento quirúrgico debido a ausencia de deteri</w:t>
      </w:r>
      <w:r w:rsidR="00B63A0A" w:rsidRPr="00553632">
        <w:rPr>
          <w:rFonts w:ascii="Arial" w:hAnsi="Arial" w:cs="Arial"/>
          <w:sz w:val="24"/>
          <w:szCs w:val="24"/>
        </w:rPr>
        <w:t>oro neurológico y defecto motor además de una</w:t>
      </w:r>
      <w:r w:rsidR="004700F2" w:rsidRPr="00553632">
        <w:rPr>
          <w:rFonts w:ascii="Arial" w:hAnsi="Arial" w:cs="Arial"/>
          <w:sz w:val="24"/>
          <w:szCs w:val="24"/>
        </w:rPr>
        <w:t xml:space="preserve"> Escala de Glasgow de 15 puntos. Comienza tratamiento con</w:t>
      </w:r>
      <w:r w:rsidR="00B63A0A" w:rsidRPr="00553632">
        <w:rPr>
          <w:rFonts w:ascii="Arial" w:hAnsi="Arial" w:cs="Arial"/>
          <w:sz w:val="24"/>
          <w:szCs w:val="24"/>
        </w:rPr>
        <w:t xml:space="preserve"> </w:t>
      </w:r>
      <w:r w:rsidR="00BB4043" w:rsidRPr="00553632">
        <w:rPr>
          <w:rFonts w:ascii="Arial" w:hAnsi="Arial" w:cs="Arial"/>
          <w:sz w:val="24"/>
          <w:szCs w:val="24"/>
        </w:rPr>
        <w:t>f</w:t>
      </w:r>
      <w:r w:rsidR="00B63A0A" w:rsidRPr="00553632">
        <w:rPr>
          <w:rFonts w:ascii="Arial" w:hAnsi="Arial" w:cs="Arial"/>
          <w:sz w:val="24"/>
          <w:szCs w:val="24"/>
        </w:rPr>
        <w:t>urosemida</w:t>
      </w:r>
      <w:r w:rsidR="004700F2" w:rsidRPr="00553632">
        <w:rPr>
          <w:rFonts w:ascii="Arial" w:hAnsi="Arial" w:cs="Arial"/>
          <w:sz w:val="24"/>
          <w:szCs w:val="24"/>
        </w:rPr>
        <w:t>, observación estricta, reposo, mantenimiento de</w:t>
      </w:r>
      <w:r w:rsidR="00B63A0A" w:rsidRPr="00553632">
        <w:rPr>
          <w:rFonts w:ascii="Arial" w:hAnsi="Arial" w:cs="Arial"/>
          <w:sz w:val="24"/>
          <w:szCs w:val="24"/>
        </w:rPr>
        <w:t>l</w:t>
      </w:r>
      <w:r w:rsidR="004700F2" w:rsidRPr="00553632">
        <w:rPr>
          <w:rFonts w:ascii="Arial" w:hAnsi="Arial" w:cs="Arial"/>
          <w:sz w:val="24"/>
          <w:szCs w:val="24"/>
        </w:rPr>
        <w:t xml:space="preserve"> equilibrio del medio interno y evaluación </w:t>
      </w:r>
      <w:r w:rsidR="00B600D9" w:rsidRPr="00553632">
        <w:rPr>
          <w:rFonts w:ascii="Arial" w:hAnsi="Arial" w:cs="Arial"/>
          <w:sz w:val="24"/>
          <w:szCs w:val="24"/>
        </w:rPr>
        <w:t>diaria por Neurocirugía.</w:t>
      </w:r>
      <w:r w:rsidR="006E5890" w:rsidRPr="00553632">
        <w:rPr>
          <w:rFonts w:ascii="Arial" w:hAnsi="Arial" w:cs="Arial"/>
          <w:sz w:val="24"/>
          <w:szCs w:val="24"/>
        </w:rPr>
        <w:t xml:space="preserve"> </w:t>
      </w:r>
      <w:r w:rsidR="00B600D9" w:rsidRPr="00553632">
        <w:rPr>
          <w:rFonts w:ascii="Arial" w:hAnsi="Arial" w:cs="Arial"/>
          <w:sz w:val="24"/>
          <w:szCs w:val="24"/>
        </w:rPr>
        <w:t>S</w:t>
      </w:r>
      <w:r w:rsidRPr="00553632">
        <w:rPr>
          <w:rFonts w:ascii="Arial" w:hAnsi="Arial" w:cs="Arial"/>
          <w:sz w:val="24"/>
          <w:szCs w:val="24"/>
        </w:rPr>
        <w:t xml:space="preserve">e indican </w:t>
      </w:r>
      <w:r w:rsidR="00BB4043" w:rsidRPr="00553632">
        <w:rPr>
          <w:rFonts w:ascii="Arial" w:hAnsi="Arial" w:cs="Arial"/>
          <w:sz w:val="24"/>
          <w:szCs w:val="24"/>
        </w:rPr>
        <w:t>f</w:t>
      </w:r>
      <w:r w:rsidR="004700F2" w:rsidRPr="00553632">
        <w:rPr>
          <w:rFonts w:ascii="Arial" w:hAnsi="Arial" w:cs="Arial"/>
          <w:sz w:val="24"/>
          <w:szCs w:val="24"/>
        </w:rPr>
        <w:t xml:space="preserve">enobarbital y </w:t>
      </w:r>
      <w:proofErr w:type="spellStart"/>
      <w:r w:rsidR="00BB4043" w:rsidRPr="00553632">
        <w:rPr>
          <w:rFonts w:ascii="Arial" w:hAnsi="Arial" w:cs="Arial"/>
          <w:sz w:val="24"/>
          <w:szCs w:val="24"/>
        </w:rPr>
        <w:t>c</w:t>
      </w:r>
      <w:r w:rsidR="00B63A0A" w:rsidRPr="00553632">
        <w:rPr>
          <w:rFonts w:ascii="Arial" w:hAnsi="Arial" w:cs="Arial"/>
          <w:sz w:val="24"/>
          <w:szCs w:val="24"/>
        </w:rPr>
        <w:t>eftriaxona</w:t>
      </w:r>
      <w:proofErr w:type="spellEnd"/>
      <w:r w:rsidR="00B63A0A" w:rsidRPr="00553632">
        <w:rPr>
          <w:rFonts w:ascii="Arial" w:hAnsi="Arial" w:cs="Arial"/>
          <w:sz w:val="24"/>
          <w:szCs w:val="24"/>
        </w:rPr>
        <w:t xml:space="preserve"> profilácticos</w:t>
      </w:r>
      <w:r w:rsidR="004700F2" w:rsidRPr="00553632">
        <w:rPr>
          <w:rFonts w:ascii="Arial" w:hAnsi="Arial" w:cs="Arial"/>
          <w:sz w:val="24"/>
          <w:szCs w:val="24"/>
        </w:rPr>
        <w:t>, analgésicos e hidratación parenteral.</w:t>
      </w:r>
    </w:p>
    <w:p w14:paraId="1908B7EA" w14:textId="30713488" w:rsidR="004700F2" w:rsidRPr="00553632" w:rsidRDefault="00254147" w:rsidP="003F1F55">
      <w:pPr>
        <w:spacing w:after="0" w:line="240" w:lineRule="auto"/>
        <w:jc w:val="both"/>
        <w:rPr>
          <w:rFonts w:ascii="Arial" w:hAnsi="Arial" w:cs="Arial"/>
          <w:sz w:val="24"/>
          <w:szCs w:val="24"/>
        </w:rPr>
      </w:pPr>
      <w:r w:rsidRPr="00553632">
        <w:rPr>
          <w:rFonts w:ascii="Arial" w:hAnsi="Arial" w:cs="Arial"/>
          <w:sz w:val="24"/>
          <w:szCs w:val="24"/>
        </w:rPr>
        <w:t>Luego de dos días,</w:t>
      </w:r>
      <w:r w:rsidR="004700F2" w:rsidRPr="00553632">
        <w:rPr>
          <w:rFonts w:ascii="Arial" w:hAnsi="Arial" w:cs="Arial"/>
          <w:sz w:val="24"/>
          <w:szCs w:val="24"/>
        </w:rPr>
        <w:t xml:space="preserve"> es evaluado nuevamente por especialistas de Neurocirugía y debido a la estabilidad del paciente, deciden trasladarlo para el servicio de Neurología. En esta sala </w:t>
      </w:r>
      <w:r w:rsidR="00EB36AE" w:rsidRPr="00553632">
        <w:rPr>
          <w:rFonts w:ascii="Arial" w:hAnsi="Arial" w:cs="Arial"/>
          <w:sz w:val="24"/>
          <w:szCs w:val="24"/>
        </w:rPr>
        <w:t xml:space="preserve">permanece hasta completar su tratamiento </w:t>
      </w:r>
      <w:r w:rsidR="004700F2" w:rsidRPr="00553632">
        <w:rPr>
          <w:rFonts w:ascii="Arial" w:hAnsi="Arial" w:cs="Arial"/>
          <w:sz w:val="24"/>
          <w:szCs w:val="24"/>
        </w:rPr>
        <w:t>evoluciona</w:t>
      </w:r>
      <w:r w:rsidR="00B600D9" w:rsidRPr="00553632">
        <w:rPr>
          <w:rFonts w:ascii="Arial" w:hAnsi="Arial" w:cs="Arial"/>
          <w:sz w:val="24"/>
          <w:szCs w:val="24"/>
        </w:rPr>
        <w:t>ndo</w:t>
      </w:r>
      <w:r w:rsidR="004700F2" w:rsidRPr="00553632">
        <w:rPr>
          <w:rFonts w:ascii="Arial" w:hAnsi="Arial" w:cs="Arial"/>
          <w:sz w:val="24"/>
          <w:szCs w:val="24"/>
        </w:rPr>
        <w:t xml:space="preserve"> de forma correcta sin fiebre </w:t>
      </w:r>
      <w:r w:rsidR="00EB36AE" w:rsidRPr="00553632">
        <w:rPr>
          <w:rFonts w:ascii="Arial" w:hAnsi="Arial" w:cs="Arial"/>
          <w:sz w:val="24"/>
          <w:szCs w:val="24"/>
        </w:rPr>
        <w:t xml:space="preserve">ni </w:t>
      </w:r>
      <w:r w:rsidR="00920996" w:rsidRPr="00553632">
        <w:rPr>
          <w:rFonts w:ascii="Arial" w:hAnsi="Arial" w:cs="Arial"/>
          <w:sz w:val="24"/>
          <w:szCs w:val="24"/>
        </w:rPr>
        <w:t xml:space="preserve">nuevos </w:t>
      </w:r>
      <w:r w:rsidR="004700F2" w:rsidRPr="00553632">
        <w:rPr>
          <w:rFonts w:ascii="Arial" w:hAnsi="Arial" w:cs="Arial"/>
          <w:sz w:val="24"/>
          <w:szCs w:val="24"/>
        </w:rPr>
        <w:t>eventos convulsivos</w:t>
      </w:r>
      <w:r w:rsidR="00FE18F5" w:rsidRPr="00553632">
        <w:rPr>
          <w:rFonts w:ascii="Arial" w:hAnsi="Arial" w:cs="Arial"/>
          <w:sz w:val="24"/>
          <w:szCs w:val="24"/>
        </w:rPr>
        <w:t xml:space="preserve">. Se decide disminuir la dosis de </w:t>
      </w:r>
      <w:r w:rsidR="00BB4043" w:rsidRPr="00553632">
        <w:rPr>
          <w:rFonts w:ascii="Arial" w:hAnsi="Arial" w:cs="Arial"/>
          <w:sz w:val="24"/>
          <w:szCs w:val="24"/>
        </w:rPr>
        <w:t>f</w:t>
      </w:r>
      <w:r w:rsidR="00FE18F5" w:rsidRPr="00553632">
        <w:rPr>
          <w:rFonts w:ascii="Arial" w:hAnsi="Arial" w:cs="Arial"/>
          <w:sz w:val="24"/>
          <w:szCs w:val="24"/>
        </w:rPr>
        <w:t>enobarbital y comen</w:t>
      </w:r>
      <w:r w:rsidR="004700F2" w:rsidRPr="00553632">
        <w:rPr>
          <w:rFonts w:ascii="Arial" w:hAnsi="Arial" w:cs="Arial"/>
          <w:sz w:val="24"/>
          <w:szCs w:val="24"/>
        </w:rPr>
        <w:t xml:space="preserve">zar tratamiento con </w:t>
      </w:r>
      <w:proofErr w:type="spellStart"/>
      <w:r w:rsidR="00BB4043" w:rsidRPr="00553632">
        <w:rPr>
          <w:rFonts w:ascii="Arial" w:hAnsi="Arial" w:cs="Arial"/>
          <w:sz w:val="24"/>
          <w:szCs w:val="24"/>
        </w:rPr>
        <w:t>v</w:t>
      </w:r>
      <w:r w:rsidR="004700F2" w:rsidRPr="00553632">
        <w:rPr>
          <w:rFonts w:ascii="Arial" w:hAnsi="Arial" w:cs="Arial"/>
          <w:sz w:val="24"/>
          <w:szCs w:val="24"/>
        </w:rPr>
        <w:t>alproato</w:t>
      </w:r>
      <w:proofErr w:type="spellEnd"/>
      <w:r w:rsidR="004700F2" w:rsidRPr="00553632">
        <w:rPr>
          <w:rFonts w:ascii="Arial" w:hAnsi="Arial" w:cs="Arial"/>
          <w:sz w:val="24"/>
          <w:szCs w:val="24"/>
        </w:rPr>
        <w:t xml:space="preserve"> de sodio. </w:t>
      </w:r>
    </w:p>
    <w:p w14:paraId="347E32F5" w14:textId="2659D730" w:rsidR="004700F2" w:rsidRPr="00553632" w:rsidRDefault="00254147" w:rsidP="003F1F55">
      <w:pPr>
        <w:spacing w:after="0" w:line="240" w:lineRule="auto"/>
        <w:jc w:val="both"/>
        <w:rPr>
          <w:rFonts w:ascii="Arial" w:hAnsi="Arial" w:cs="Arial"/>
          <w:sz w:val="24"/>
          <w:szCs w:val="24"/>
        </w:rPr>
      </w:pPr>
      <w:r w:rsidRPr="00553632">
        <w:rPr>
          <w:rFonts w:ascii="Arial" w:hAnsi="Arial" w:cs="Arial"/>
          <w:sz w:val="24"/>
          <w:szCs w:val="24"/>
        </w:rPr>
        <w:t>Después</w:t>
      </w:r>
      <w:r w:rsidR="004700F2" w:rsidRPr="00553632">
        <w:rPr>
          <w:rFonts w:ascii="Arial" w:hAnsi="Arial" w:cs="Arial"/>
          <w:sz w:val="24"/>
          <w:szCs w:val="24"/>
        </w:rPr>
        <w:t xml:space="preserve"> de </w:t>
      </w:r>
      <w:r w:rsidR="00CF3875" w:rsidRPr="00553632">
        <w:rPr>
          <w:rFonts w:ascii="Arial" w:hAnsi="Arial" w:cs="Arial"/>
          <w:sz w:val="24"/>
          <w:szCs w:val="24"/>
        </w:rPr>
        <w:t>10 días de evolución satisfactoria</w:t>
      </w:r>
      <w:r w:rsidR="004700F2" w:rsidRPr="00553632">
        <w:rPr>
          <w:rFonts w:ascii="Arial" w:hAnsi="Arial" w:cs="Arial"/>
          <w:sz w:val="24"/>
          <w:szCs w:val="24"/>
        </w:rPr>
        <w:t>, se</w:t>
      </w:r>
      <w:r w:rsidR="00CF3875" w:rsidRPr="00553632">
        <w:rPr>
          <w:rFonts w:ascii="Arial" w:hAnsi="Arial" w:cs="Arial"/>
          <w:sz w:val="24"/>
          <w:szCs w:val="24"/>
        </w:rPr>
        <w:t xml:space="preserve"> realiza TAC de cráneo que </w:t>
      </w:r>
      <w:r w:rsidR="004700F2" w:rsidRPr="00553632">
        <w:rPr>
          <w:rFonts w:ascii="Arial" w:hAnsi="Arial" w:cs="Arial"/>
          <w:sz w:val="24"/>
          <w:szCs w:val="24"/>
        </w:rPr>
        <w:t xml:space="preserve">muestra resolución total del </w:t>
      </w:r>
      <w:r w:rsidR="00BB4043" w:rsidRPr="00553632">
        <w:rPr>
          <w:rFonts w:ascii="Arial" w:hAnsi="Arial" w:cs="Arial"/>
          <w:sz w:val="24"/>
          <w:szCs w:val="24"/>
        </w:rPr>
        <w:t>h</w:t>
      </w:r>
      <w:r w:rsidR="004700F2" w:rsidRPr="00553632">
        <w:rPr>
          <w:rFonts w:ascii="Arial" w:hAnsi="Arial" w:cs="Arial"/>
          <w:sz w:val="24"/>
          <w:szCs w:val="24"/>
        </w:rPr>
        <w:t xml:space="preserve">ematoma </w:t>
      </w:r>
      <w:proofErr w:type="spellStart"/>
      <w:r w:rsidR="004700F2" w:rsidRPr="00553632">
        <w:rPr>
          <w:rFonts w:ascii="Arial" w:hAnsi="Arial" w:cs="Arial"/>
          <w:sz w:val="24"/>
          <w:szCs w:val="24"/>
        </w:rPr>
        <w:t>subdural</w:t>
      </w:r>
      <w:proofErr w:type="spellEnd"/>
      <w:r w:rsidR="004700F2" w:rsidRPr="00553632">
        <w:rPr>
          <w:rFonts w:ascii="Arial" w:hAnsi="Arial" w:cs="Arial"/>
          <w:sz w:val="24"/>
          <w:szCs w:val="24"/>
        </w:rPr>
        <w:t>. Es egresado a la comunidad 21 después del ingreso, mejorado y pendiente a seguimiento por consulta de Neurología.</w:t>
      </w:r>
    </w:p>
    <w:p w14:paraId="6875BE23" w14:textId="77777777" w:rsidR="004700F2" w:rsidRPr="00553632" w:rsidRDefault="004700F2" w:rsidP="003F1F55">
      <w:pPr>
        <w:spacing w:after="0" w:line="240" w:lineRule="auto"/>
        <w:ind w:left="1701"/>
        <w:jc w:val="both"/>
        <w:rPr>
          <w:rFonts w:ascii="Arial" w:hAnsi="Arial" w:cs="Arial"/>
          <w:sz w:val="24"/>
          <w:szCs w:val="24"/>
        </w:rPr>
      </w:pPr>
    </w:p>
    <w:p w14:paraId="080C3C74" w14:textId="2AF8850C" w:rsidR="004700F2" w:rsidRPr="00553632" w:rsidRDefault="002A3F25" w:rsidP="003F1F55">
      <w:pPr>
        <w:spacing w:after="0" w:line="240" w:lineRule="auto"/>
        <w:jc w:val="both"/>
        <w:rPr>
          <w:rFonts w:ascii="Arial" w:hAnsi="Arial" w:cs="Arial"/>
          <w:b/>
          <w:bCs/>
          <w:sz w:val="24"/>
          <w:szCs w:val="24"/>
        </w:rPr>
      </w:pPr>
      <w:r w:rsidRPr="00553632">
        <w:rPr>
          <w:rFonts w:ascii="Arial" w:hAnsi="Arial" w:cs="Arial"/>
          <w:b/>
          <w:bCs/>
          <w:sz w:val="24"/>
          <w:szCs w:val="24"/>
        </w:rPr>
        <w:t>DISCUSIÓN</w:t>
      </w:r>
    </w:p>
    <w:p w14:paraId="5877EBA8" w14:textId="6C7009C9"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Cualquier problema de salud puede considerarse como prioritario si ocurre con frecuencia o si es muy grave. Tal es el caso de los accidentes y el traumatismo craneal, pero el conocimiento que se tiene es pobre y en muchos casos </w:t>
      </w:r>
      <w:r w:rsidR="002A3F25" w:rsidRPr="00553632">
        <w:rPr>
          <w:rFonts w:ascii="Arial" w:hAnsi="Arial" w:cs="Arial"/>
          <w:sz w:val="24"/>
          <w:szCs w:val="24"/>
        </w:rPr>
        <w:t>sesgados</w:t>
      </w:r>
      <w:r w:rsidRPr="00553632">
        <w:rPr>
          <w:rFonts w:ascii="Arial" w:hAnsi="Arial" w:cs="Arial"/>
          <w:sz w:val="24"/>
          <w:szCs w:val="24"/>
        </w:rPr>
        <w:t>; tienen consecuencias serias en términos de morbilidad y secuelas, pero existen posibilidades reales de tratamien</w:t>
      </w:r>
      <w:r w:rsidR="00DE40A5" w:rsidRPr="00553632">
        <w:rPr>
          <w:rFonts w:ascii="Arial" w:hAnsi="Arial" w:cs="Arial"/>
          <w:sz w:val="24"/>
          <w:szCs w:val="24"/>
        </w:rPr>
        <w:t>to y, sobre todo, de prevención</w:t>
      </w:r>
      <w:r w:rsidRPr="00553632">
        <w:rPr>
          <w:rFonts w:ascii="Arial" w:hAnsi="Arial" w:cs="Arial"/>
          <w:sz w:val="24"/>
          <w:szCs w:val="24"/>
        </w:rPr>
        <w:t xml:space="preserve">. </w:t>
      </w:r>
    </w:p>
    <w:p w14:paraId="7143C546" w14:textId="43D05732"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Los traumatismos craneoencefálicos son la primera causa de mortalidad en niños por encima del año de vida en países desarrollados, también causantes de retraso mental, de epilepsia y de discapacidad física. Puede decirse que al menos 1 de cada 10 niños sufrirá durante la infancia un TCE importante. </w:t>
      </w:r>
      <w:r w:rsidRPr="00553632">
        <w:rPr>
          <w:rFonts w:ascii="Arial" w:hAnsi="Arial" w:cs="Arial"/>
          <w:sz w:val="24"/>
          <w:szCs w:val="24"/>
        </w:rPr>
        <w:lastRenderedPageBreak/>
        <w:t>Aunque casi todos son leves, el 10% de ellos son graves y conducen a la muerte en el 1,5% de los niños</w:t>
      </w:r>
      <w:proofErr w:type="gramStart"/>
      <w:r w:rsidR="006A704D" w:rsidRPr="00553632">
        <w:rPr>
          <w:rFonts w:ascii="Arial" w:hAnsi="Arial" w:cs="Arial"/>
          <w:sz w:val="24"/>
          <w:szCs w:val="24"/>
        </w:rPr>
        <w:t>.</w:t>
      </w:r>
      <w:r w:rsidR="00DE40A5" w:rsidRPr="00553632">
        <w:rPr>
          <w:rFonts w:ascii="Arial" w:hAnsi="Arial" w:cs="Arial"/>
          <w:sz w:val="24"/>
          <w:szCs w:val="24"/>
          <w:vertAlign w:val="superscript"/>
        </w:rPr>
        <w:t>(</w:t>
      </w:r>
      <w:proofErr w:type="gramEnd"/>
      <w:r w:rsidR="00DE40A5" w:rsidRPr="00553632">
        <w:rPr>
          <w:rFonts w:ascii="Arial" w:hAnsi="Arial" w:cs="Arial"/>
          <w:sz w:val="24"/>
          <w:szCs w:val="24"/>
          <w:vertAlign w:val="superscript"/>
        </w:rPr>
        <w:t>12-16)</w:t>
      </w:r>
    </w:p>
    <w:p w14:paraId="60EACE49" w14:textId="77777777"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Según algunos autores</w:t>
      </w:r>
      <w:r w:rsidR="00140365" w:rsidRPr="00553632">
        <w:rPr>
          <w:rFonts w:ascii="Arial" w:hAnsi="Arial" w:cs="Arial"/>
          <w:sz w:val="24"/>
          <w:szCs w:val="24"/>
        </w:rPr>
        <w:t xml:space="preserve"> </w:t>
      </w:r>
      <w:r w:rsidR="00E24C7F" w:rsidRPr="00553632">
        <w:rPr>
          <w:rFonts w:ascii="Arial" w:hAnsi="Arial" w:cs="Arial"/>
          <w:sz w:val="24"/>
          <w:szCs w:val="24"/>
          <w:vertAlign w:val="superscript"/>
        </w:rPr>
        <w:t>(16, 17)</w:t>
      </w:r>
      <w:r w:rsidRPr="00553632">
        <w:rPr>
          <w:rFonts w:ascii="Arial" w:hAnsi="Arial" w:cs="Arial"/>
          <w:sz w:val="24"/>
          <w:szCs w:val="24"/>
        </w:rPr>
        <w:t xml:space="preserve"> el 75% de todas las hospitalizaciones por traumatismos en los </w:t>
      </w:r>
      <w:r w:rsidR="00920996" w:rsidRPr="00553632">
        <w:rPr>
          <w:rFonts w:ascii="Arial" w:hAnsi="Arial" w:cs="Arial"/>
          <w:sz w:val="24"/>
          <w:szCs w:val="24"/>
        </w:rPr>
        <w:t xml:space="preserve">niños se deben a un </w:t>
      </w:r>
      <w:r w:rsidRPr="00553632">
        <w:rPr>
          <w:rFonts w:ascii="Arial" w:hAnsi="Arial" w:cs="Arial"/>
          <w:sz w:val="24"/>
          <w:szCs w:val="24"/>
        </w:rPr>
        <w:t>TCE, al tiempo que el 70% de las muertes ocurren en las primeras 48 horas, y se refiere una mortalidad que fluctúa entre el 20 y 35%. Se estima que cada año se producen</w:t>
      </w:r>
      <w:r w:rsidR="00874066" w:rsidRPr="00553632">
        <w:rPr>
          <w:rFonts w:ascii="Arial" w:hAnsi="Arial" w:cs="Arial"/>
          <w:sz w:val="24"/>
          <w:szCs w:val="24"/>
        </w:rPr>
        <w:t xml:space="preserve"> 600 000</w:t>
      </w:r>
      <w:r w:rsidR="00140365" w:rsidRPr="00553632">
        <w:rPr>
          <w:rFonts w:ascii="Arial" w:hAnsi="Arial" w:cs="Arial"/>
          <w:sz w:val="24"/>
          <w:szCs w:val="24"/>
        </w:rPr>
        <w:t xml:space="preserve"> c</w:t>
      </w:r>
      <w:r w:rsidRPr="00553632">
        <w:rPr>
          <w:rFonts w:ascii="Arial" w:hAnsi="Arial" w:cs="Arial"/>
          <w:sz w:val="24"/>
          <w:szCs w:val="24"/>
        </w:rPr>
        <w:t xml:space="preserve">onsultas </w:t>
      </w:r>
      <w:r w:rsidR="006520E0" w:rsidRPr="00553632">
        <w:rPr>
          <w:rFonts w:ascii="Arial" w:hAnsi="Arial" w:cs="Arial"/>
          <w:sz w:val="24"/>
          <w:szCs w:val="24"/>
        </w:rPr>
        <w:t xml:space="preserve">por esta causa, 300 de cada 100 </w:t>
      </w:r>
      <w:r w:rsidRPr="00553632">
        <w:rPr>
          <w:rFonts w:ascii="Arial" w:hAnsi="Arial" w:cs="Arial"/>
          <w:sz w:val="24"/>
          <w:szCs w:val="24"/>
        </w:rPr>
        <w:t>000 niños sufren un TCE y alrededor de 250000 casos son ingresados</w:t>
      </w:r>
      <w:r w:rsidR="00DA3B5A" w:rsidRPr="00553632">
        <w:rPr>
          <w:rFonts w:ascii="Arial" w:hAnsi="Arial" w:cs="Arial"/>
          <w:sz w:val="24"/>
          <w:szCs w:val="24"/>
        </w:rPr>
        <w:t xml:space="preserve">. </w:t>
      </w:r>
      <w:r w:rsidRPr="00553632">
        <w:rPr>
          <w:rFonts w:ascii="Arial" w:hAnsi="Arial" w:cs="Arial"/>
          <w:sz w:val="24"/>
          <w:szCs w:val="24"/>
        </w:rPr>
        <w:t>El grupo de edad entre 1 y 14 años es el más afectado generalmente, este hallazgo se ha relacionado con la disminución de la supervisión directa del niño a estas edades, con los frecuentes juegos de contacto físico y, en muchos casos, con el bajo nivel educacional de padres e hijos</w:t>
      </w:r>
      <w:proofErr w:type="gramStart"/>
      <w:r w:rsidR="006A704D" w:rsidRPr="00553632">
        <w:rPr>
          <w:rFonts w:ascii="Arial" w:hAnsi="Arial" w:cs="Arial"/>
          <w:sz w:val="24"/>
          <w:szCs w:val="24"/>
        </w:rPr>
        <w:t>.</w:t>
      </w:r>
      <w:r w:rsidR="00DA3B5A" w:rsidRPr="00553632">
        <w:rPr>
          <w:rFonts w:ascii="Arial" w:hAnsi="Arial" w:cs="Arial"/>
          <w:sz w:val="24"/>
          <w:szCs w:val="24"/>
          <w:vertAlign w:val="superscript"/>
        </w:rPr>
        <w:t>(</w:t>
      </w:r>
      <w:proofErr w:type="gramEnd"/>
      <w:r w:rsidR="00DA3B5A" w:rsidRPr="00553632">
        <w:rPr>
          <w:rFonts w:ascii="Arial" w:hAnsi="Arial" w:cs="Arial"/>
          <w:sz w:val="24"/>
          <w:szCs w:val="24"/>
          <w:vertAlign w:val="superscript"/>
        </w:rPr>
        <w:t>18)</w:t>
      </w:r>
    </w:p>
    <w:p w14:paraId="1F57D928" w14:textId="77777777" w:rsidR="00400E7E" w:rsidRPr="00553632" w:rsidRDefault="001C65C0" w:rsidP="003F1F55">
      <w:pPr>
        <w:spacing w:after="0" w:line="240" w:lineRule="auto"/>
        <w:jc w:val="both"/>
        <w:rPr>
          <w:rFonts w:ascii="Arial" w:hAnsi="Arial" w:cs="Arial"/>
          <w:sz w:val="24"/>
          <w:szCs w:val="24"/>
          <w:vertAlign w:val="superscript"/>
        </w:rPr>
      </w:pPr>
      <w:r w:rsidRPr="00553632">
        <w:rPr>
          <w:rFonts w:ascii="Arial" w:hAnsi="Arial" w:cs="Arial"/>
          <w:sz w:val="24"/>
          <w:szCs w:val="24"/>
        </w:rPr>
        <w:t>El TCE moderado y el h</w:t>
      </w:r>
      <w:r w:rsidR="004700F2" w:rsidRPr="00553632">
        <w:rPr>
          <w:rFonts w:ascii="Arial" w:hAnsi="Arial" w:cs="Arial"/>
          <w:sz w:val="24"/>
          <w:szCs w:val="24"/>
        </w:rPr>
        <w:t xml:space="preserve">ematoma </w:t>
      </w:r>
      <w:proofErr w:type="spellStart"/>
      <w:r w:rsidR="004700F2" w:rsidRPr="00553632">
        <w:rPr>
          <w:rFonts w:ascii="Arial" w:hAnsi="Arial" w:cs="Arial"/>
          <w:sz w:val="24"/>
          <w:szCs w:val="24"/>
        </w:rPr>
        <w:t>subdural</w:t>
      </w:r>
      <w:proofErr w:type="spellEnd"/>
      <w:r w:rsidR="004700F2" w:rsidRPr="00553632">
        <w:rPr>
          <w:rFonts w:ascii="Arial" w:hAnsi="Arial" w:cs="Arial"/>
          <w:sz w:val="24"/>
          <w:szCs w:val="24"/>
        </w:rPr>
        <w:t xml:space="preserve"> son etiologías que con un diagnóstico precoz y correcto tratamiento pueden tener un buen pronóstico para el paciente.</w:t>
      </w:r>
      <w:r w:rsidR="00140365" w:rsidRPr="00553632">
        <w:rPr>
          <w:rFonts w:ascii="Arial" w:hAnsi="Arial" w:cs="Arial"/>
          <w:sz w:val="24"/>
          <w:szCs w:val="24"/>
        </w:rPr>
        <w:t xml:space="preserve"> </w:t>
      </w:r>
      <w:r w:rsidR="004700F2" w:rsidRPr="00553632">
        <w:rPr>
          <w:rFonts w:ascii="Arial" w:hAnsi="Arial" w:cs="Arial"/>
          <w:sz w:val="24"/>
          <w:szCs w:val="24"/>
        </w:rPr>
        <w:t>El cua</w:t>
      </w:r>
      <w:r w:rsidR="00400E7E" w:rsidRPr="00553632">
        <w:rPr>
          <w:rFonts w:ascii="Arial" w:hAnsi="Arial" w:cs="Arial"/>
          <w:sz w:val="24"/>
          <w:szCs w:val="24"/>
        </w:rPr>
        <w:t>dro clínico de un paciente con h</w:t>
      </w:r>
      <w:r w:rsidR="004700F2" w:rsidRPr="00553632">
        <w:rPr>
          <w:rFonts w:ascii="Arial" w:hAnsi="Arial" w:cs="Arial"/>
          <w:sz w:val="24"/>
          <w:szCs w:val="24"/>
        </w:rPr>
        <w:t xml:space="preserve">ematoma </w:t>
      </w:r>
      <w:proofErr w:type="spellStart"/>
      <w:r w:rsidR="004700F2" w:rsidRPr="00553632">
        <w:rPr>
          <w:rFonts w:ascii="Arial" w:hAnsi="Arial" w:cs="Arial"/>
          <w:sz w:val="24"/>
          <w:szCs w:val="24"/>
        </w:rPr>
        <w:t>subdural</w:t>
      </w:r>
      <w:proofErr w:type="spellEnd"/>
      <w:r w:rsidR="004700F2" w:rsidRPr="00553632">
        <w:rPr>
          <w:rFonts w:ascii="Arial" w:hAnsi="Arial" w:cs="Arial"/>
          <w:sz w:val="24"/>
          <w:szCs w:val="24"/>
        </w:rPr>
        <w:t xml:space="preserve"> varía según el lugar donde se acumule la sangre. Algunos de los síntomas pueden ser muy similares a los de un accidente cerebrovascular. Los síntomas incluyen: dolor de cabeza, debilidad o entumecimiento en los brazos, las piernas o la cara, falta de equilibrio o coordinación, cambios en el comportamiento, las emociones o la memoria, somnolencia, letargo o coma, cambios en la visión, dificultad para hablar, tragar o comunicarse, náuseas/vómito y convulsiones. </w:t>
      </w:r>
    </w:p>
    <w:p w14:paraId="179CF071" w14:textId="77777777" w:rsidR="004700F2" w:rsidRPr="00553632" w:rsidRDefault="004700F2" w:rsidP="003F1F55">
      <w:pPr>
        <w:spacing w:after="0" w:line="240" w:lineRule="auto"/>
        <w:jc w:val="both"/>
        <w:rPr>
          <w:rFonts w:ascii="Arial" w:hAnsi="Arial" w:cs="Arial"/>
          <w:sz w:val="24"/>
          <w:szCs w:val="24"/>
          <w:vertAlign w:val="superscript"/>
        </w:rPr>
      </w:pPr>
      <w:r w:rsidRPr="00553632">
        <w:rPr>
          <w:rFonts w:ascii="Arial" w:hAnsi="Arial" w:cs="Arial"/>
          <w:sz w:val="24"/>
          <w:szCs w:val="24"/>
        </w:rPr>
        <w:t xml:space="preserve">Un hematoma </w:t>
      </w:r>
      <w:proofErr w:type="spellStart"/>
      <w:r w:rsidRPr="00553632">
        <w:rPr>
          <w:rFonts w:ascii="Arial" w:hAnsi="Arial" w:cs="Arial"/>
          <w:sz w:val="24"/>
          <w:szCs w:val="24"/>
        </w:rPr>
        <w:t>subdural</w:t>
      </w:r>
      <w:proofErr w:type="spellEnd"/>
      <w:r w:rsidRPr="00553632">
        <w:rPr>
          <w:rFonts w:ascii="Arial" w:hAnsi="Arial" w:cs="Arial"/>
          <w:sz w:val="24"/>
          <w:szCs w:val="24"/>
        </w:rPr>
        <w:t xml:space="preserve"> puede ser muy grave y puede causar la muerte o una discapacidad si no se detecta y si no se le da tratamiento rápidamente. Las complicaciones posibles incluyen: hernia cerebral, daño cerebral permanente y síntomas persistentes o convulsiones.</w:t>
      </w:r>
      <w:r w:rsidR="00751C8F" w:rsidRPr="00553632">
        <w:rPr>
          <w:rFonts w:ascii="Arial" w:hAnsi="Arial" w:cs="Arial"/>
          <w:sz w:val="24"/>
          <w:szCs w:val="24"/>
        </w:rPr>
        <w:t xml:space="preserve"> </w:t>
      </w:r>
      <w:r w:rsidRPr="00553632">
        <w:rPr>
          <w:rFonts w:ascii="Arial" w:hAnsi="Arial" w:cs="Arial"/>
          <w:sz w:val="24"/>
          <w:szCs w:val="24"/>
        </w:rPr>
        <w:t>En el caso presentado correlacionándolo con lo anteriormente planteado, predominaba el vómito y la alteración del estado de conciencia, así como las convulsiones.</w:t>
      </w:r>
    </w:p>
    <w:p w14:paraId="53D1E5C6" w14:textId="77777777"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t xml:space="preserve">El primer paso ante todo niño con TCE es garantizar el ABC (vía aérea, </w:t>
      </w:r>
      <w:r w:rsidR="00D50510" w:rsidRPr="00553632">
        <w:rPr>
          <w:rFonts w:ascii="Arial" w:hAnsi="Arial" w:cs="Arial"/>
          <w:sz w:val="24"/>
          <w:szCs w:val="24"/>
        </w:rPr>
        <w:t>v</w:t>
      </w:r>
      <w:r w:rsidRPr="00553632">
        <w:rPr>
          <w:rFonts w:ascii="Arial" w:hAnsi="Arial" w:cs="Arial"/>
          <w:sz w:val="24"/>
          <w:szCs w:val="24"/>
        </w:rPr>
        <w:t>entilación y circulación). Cualquier otra actuación es secundaria a esta prioridad. La inmovilización de la columna cervical con collarín semirrígido y movilización en bloque es esencial cuando existe riesgo potencial de lesión medular</w:t>
      </w:r>
      <w:proofErr w:type="gramStart"/>
      <w:r w:rsidR="006A704D" w:rsidRPr="00553632">
        <w:rPr>
          <w:rFonts w:ascii="Arial" w:hAnsi="Arial" w:cs="Arial"/>
          <w:sz w:val="24"/>
          <w:szCs w:val="24"/>
        </w:rPr>
        <w:t>.</w:t>
      </w:r>
      <w:r w:rsidR="00B62337" w:rsidRPr="00553632">
        <w:rPr>
          <w:rFonts w:ascii="Arial" w:hAnsi="Arial" w:cs="Arial"/>
          <w:sz w:val="24"/>
          <w:szCs w:val="24"/>
          <w:vertAlign w:val="superscript"/>
        </w:rPr>
        <w:t>(</w:t>
      </w:r>
      <w:proofErr w:type="gramEnd"/>
      <w:r w:rsidR="00B62337" w:rsidRPr="00553632">
        <w:rPr>
          <w:rFonts w:ascii="Arial" w:hAnsi="Arial" w:cs="Arial"/>
          <w:sz w:val="24"/>
          <w:szCs w:val="24"/>
          <w:vertAlign w:val="superscript"/>
        </w:rPr>
        <w:t>19)</w:t>
      </w:r>
      <w:r w:rsidR="00751C8F" w:rsidRPr="00553632">
        <w:rPr>
          <w:rFonts w:ascii="Arial" w:hAnsi="Arial" w:cs="Arial"/>
          <w:sz w:val="24"/>
          <w:szCs w:val="24"/>
          <w:vertAlign w:val="superscript"/>
        </w:rPr>
        <w:t xml:space="preserve"> </w:t>
      </w:r>
      <w:r w:rsidRPr="00553632">
        <w:rPr>
          <w:rFonts w:ascii="Arial" w:hAnsi="Arial" w:cs="Arial"/>
          <w:sz w:val="24"/>
          <w:szCs w:val="24"/>
        </w:rPr>
        <w:t>La profundidad del examen neurológico está en consonancia con el estado del niño. En la exploración neurológica inicial se ha de evaluar el nivel de consci</w:t>
      </w:r>
      <w:r w:rsidR="00920996" w:rsidRPr="00553632">
        <w:rPr>
          <w:rFonts w:ascii="Arial" w:hAnsi="Arial" w:cs="Arial"/>
          <w:sz w:val="24"/>
          <w:szCs w:val="24"/>
        </w:rPr>
        <w:t>encia, la exploración pupilar</w:t>
      </w:r>
      <w:r w:rsidR="00FE18F5" w:rsidRPr="00553632">
        <w:rPr>
          <w:rFonts w:ascii="Arial" w:hAnsi="Arial" w:cs="Arial"/>
          <w:sz w:val="24"/>
          <w:szCs w:val="24"/>
        </w:rPr>
        <w:t>,</w:t>
      </w:r>
      <w:r w:rsidRPr="00553632">
        <w:rPr>
          <w:rFonts w:ascii="Arial" w:hAnsi="Arial" w:cs="Arial"/>
          <w:sz w:val="24"/>
          <w:szCs w:val="24"/>
        </w:rPr>
        <w:t xml:space="preserve"> si está suficientemente reactivo y la función motora</w:t>
      </w:r>
      <w:proofErr w:type="gramStart"/>
      <w:r w:rsidR="006A704D" w:rsidRPr="00553632">
        <w:rPr>
          <w:rFonts w:ascii="Arial" w:hAnsi="Arial" w:cs="Arial"/>
          <w:sz w:val="24"/>
          <w:szCs w:val="24"/>
        </w:rPr>
        <w:t>.</w:t>
      </w:r>
      <w:r w:rsidR="00B62337" w:rsidRPr="00553632">
        <w:rPr>
          <w:rFonts w:ascii="Arial" w:hAnsi="Arial" w:cs="Arial"/>
          <w:sz w:val="24"/>
          <w:szCs w:val="24"/>
          <w:vertAlign w:val="superscript"/>
        </w:rPr>
        <w:t>(</w:t>
      </w:r>
      <w:proofErr w:type="gramEnd"/>
      <w:r w:rsidR="00B62337" w:rsidRPr="00553632">
        <w:rPr>
          <w:rFonts w:ascii="Arial" w:hAnsi="Arial" w:cs="Arial"/>
          <w:sz w:val="24"/>
          <w:szCs w:val="24"/>
          <w:vertAlign w:val="superscript"/>
        </w:rPr>
        <w:t>20)</w:t>
      </w:r>
    </w:p>
    <w:p w14:paraId="69BFBAAB" w14:textId="77777777" w:rsidR="004700F2" w:rsidRPr="00553632" w:rsidRDefault="004700F2" w:rsidP="003F1F55">
      <w:pPr>
        <w:spacing w:after="0" w:line="240" w:lineRule="auto"/>
        <w:jc w:val="both"/>
        <w:rPr>
          <w:rFonts w:ascii="Arial" w:hAnsi="Arial" w:cs="Arial"/>
          <w:sz w:val="24"/>
          <w:szCs w:val="24"/>
          <w:vertAlign w:val="superscript"/>
        </w:rPr>
      </w:pPr>
      <w:r w:rsidRPr="00553632">
        <w:rPr>
          <w:rFonts w:ascii="Arial" w:hAnsi="Arial" w:cs="Arial"/>
          <w:sz w:val="24"/>
          <w:szCs w:val="24"/>
        </w:rPr>
        <w:t>El primer objetivo de las pruebas de imagen es facilitar un diagnóstico rápido y preciso de las lesiones cerebrales. Este propósito resulta crucial en aquellos sujetos que se beneficien de una actuación médica o quirúrgica urgente para minimizar la morbilidad y mortalidad derivadas del daño cerebral secundario</w:t>
      </w:r>
      <w:proofErr w:type="gramStart"/>
      <w:r w:rsidR="006A704D" w:rsidRPr="00553632">
        <w:rPr>
          <w:rFonts w:ascii="Arial" w:hAnsi="Arial" w:cs="Arial"/>
          <w:sz w:val="24"/>
          <w:szCs w:val="24"/>
        </w:rPr>
        <w:t>.</w:t>
      </w:r>
      <w:r w:rsidR="00431C83" w:rsidRPr="00553632">
        <w:rPr>
          <w:rFonts w:ascii="Arial" w:hAnsi="Arial" w:cs="Arial"/>
          <w:sz w:val="24"/>
          <w:szCs w:val="24"/>
          <w:vertAlign w:val="superscript"/>
        </w:rPr>
        <w:t>(</w:t>
      </w:r>
      <w:proofErr w:type="gramEnd"/>
      <w:r w:rsidR="00431C83" w:rsidRPr="00553632">
        <w:rPr>
          <w:rFonts w:ascii="Arial" w:hAnsi="Arial" w:cs="Arial"/>
          <w:sz w:val="24"/>
          <w:szCs w:val="24"/>
          <w:vertAlign w:val="superscript"/>
        </w:rPr>
        <w:t>19)</w:t>
      </w:r>
      <w:r w:rsidRPr="00553632">
        <w:rPr>
          <w:rFonts w:ascii="Arial" w:hAnsi="Arial" w:cs="Arial"/>
          <w:sz w:val="24"/>
          <w:szCs w:val="24"/>
        </w:rPr>
        <w:t xml:space="preserve">Son pruebas complementarias útiles aquellas cuyo resultado contribuye a modificar la conducta diagnóstico-terapéutica del médico o a confirmar su diagnóstico. </w:t>
      </w:r>
      <w:r w:rsidR="007C367C" w:rsidRPr="00553632">
        <w:rPr>
          <w:rFonts w:ascii="Arial" w:hAnsi="Arial" w:cs="Arial"/>
          <w:sz w:val="24"/>
          <w:szCs w:val="24"/>
        </w:rPr>
        <w:t>La TAC</w:t>
      </w:r>
      <w:r w:rsidRPr="00553632">
        <w:rPr>
          <w:rFonts w:ascii="Arial" w:hAnsi="Arial" w:cs="Arial"/>
          <w:sz w:val="24"/>
          <w:szCs w:val="24"/>
        </w:rPr>
        <w:t xml:space="preserve"> constituye la técnica de </w:t>
      </w:r>
      <w:proofErr w:type="spellStart"/>
      <w:r w:rsidRPr="00553632">
        <w:rPr>
          <w:rFonts w:ascii="Arial" w:hAnsi="Arial" w:cs="Arial"/>
          <w:sz w:val="24"/>
          <w:szCs w:val="24"/>
        </w:rPr>
        <w:t>neuroimagen</w:t>
      </w:r>
      <w:proofErr w:type="spellEnd"/>
      <w:r w:rsidRPr="00553632">
        <w:rPr>
          <w:rFonts w:ascii="Arial" w:hAnsi="Arial" w:cs="Arial"/>
          <w:sz w:val="24"/>
          <w:szCs w:val="24"/>
        </w:rPr>
        <w:t xml:space="preserve"> de referencia en el TCE.</w:t>
      </w:r>
      <w:r w:rsidR="00751C8F" w:rsidRPr="00553632">
        <w:rPr>
          <w:rFonts w:ascii="Arial" w:hAnsi="Arial" w:cs="Arial"/>
          <w:sz w:val="24"/>
          <w:szCs w:val="24"/>
        </w:rPr>
        <w:t xml:space="preserve"> </w:t>
      </w:r>
      <w:r w:rsidRPr="00553632">
        <w:rPr>
          <w:rFonts w:ascii="Arial" w:hAnsi="Arial" w:cs="Arial"/>
          <w:sz w:val="24"/>
          <w:szCs w:val="24"/>
        </w:rPr>
        <w:t xml:space="preserve">A </w:t>
      </w:r>
      <w:r w:rsidR="006A704D" w:rsidRPr="00553632">
        <w:rPr>
          <w:rFonts w:ascii="Arial" w:hAnsi="Arial" w:cs="Arial"/>
          <w:sz w:val="24"/>
          <w:szCs w:val="24"/>
        </w:rPr>
        <w:t>este</w:t>
      </w:r>
      <w:r w:rsidRPr="00553632">
        <w:rPr>
          <w:rFonts w:ascii="Arial" w:hAnsi="Arial" w:cs="Arial"/>
          <w:sz w:val="24"/>
          <w:szCs w:val="24"/>
        </w:rPr>
        <w:t xml:space="preserve"> paciente se le rea</w:t>
      </w:r>
      <w:r w:rsidR="00FE18F5" w:rsidRPr="00553632">
        <w:rPr>
          <w:rFonts w:ascii="Arial" w:hAnsi="Arial" w:cs="Arial"/>
          <w:sz w:val="24"/>
          <w:szCs w:val="24"/>
        </w:rPr>
        <w:t xml:space="preserve">lizó la TAC de forma tardía, </w:t>
      </w:r>
      <w:r w:rsidRPr="00553632">
        <w:rPr>
          <w:rFonts w:ascii="Arial" w:hAnsi="Arial" w:cs="Arial"/>
          <w:sz w:val="24"/>
          <w:szCs w:val="24"/>
        </w:rPr>
        <w:t xml:space="preserve">cuando comenzaron síntomas que apuntaban a una afectación neurológica. Posteriormente se realizaron varias TAC para evaluar su evolución. </w:t>
      </w:r>
      <w:r w:rsidR="00EB36AE" w:rsidRPr="00553632">
        <w:rPr>
          <w:rFonts w:ascii="Arial" w:hAnsi="Arial" w:cs="Arial"/>
          <w:sz w:val="24"/>
          <w:szCs w:val="24"/>
        </w:rPr>
        <w:t>Este examen fue decisivo</w:t>
      </w:r>
      <w:r w:rsidRPr="00553632">
        <w:rPr>
          <w:rFonts w:ascii="Arial" w:hAnsi="Arial" w:cs="Arial"/>
          <w:sz w:val="24"/>
          <w:szCs w:val="24"/>
        </w:rPr>
        <w:t xml:space="preserve"> en su diagnóstico y conducta terapéutica.</w:t>
      </w:r>
    </w:p>
    <w:p w14:paraId="0ADC8CEF" w14:textId="352E7895" w:rsidR="004700F2" w:rsidRPr="00553632" w:rsidRDefault="004700F2" w:rsidP="003F1F55">
      <w:pPr>
        <w:spacing w:after="0" w:line="240" w:lineRule="auto"/>
        <w:jc w:val="both"/>
        <w:rPr>
          <w:rFonts w:ascii="Arial" w:hAnsi="Arial" w:cs="Arial"/>
          <w:sz w:val="24"/>
          <w:szCs w:val="24"/>
        </w:rPr>
      </w:pPr>
      <w:r w:rsidRPr="00553632">
        <w:rPr>
          <w:rFonts w:ascii="Arial" w:hAnsi="Arial" w:cs="Arial"/>
          <w:sz w:val="24"/>
          <w:szCs w:val="24"/>
        </w:rPr>
        <w:lastRenderedPageBreak/>
        <w:t xml:space="preserve">Entre las medidas terapéuticas y de sostén se señalan fundamentalmente la hidratación del paciente, el uso de </w:t>
      </w:r>
      <w:proofErr w:type="spellStart"/>
      <w:r w:rsidRPr="00553632">
        <w:rPr>
          <w:rFonts w:ascii="Arial" w:hAnsi="Arial" w:cs="Arial"/>
          <w:sz w:val="24"/>
          <w:szCs w:val="24"/>
        </w:rPr>
        <w:t>antibióticoterapia</w:t>
      </w:r>
      <w:proofErr w:type="spellEnd"/>
      <w:r w:rsidRPr="00553632">
        <w:rPr>
          <w:rFonts w:ascii="Arial" w:hAnsi="Arial" w:cs="Arial"/>
          <w:sz w:val="24"/>
          <w:szCs w:val="24"/>
        </w:rPr>
        <w:t xml:space="preserve">, analgesia, anticonvulsivos y manejo de la </w:t>
      </w:r>
      <w:r w:rsidR="00BB4043" w:rsidRPr="00553632">
        <w:rPr>
          <w:rFonts w:ascii="Arial" w:hAnsi="Arial" w:cs="Arial"/>
          <w:sz w:val="24"/>
          <w:szCs w:val="24"/>
        </w:rPr>
        <w:t>h</w:t>
      </w:r>
      <w:r w:rsidRPr="00553632">
        <w:rPr>
          <w:rFonts w:ascii="Arial" w:hAnsi="Arial" w:cs="Arial"/>
          <w:sz w:val="24"/>
          <w:szCs w:val="24"/>
        </w:rPr>
        <w:t xml:space="preserve">ipertensión intracraneal. De esta forma, la evacuación precoz de hematomas intracraneales, aún en fase asintomática, ha demostrado mejorar el pronóstico de estos </w:t>
      </w:r>
      <w:r w:rsidR="00EB36AE" w:rsidRPr="00553632">
        <w:rPr>
          <w:rFonts w:ascii="Arial" w:hAnsi="Arial" w:cs="Arial"/>
          <w:sz w:val="24"/>
          <w:szCs w:val="24"/>
        </w:rPr>
        <w:t>pacientes.</w:t>
      </w:r>
      <w:r w:rsidR="00751C8F" w:rsidRPr="00553632">
        <w:rPr>
          <w:rFonts w:ascii="Arial" w:hAnsi="Arial" w:cs="Arial"/>
          <w:sz w:val="24"/>
          <w:szCs w:val="24"/>
        </w:rPr>
        <w:t xml:space="preserve"> </w:t>
      </w:r>
      <w:r w:rsidR="00EB36AE" w:rsidRPr="00553632">
        <w:rPr>
          <w:rFonts w:ascii="Arial" w:hAnsi="Arial" w:cs="Arial"/>
          <w:sz w:val="24"/>
          <w:szCs w:val="24"/>
        </w:rPr>
        <w:t>Asimismo,</w:t>
      </w:r>
      <w:r w:rsidR="00535736" w:rsidRPr="00553632">
        <w:rPr>
          <w:rFonts w:ascii="Arial" w:hAnsi="Arial" w:cs="Arial"/>
          <w:sz w:val="24"/>
          <w:szCs w:val="24"/>
        </w:rPr>
        <w:t xml:space="preserve"> el</w:t>
      </w:r>
      <w:r w:rsidR="00EB36AE" w:rsidRPr="00553632">
        <w:rPr>
          <w:rFonts w:ascii="Arial" w:hAnsi="Arial" w:cs="Arial"/>
          <w:sz w:val="24"/>
          <w:szCs w:val="24"/>
        </w:rPr>
        <w:t xml:space="preserve"> uso de anticonvulsivos</w:t>
      </w:r>
      <w:r w:rsidRPr="00553632">
        <w:rPr>
          <w:rFonts w:ascii="Arial" w:hAnsi="Arial" w:cs="Arial"/>
          <w:sz w:val="24"/>
          <w:szCs w:val="24"/>
        </w:rPr>
        <w:t xml:space="preserve"> en el TCE es controvertido; se emplea sólo en pacientes con crisis comprobadas o en aquellos sometidos a ventilación mecánica. La </w:t>
      </w:r>
      <w:proofErr w:type="spellStart"/>
      <w:r w:rsidRPr="00553632">
        <w:rPr>
          <w:rFonts w:ascii="Arial" w:hAnsi="Arial" w:cs="Arial"/>
          <w:sz w:val="24"/>
          <w:szCs w:val="24"/>
        </w:rPr>
        <w:t>fluidoterapia</w:t>
      </w:r>
      <w:proofErr w:type="spellEnd"/>
      <w:r w:rsidRPr="00553632">
        <w:rPr>
          <w:rFonts w:ascii="Arial" w:hAnsi="Arial" w:cs="Arial"/>
          <w:sz w:val="24"/>
          <w:szCs w:val="24"/>
        </w:rPr>
        <w:t xml:space="preserve"> en las primeras horas debe realizarse con soluciones hipertónicas o isotónicas, salinas, y evitar siempre el uso de soluciones glucosadas, por el riesgo de incrementar el edema cerebral</w:t>
      </w:r>
      <w:r w:rsidR="006A704D" w:rsidRPr="00553632">
        <w:rPr>
          <w:rFonts w:ascii="Arial" w:hAnsi="Arial" w:cs="Arial"/>
          <w:sz w:val="24"/>
          <w:szCs w:val="24"/>
        </w:rPr>
        <w:t>.</w:t>
      </w:r>
      <w:r w:rsidR="00535736" w:rsidRPr="00553632">
        <w:rPr>
          <w:rFonts w:ascii="Arial" w:hAnsi="Arial" w:cs="Arial"/>
          <w:sz w:val="24"/>
          <w:szCs w:val="24"/>
          <w:vertAlign w:val="superscript"/>
        </w:rPr>
        <w:t xml:space="preserve"> (21, 22)</w:t>
      </w:r>
    </w:p>
    <w:p w14:paraId="00AA9B0F" w14:textId="5005BA0E" w:rsidR="004700F2" w:rsidRPr="00553632" w:rsidRDefault="00E06E12" w:rsidP="003F1F55">
      <w:pPr>
        <w:spacing w:after="0" w:line="240" w:lineRule="auto"/>
        <w:jc w:val="both"/>
        <w:rPr>
          <w:rFonts w:ascii="Arial" w:hAnsi="Arial" w:cs="Arial"/>
          <w:sz w:val="24"/>
          <w:szCs w:val="24"/>
        </w:rPr>
      </w:pPr>
      <w:r w:rsidRPr="00553632">
        <w:rPr>
          <w:rFonts w:ascii="Arial" w:hAnsi="Arial" w:cs="Arial"/>
          <w:sz w:val="24"/>
          <w:szCs w:val="24"/>
        </w:rPr>
        <w:t>De igual modo se puede</w:t>
      </w:r>
      <w:r w:rsidR="004700F2" w:rsidRPr="00553632">
        <w:rPr>
          <w:rFonts w:ascii="Arial" w:hAnsi="Arial" w:cs="Arial"/>
          <w:sz w:val="24"/>
          <w:szCs w:val="24"/>
        </w:rPr>
        <w:t xml:space="preserve"> afirmar que el uso de </w:t>
      </w:r>
      <w:r w:rsidR="00BB4043" w:rsidRPr="00553632">
        <w:rPr>
          <w:rFonts w:ascii="Arial" w:hAnsi="Arial" w:cs="Arial"/>
          <w:sz w:val="24"/>
          <w:szCs w:val="24"/>
        </w:rPr>
        <w:t>f</w:t>
      </w:r>
      <w:r w:rsidR="004700F2" w:rsidRPr="00553632">
        <w:rPr>
          <w:rFonts w:ascii="Arial" w:hAnsi="Arial" w:cs="Arial"/>
          <w:sz w:val="24"/>
          <w:szCs w:val="24"/>
        </w:rPr>
        <w:t>enobarbital, en e</w:t>
      </w:r>
      <w:r w:rsidR="00FE18F5" w:rsidRPr="00553632">
        <w:rPr>
          <w:rFonts w:ascii="Arial" w:hAnsi="Arial" w:cs="Arial"/>
          <w:sz w:val="24"/>
          <w:szCs w:val="24"/>
        </w:rPr>
        <w:t>ste lactante</w:t>
      </w:r>
      <w:r w:rsidR="004700F2" w:rsidRPr="00553632">
        <w:rPr>
          <w:rFonts w:ascii="Arial" w:hAnsi="Arial" w:cs="Arial"/>
          <w:sz w:val="24"/>
          <w:szCs w:val="24"/>
        </w:rPr>
        <w:t>, mostró resultados favorables, ya que no presentó ningún otro evento convulsivo</w:t>
      </w:r>
      <w:r w:rsidR="00FE18F5" w:rsidRPr="00553632">
        <w:rPr>
          <w:rFonts w:ascii="Arial" w:hAnsi="Arial" w:cs="Arial"/>
          <w:sz w:val="24"/>
          <w:szCs w:val="24"/>
        </w:rPr>
        <w:t xml:space="preserve"> luego de comenzado el tratamiento</w:t>
      </w:r>
      <w:r w:rsidR="004700F2" w:rsidRPr="00553632">
        <w:rPr>
          <w:rFonts w:ascii="Arial" w:hAnsi="Arial" w:cs="Arial"/>
          <w:sz w:val="24"/>
          <w:szCs w:val="24"/>
        </w:rPr>
        <w:t xml:space="preserve">. Luego de 10 días con este </w:t>
      </w:r>
      <w:r w:rsidR="00FE18F5" w:rsidRPr="00553632">
        <w:rPr>
          <w:rFonts w:ascii="Arial" w:hAnsi="Arial" w:cs="Arial"/>
          <w:sz w:val="24"/>
          <w:szCs w:val="24"/>
        </w:rPr>
        <w:t>medicamento</w:t>
      </w:r>
      <w:r w:rsidR="004700F2" w:rsidRPr="00553632">
        <w:rPr>
          <w:rFonts w:ascii="Arial" w:hAnsi="Arial" w:cs="Arial"/>
          <w:sz w:val="24"/>
          <w:szCs w:val="24"/>
        </w:rPr>
        <w:t xml:space="preserve"> se retira y se indica </w:t>
      </w:r>
      <w:proofErr w:type="spellStart"/>
      <w:r w:rsidR="00BB4043" w:rsidRPr="00553632">
        <w:rPr>
          <w:rFonts w:ascii="Arial" w:hAnsi="Arial" w:cs="Arial"/>
          <w:sz w:val="24"/>
          <w:szCs w:val="24"/>
        </w:rPr>
        <w:t>v</w:t>
      </w:r>
      <w:r w:rsidR="004700F2" w:rsidRPr="00553632">
        <w:rPr>
          <w:rFonts w:ascii="Arial" w:hAnsi="Arial" w:cs="Arial"/>
          <w:sz w:val="24"/>
          <w:szCs w:val="24"/>
        </w:rPr>
        <w:t>alproato</w:t>
      </w:r>
      <w:proofErr w:type="spellEnd"/>
      <w:r w:rsidR="004700F2" w:rsidRPr="00553632">
        <w:rPr>
          <w:rFonts w:ascii="Arial" w:hAnsi="Arial" w:cs="Arial"/>
          <w:sz w:val="24"/>
          <w:szCs w:val="24"/>
        </w:rPr>
        <w:t xml:space="preserve"> de sodio para así prevenir la convulsión hasta la resolución total del hematoma.</w:t>
      </w:r>
    </w:p>
    <w:p w14:paraId="21344C06" w14:textId="77777777" w:rsidR="002A3F25" w:rsidRPr="00553632" w:rsidRDefault="002A3F25" w:rsidP="003F1F55">
      <w:pPr>
        <w:spacing w:after="0" w:line="240" w:lineRule="auto"/>
        <w:jc w:val="both"/>
        <w:rPr>
          <w:rFonts w:ascii="Arial" w:hAnsi="Arial" w:cs="Arial"/>
          <w:sz w:val="24"/>
          <w:szCs w:val="24"/>
        </w:rPr>
      </w:pPr>
    </w:p>
    <w:p w14:paraId="6E553A26" w14:textId="56A4B7F1" w:rsidR="002A3F25" w:rsidRPr="00553632" w:rsidRDefault="002A3F25" w:rsidP="003F1F55">
      <w:pPr>
        <w:spacing w:after="0" w:line="240" w:lineRule="auto"/>
        <w:jc w:val="both"/>
        <w:rPr>
          <w:rFonts w:ascii="Arial" w:hAnsi="Arial" w:cs="Arial"/>
          <w:b/>
          <w:sz w:val="24"/>
          <w:szCs w:val="24"/>
        </w:rPr>
      </w:pPr>
      <w:r w:rsidRPr="00553632">
        <w:rPr>
          <w:rFonts w:ascii="Arial" w:hAnsi="Arial" w:cs="Arial"/>
          <w:b/>
          <w:sz w:val="24"/>
          <w:szCs w:val="24"/>
        </w:rPr>
        <w:t>CONCLUSIONES</w:t>
      </w:r>
    </w:p>
    <w:p w14:paraId="46743834" w14:textId="2E7D59BA" w:rsidR="00254147" w:rsidRPr="00553632" w:rsidRDefault="00254147" w:rsidP="003F1F55">
      <w:pPr>
        <w:spacing w:after="0" w:line="240" w:lineRule="auto"/>
        <w:jc w:val="both"/>
        <w:rPr>
          <w:rFonts w:ascii="Arial" w:hAnsi="Arial" w:cs="Arial"/>
          <w:sz w:val="24"/>
          <w:szCs w:val="24"/>
        </w:rPr>
      </w:pPr>
      <w:r w:rsidRPr="00553632">
        <w:rPr>
          <w:rFonts w:ascii="Arial" w:hAnsi="Arial" w:cs="Arial"/>
          <w:sz w:val="24"/>
          <w:szCs w:val="24"/>
        </w:rPr>
        <w:t xml:space="preserve">Se puede concluir que un diagnóstico precoz y tratamiento correcto son pilares claves para la supervivencia del paciente traumatizado con el mínimo de secuelas posibles. En el caso presentado luego de una correcta aplicación del método clínico, de manera temprana y una vez diagnosticado el hematoma </w:t>
      </w:r>
      <w:proofErr w:type="spellStart"/>
      <w:r w:rsidRPr="00553632">
        <w:rPr>
          <w:rFonts w:ascii="Arial" w:hAnsi="Arial" w:cs="Arial"/>
          <w:sz w:val="24"/>
          <w:szCs w:val="24"/>
        </w:rPr>
        <w:t>subdural</w:t>
      </w:r>
      <w:proofErr w:type="spellEnd"/>
      <w:r w:rsidRPr="00553632">
        <w:rPr>
          <w:rFonts w:ascii="Arial" w:hAnsi="Arial" w:cs="Arial"/>
          <w:sz w:val="24"/>
          <w:szCs w:val="24"/>
        </w:rPr>
        <w:t xml:space="preserve"> por técnica de </w:t>
      </w:r>
      <w:proofErr w:type="spellStart"/>
      <w:r w:rsidR="00BB4043" w:rsidRPr="00553632">
        <w:rPr>
          <w:rFonts w:ascii="Arial" w:hAnsi="Arial" w:cs="Arial"/>
          <w:sz w:val="24"/>
          <w:szCs w:val="24"/>
        </w:rPr>
        <w:t>i</w:t>
      </w:r>
      <w:r w:rsidRPr="00553632">
        <w:rPr>
          <w:rFonts w:ascii="Arial" w:hAnsi="Arial" w:cs="Arial"/>
          <w:sz w:val="24"/>
          <w:szCs w:val="24"/>
        </w:rPr>
        <w:t>magenología</w:t>
      </w:r>
      <w:proofErr w:type="spellEnd"/>
      <w:r w:rsidRPr="00553632">
        <w:rPr>
          <w:rFonts w:ascii="Arial" w:hAnsi="Arial" w:cs="Arial"/>
          <w:sz w:val="24"/>
          <w:szCs w:val="24"/>
        </w:rPr>
        <w:t>, y no mostrar signos de deterioro neurológico, se decide tratamiento conservador hasta l</w:t>
      </w:r>
      <w:r w:rsidR="00BB4043" w:rsidRPr="00553632">
        <w:rPr>
          <w:rFonts w:ascii="Arial" w:hAnsi="Arial" w:cs="Arial"/>
          <w:sz w:val="24"/>
          <w:szCs w:val="24"/>
        </w:rPr>
        <w:t>a resolución total de la lesión, ad</w:t>
      </w:r>
      <w:r w:rsidRPr="00553632">
        <w:rPr>
          <w:rFonts w:ascii="Arial" w:hAnsi="Arial" w:cs="Arial"/>
          <w:sz w:val="24"/>
          <w:szCs w:val="24"/>
        </w:rPr>
        <w:t xml:space="preserve">emás del cuidado del lactante en la Unidad de Cuidados Intensivos Pediátricos cuando </w:t>
      </w:r>
      <w:r w:rsidR="00BB4043" w:rsidRPr="00553632">
        <w:rPr>
          <w:rFonts w:ascii="Arial" w:hAnsi="Arial" w:cs="Arial"/>
          <w:sz w:val="24"/>
          <w:szCs w:val="24"/>
        </w:rPr>
        <w:t xml:space="preserve">desarrolló </w:t>
      </w:r>
      <w:r w:rsidRPr="00553632">
        <w:rPr>
          <w:rFonts w:ascii="Arial" w:hAnsi="Arial" w:cs="Arial"/>
          <w:sz w:val="24"/>
          <w:szCs w:val="24"/>
        </w:rPr>
        <w:t xml:space="preserve">evento convulsivo agudo, y orientar a la familia el seguimiento por consulta externa de Neurología una vez egresado del hospital. Es preciso tener vigente que la mejor arma es la prevención de este tipo de patologías en niños pequeños y adolescentes, los dos grupos con mayor riesgo en edades pediátricas. </w:t>
      </w:r>
    </w:p>
    <w:p w14:paraId="38D222BA" w14:textId="77777777" w:rsidR="004700F2" w:rsidRPr="00553632" w:rsidRDefault="004700F2" w:rsidP="003F1F55">
      <w:pPr>
        <w:spacing w:after="0" w:line="240" w:lineRule="auto"/>
        <w:jc w:val="both"/>
        <w:rPr>
          <w:rFonts w:ascii="Arial" w:hAnsi="Arial" w:cs="Arial"/>
          <w:b/>
          <w:bCs/>
          <w:sz w:val="24"/>
          <w:szCs w:val="24"/>
        </w:rPr>
      </w:pPr>
    </w:p>
    <w:p w14:paraId="708B095E" w14:textId="00E340B4" w:rsidR="004700F2" w:rsidRPr="00553632" w:rsidRDefault="00A630F1" w:rsidP="003F1F55">
      <w:pPr>
        <w:spacing w:after="0" w:line="240" w:lineRule="auto"/>
        <w:jc w:val="both"/>
        <w:rPr>
          <w:rFonts w:ascii="Arial" w:hAnsi="Arial" w:cs="Arial"/>
          <w:sz w:val="24"/>
          <w:szCs w:val="24"/>
        </w:rPr>
      </w:pPr>
      <w:r w:rsidRPr="00553632">
        <w:rPr>
          <w:rFonts w:ascii="Arial" w:hAnsi="Arial" w:cs="Arial"/>
          <w:b/>
          <w:bCs/>
          <w:sz w:val="24"/>
          <w:szCs w:val="24"/>
        </w:rPr>
        <w:t>REFERENCIAS BIBLIOGRÁFICAS</w:t>
      </w:r>
    </w:p>
    <w:p w14:paraId="20F34626" w14:textId="77777777" w:rsidR="00523BCB" w:rsidRPr="00553632" w:rsidRDefault="00FE47DA"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lang w:val="en-US"/>
        </w:rPr>
        <w:t>Ewing-</w:t>
      </w:r>
      <w:proofErr w:type="spellStart"/>
      <w:r w:rsidRPr="00553632">
        <w:rPr>
          <w:rFonts w:ascii="Arial" w:hAnsi="Arial" w:cs="Arial"/>
          <w:sz w:val="24"/>
          <w:szCs w:val="24"/>
          <w:lang w:val="en-US"/>
        </w:rPr>
        <w:t>Cobbs</w:t>
      </w:r>
      <w:proofErr w:type="spellEnd"/>
      <w:r w:rsidRPr="00553632">
        <w:rPr>
          <w:rFonts w:ascii="Arial" w:hAnsi="Arial" w:cs="Arial"/>
          <w:sz w:val="24"/>
          <w:szCs w:val="24"/>
          <w:lang w:val="en-US"/>
        </w:rPr>
        <w:t xml:space="preserve"> L, Cox CS, Clark AE, et al. Persistent </w:t>
      </w:r>
      <w:proofErr w:type="spellStart"/>
      <w:r w:rsidRPr="00553632">
        <w:rPr>
          <w:rFonts w:ascii="Arial" w:hAnsi="Arial" w:cs="Arial"/>
          <w:sz w:val="24"/>
          <w:szCs w:val="24"/>
          <w:lang w:val="en-US"/>
        </w:rPr>
        <w:t>Postconcussion</w:t>
      </w:r>
      <w:proofErr w:type="spellEnd"/>
      <w:r w:rsidRPr="00553632">
        <w:rPr>
          <w:rFonts w:ascii="Arial" w:hAnsi="Arial" w:cs="Arial"/>
          <w:sz w:val="24"/>
          <w:szCs w:val="24"/>
          <w:lang w:val="en-US"/>
        </w:rPr>
        <w:t xml:space="preserve"> Symptoms </w:t>
      </w:r>
      <w:proofErr w:type="gramStart"/>
      <w:r w:rsidRPr="00553632">
        <w:rPr>
          <w:rFonts w:ascii="Arial" w:hAnsi="Arial" w:cs="Arial"/>
          <w:sz w:val="24"/>
          <w:szCs w:val="24"/>
          <w:lang w:val="en-US"/>
        </w:rPr>
        <w:t>After</w:t>
      </w:r>
      <w:proofErr w:type="gramEnd"/>
      <w:r w:rsidRPr="00553632">
        <w:rPr>
          <w:rFonts w:ascii="Arial" w:hAnsi="Arial" w:cs="Arial"/>
          <w:sz w:val="24"/>
          <w:szCs w:val="24"/>
          <w:lang w:val="en-US"/>
        </w:rPr>
        <w:t xml:space="preserve"> Injury. </w:t>
      </w:r>
      <w:proofErr w:type="spellStart"/>
      <w:r w:rsidRPr="00CE2126">
        <w:rPr>
          <w:rFonts w:ascii="Arial" w:hAnsi="Arial" w:cs="Arial"/>
          <w:sz w:val="24"/>
          <w:szCs w:val="24"/>
        </w:rPr>
        <w:t>Pediatrics</w:t>
      </w:r>
      <w:proofErr w:type="spellEnd"/>
      <w:r w:rsidRPr="00CE2126">
        <w:rPr>
          <w:rFonts w:ascii="Arial" w:hAnsi="Arial" w:cs="Arial"/>
          <w:sz w:val="24"/>
          <w:szCs w:val="24"/>
        </w:rPr>
        <w:t xml:space="preserve">. </w:t>
      </w:r>
      <w:r w:rsidR="000E26F3" w:rsidRPr="00CE2126">
        <w:rPr>
          <w:rFonts w:ascii="Arial" w:hAnsi="Arial" w:cs="Arial"/>
          <w:sz w:val="24"/>
          <w:szCs w:val="24"/>
        </w:rPr>
        <w:t xml:space="preserve">[Internet]. 2018 [citado 12 Abr 2018]; 142(5): [aprox. </w:t>
      </w:r>
      <w:r w:rsidR="000E26F3" w:rsidRPr="00553632">
        <w:rPr>
          <w:rFonts w:ascii="Arial" w:hAnsi="Arial" w:cs="Arial"/>
          <w:sz w:val="24"/>
          <w:szCs w:val="24"/>
        </w:rPr>
        <w:t xml:space="preserve">15 p.]. Disponible en: </w:t>
      </w:r>
      <w:hyperlink r:id="rId12" w:history="1">
        <w:r w:rsidR="00523BCB" w:rsidRPr="00553632">
          <w:rPr>
            <w:rStyle w:val="Hipervnculo"/>
            <w:rFonts w:ascii="Arial" w:hAnsi="Arial" w:cs="Arial"/>
            <w:sz w:val="24"/>
            <w:szCs w:val="24"/>
          </w:rPr>
          <w:t>http://www.google.com/url?sa=t&amp;rct=j&amp;q=&amp;esrc=s&amp;source=web&amp;cd=&amp;cad=rja&amp;uact=8&amp;ved=2ahUKEwiE8d3gtonqAhWiRTABHWFhDSAQFjAOegQICRAB&amp;url=http%3A%2F%2Fpediatrics.aappublications.org%2Fcontent%2Fpediatrics%2Fearly%2F2018%2F10%2F11%2Fpeds.2018-0939.full.pdf&amp;usg=AOvVaw26Bbw43afjebVi6FyM7Pkn</w:t>
        </w:r>
      </w:hyperlink>
    </w:p>
    <w:p w14:paraId="2FD6E1F8" w14:textId="77777777" w:rsidR="00523BCB" w:rsidRPr="00553632" w:rsidRDefault="00523BCB" w:rsidP="003F1F55">
      <w:pPr>
        <w:numPr>
          <w:ilvl w:val="0"/>
          <w:numId w:val="2"/>
        </w:numPr>
        <w:spacing w:after="0" w:line="240" w:lineRule="auto"/>
        <w:jc w:val="both"/>
        <w:rPr>
          <w:rFonts w:ascii="Arial" w:hAnsi="Arial" w:cs="Arial"/>
          <w:sz w:val="24"/>
          <w:szCs w:val="24"/>
          <w:lang w:val="en-US"/>
        </w:rPr>
      </w:pPr>
      <w:proofErr w:type="gramStart"/>
      <w:r w:rsidRPr="00553632">
        <w:rPr>
          <w:rFonts w:ascii="Arial" w:hAnsi="Arial" w:cs="Arial"/>
          <w:sz w:val="24"/>
          <w:szCs w:val="24"/>
          <w:lang w:val="en-US"/>
        </w:rPr>
        <w:t>Guidelines for the Management of Severe Traumatic Brain Injury 4th Edition.</w:t>
      </w:r>
      <w:proofErr w:type="gramEnd"/>
      <w:r w:rsidRPr="00553632">
        <w:rPr>
          <w:rFonts w:ascii="Arial" w:hAnsi="Arial" w:cs="Arial"/>
          <w:sz w:val="24"/>
          <w:szCs w:val="24"/>
          <w:lang w:val="en-US"/>
        </w:rPr>
        <w:t xml:space="preserve"> </w:t>
      </w:r>
      <w:proofErr w:type="gramStart"/>
      <w:r w:rsidRPr="00553632">
        <w:rPr>
          <w:rFonts w:ascii="Arial" w:hAnsi="Arial" w:cs="Arial"/>
          <w:sz w:val="24"/>
          <w:szCs w:val="24"/>
          <w:lang w:val="en-US"/>
        </w:rPr>
        <w:t>Brain Trauma Foundation, 2016.</w:t>
      </w:r>
      <w:proofErr w:type="gramEnd"/>
      <w:r w:rsidRPr="00553632">
        <w:rPr>
          <w:rFonts w:ascii="Arial" w:hAnsi="Arial" w:cs="Arial"/>
          <w:sz w:val="24"/>
          <w:szCs w:val="24"/>
          <w:lang w:val="en-US"/>
        </w:rPr>
        <w:t xml:space="preserve"> </w:t>
      </w:r>
      <w:proofErr w:type="spellStart"/>
      <w:r w:rsidRPr="00553632">
        <w:rPr>
          <w:rFonts w:ascii="Arial" w:hAnsi="Arial" w:cs="Arial"/>
          <w:sz w:val="24"/>
          <w:szCs w:val="24"/>
          <w:lang w:val="en-US"/>
        </w:rPr>
        <w:t>Disponible</w:t>
      </w:r>
      <w:proofErr w:type="spellEnd"/>
      <w:r w:rsidRPr="00553632">
        <w:rPr>
          <w:rFonts w:ascii="Arial" w:hAnsi="Arial" w:cs="Arial"/>
          <w:sz w:val="24"/>
          <w:szCs w:val="24"/>
          <w:lang w:val="en-US"/>
        </w:rPr>
        <w:t xml:space="preserve"> en: </w:t>
      </w:r>
      <w:hyperlink r:id="rId13" w:history="1">
        <w:r w:rsidRPr="00553632">
          <w:rPr>
            <w:rStyle w:val="Hipervnculo"/>
            <w:rFonts w:ascii="Arial" w:hAnsi="Arial" w:cs="Arial"/>
            <w:sz w:val="24"/>
            <w:szCs w:val="24"/>
            <w:lang w:val="en-US"/>
          </w:rPr>
          <w:t>https://www.google.com/url?sa=t&amp;rct=j&amp;q=&amp;esrc=s&amp;source=web&amp;cd=&amp;cad=rja&amp;uact=8&amp;ved=2ahUKEwi_8qbYt4nqAhW8VTABHfU4BY0QFjARegQIARAB&amp;url=https%3A%2F%2Fwww.braintrauma.org%2Fuploads%2F13%2F06%2FGuidelines_for_Management_of_Severe_TBI_4th_Edition.pdf&amp;usg=AOvVaw0UT73Ef2bz68qp-cMTz3x5</w:t>
        </w:r>
      </w:hyperlink>
    </w:p>
    <w:p w14:paraId="61A7A97A" w14:textId="77777777" w:rsidR="00523BCB" w:rsidRPr="00553632" w:rsidRDefault="00523BCB" w:rsidP="003F1F55">
      <w:pPr>
        <w:numPr>
          <w:ilvl w:val="0"/>
          <w:numId w:val="2"/>
        </w:numPr>
        <w:spacing w:after="0" w:line="240" w:lineRule="auto"/>
        <w:jc w:val="both"/>
        <w:rPr>
          <w:rFonts w:ascii="Arial" w:hAnsi="Arial" w:cs="Arial"/>
          <w:sz w:val="24"/>
          <w:szCs w:val="24"/>
        </w:rPr>
      </w:pPr>
      <w:proofErr w:type="spellStart"/>
      <w:r w:rsidRPr="00553632">
        <w:rPr>
          <w:rFonts w:ascii="Arial" w:hAnsi="Arial" w:cs="Arial"/>
          <w:sz w:val="24"/>
          <w:szCs w:val="24"/>
        </w:rPr>
        <w:t>G</w:t>
      </w:r>
      <w:r w:rsidR="004700F2" w:rsidRPr="00553632">
        <w:rPr>
          <w:rFonts w:ascii="Arial" w:hAnsi="Arial" w:cs="Arial"/>
          <w:sz w:val="24"/>
          <w:szCs w:val="24"/>
        </w:rPr>
        <w:t>ónzalez</w:t>
      </w:r>
      <w:proofErr w:type="spellEnd"/>
      <w:r w:rsidR="004700F2" w:rsidRPr="00553632">
        <w:rPr>
          <w:rFonts w:ascii="Arial" w:hAnsi="Arial" w:cs="Arial"/>
          <w:sz w:val="24"/>
          <w:szCs w:val="24"/>
        </w:rPr>
        <w:t xml:space="preserve"> Balenciaga M. Traumatismo craneal. </w:t>
      </w:r>
      <w:proofErr w:type="spellStart"/>
      <w:r w:rsidR="004700F2" w:rsidRPr="00553632">
        <w:rPr>
          <w:rFonts w:ascii="Arial" w:hAnsi="Arial" w:cs="Arial"/>
          <w:sz w:val="24"/>
          <w:szCs w:val="24"/>
        </w:rPr>
        <w:t>En</w:t>
      </w:r>
      <w:proofErr w:type="gramStart"/>
      <w:r w:rsidR="004700F2" w:rsidRPr="00553632">
        <w:rPr>
          <w:rFonts w:ascii="Arial" w:hAnsi="Arial" w:cs="Arial"/>
          <w:sz w:val="24"/>
          <w:szCs w:val="24"/>
        </w:rPr>
        <w:t>:Protocolos</w:t>
      </w:r>
      <w:proofErr w:type="spellEnd"/>
      <w:proofErr w:type="gramEnd"/>
      <w:r w:rsidR="004700F2" w:rsidRPr="00553632">
        <w:rPr>
          <w:rFonts w:ascii="Arial" w:hAnsi="Arial" w:cs="Arial"/>
          <w:sz w:val="24"/>
          <w:szCs w:val="24"/>
        </w:rPr>
        <w:t xml:space="preserve"> diagnósticos y terapéuticos en urgencias de pediatría. Sociedad Española de Urgencias de </w:t>
      </w:r>
      <w:r w:rsidR="004700F2" w:rsidRPr="00553632">
        <w:rPr>
          <w:rFonts w:ascii="Arial" w:hAnsi="Arial" w:cs="Arial"/>
          <w:sz w:val="24"/>
          <w:szCs w:val="24"/>
        </w:rPr>
        <w:lastRenderedPageBreak/>
        <w:t xml:space="preserve">Pediatría (SEUP), 3ª Edición, 2019. Disponible en: </w:t>
      </w:r>
      <w:hyperlink r:id="rId14" w:history="1">
        <w:r w:rsidRPr="00553632">
          <w:rPr>
            <w:rStyle w:val="Hipervnculo"/>
            <w:rFonts w:ascii="Arial" w:hAnsi="Arial" w:cs="Arial"/>
            <w:sz w:val="24"/>
            <w:szCs w:val="24"/>
          </w:rPr>
          <w:t>https://seup.org/pdf_public/pub/protocolos/18_Traumatismo_craneal.pdf</w:t>
        </w:r>
      </w:hyperlink>
    </w:p>
    <w:p w14:paraId="781DAAF9" w14:textId="77777777" w:rsidR="00BE137E" w:rsidRPr="00553632" w:rsidRDefault="00786D46" w:rsidP="003F1F55">
      <w:pPr>
        <w:numPr>
          <w:ilvl w:val="0"/>
          <w:numId w:val="2"/>
        </w:numPr>
        <w:spacing w:after="0" w:line="240" w:lineRule="auto"/>
        <w:jc w:val="both"/>
        <w:rPr>
          <w:rFonts w:ascii="Arial" w:hAnsi="Arial" w:cs="Arial"/>
          <w:sz w:val="24"/>
          <w:szCs w:val="24"/>
        </w:rPr>
      </w:pPr>
      <w:proofErr w:type="spellStart"/>
      <w:r w:rsidRPr="00553632">
        <w:rPr>
          <w:rFonts w:ascii="Arial" w:hAnsi="Arial" w:cs="Arial"/>
          <w:sz w:val="24"/>
          <w:szCs w:val="24"/>
        </w:rPr>
        <w:t>Liriano</w:t>
      </w:r>
      <w:proofErr w:type="spellEnd"/>
      <w:r w:rsidRPr="00553632">
        <w:rPr>
          <w:rFonts w:ascii="Arial" w:hAnsi="Arial" w:cs="Arial"/>
          <w:sz w:val="24"/>
          <w:szCs w:val="24"/>
        </w:rPr>
        <w:t xml:space="preserve"> González MI, González del Pino Ruz I, </w:t>
      </w:r>
      <w:proofErr w:type="spellStart"/>
      <w:r w:rsidRPr="00553632">
        <w:rPr>
          <w:rFonts w:ascii="Arial" w:hAnsi="Arial" w:cs="Arial"/>
          <w:sz w:val="24"/>
          <w:szCs w:val="24"/>
        </w:rPr>
        <w:t>Aneiro</w:t>
      </w:r>
      <w:proofErr w:type="spellEnd"/>
      <w:r w:rsidRPr="00553632">
        <w:rPr>
          <w:rFonts w:ascii="Arial" w:hAnsi="Arial" w:cs="Arial"/>
          <w:sz w:val="24"/>
          <w:szCs w:val="24"/>
        </w:rPr>
        <w:t xml:space="preserve"> Alfonso C, Collado Lorenzo </w:t>
      </w:r>
      <w:proofErr w:type="spellStart"/>
      <w:r w:rsidRPr="00553632">
        <w:rPr>
          <w:rFonts w:ascii="Arial" w:hAnsi="Arial" w:cs="Arial"/>
          <w:sz w:val="24"/>
          <w:szCs w:val="24"/>
        </w:rPr>
        <w:t>Inela</w:t>
      </w:r>
      <w:proofErr w:type="spellEnd"/>
      <w:r w:rsidRPr="00553632">
        <w:rPr>
          <w:rFonts w:ascii="Arial" w:hAnsi="Arial" w:cs="Arial"/>
          <w:sz w:val="24"/>
          <w:szCs w:val="24"/>
        </w:rPr>
        <w:t xml:space="preserve"> F. Prevención de las lesiones secundarias asociadas al traumatismo craneoencefálico grave en el medio </w:t>
      </w:r>
      <w:proofErr w:type="spellStart"/>
      <w:r w:rsidRPr="00553632">
        <w:rPr>
          <w:rFonts w:ascii="Arial" w:hAnsi="Arial" w:cs="Arial"/>
          <w:sz w:val="24"/>
          <w:szCs w:val="24"/>
        </w:rPr>
        <w:t>extrahospitalario</w:t>
      </w:r>
      <w:proofErr w:type="spellEnd"/>
      <w:r w:rsidRPr="00553632">
        <w:rPr>
          <w:rFonts w:ascii="Arial" w:hAnsi="Arial" w:cs="Arial"/>
          <w:sz w:val="24"/>
          <w:szCs w:val="24"/>
        </w:rPr>
        <w:t>. Rev. Med. Electrón.  [Internet]. 2014</w:t>
      </w:r>
      <w:proofErr w:type="gramStart"/>
      <w:r w:rsidRPr="00553632">
        <w:rPr>
          <w:rFonts w:ascii="Arial" w:hAnsi="Arial" w:cs="Arial"/>
          <w:sz w:val="24"/>
          <w:szCs w:val="24"/>
        </w:rPr>
        <w:t xml:space="preserve">  </w:t>
      </w:r>
      <w:proofErr w:type="spellStart"/>
      <w:r w:rsidRPr="00553632">
        <w:rPr>
          <w:rFonts w:ascii="Arial" w:hAnsi="Arial" w:cs="Arial"/>
          <w:sz w:val="24"/>
          <w:szCs w:val="24"/>
        </w:rPr>
        <w:t>Ago</w:t>
      </w:r>
      <w:proofErr w:type="spellEnd"/>
      <w:proofErr w:type="gramEnd"/>
      <w:r w:rsidRPr="00553632">
        <w:rPr>
          <w:rFonts w:ascii="Arial" w:hAnsi="Arial" w:cs="Arial"/>
          <w:sz w:val="24"/>
          <w:szCs w:val="24"/>
        </w:rPr>
        <w:t xml:space="preserve"> [citado </w:t>
      </w:r>
      <w:r w:rsidR="008F5062" w:rsidRPr="00553632">
        <w:rPr>
          <w:rFonts w:ascii="Arial" w:hAnsi="Arial" w:cs="Arial"/>
          <w:sz w:val="24"/>
          <w:szCs w:val="24"/>
        </w:rPr>
        <w:t xml:space="preserve">20 Abr </w:t>
      </w:r>
      <w:r w:rsidRPr="00553632">
        <w:rPr>
          <w:rFonts w:ascii="Arial" w:hAnsi="Arial" w:cs="Arial"/>
          <w:sz w:val="24"/>
          <w:szCs w:val="24"/>
        </w:rPr>
        <w:t xml:space="preserve"> 2020 </w:t>
      </w:r>
      <w:r w:rsidR="008F5062" w:rsidRPr="00553632">
        <w:rPr>
          <w:rFonts w:ascii="Arial" w:hAnsi="Arial" w:cs="Arial"/>
          <w:sz w:val="24"/>
          <w:szCs w:val="24"/>
        </w:rPr>
        <w:t>] ;  36(4</w:t>
      </w:r>
      <w:r w:rsidRPr="00553632">
        <w:rPr>
          <w:rFonts w:ascii="Arial" w:hAnsi="Arial" w:cs="Arial"/>
          <w:sz w:val="24"/>
          <w:szCs w:val="24"/>
        </w:rPr>
        <w:t xml:space="preserve">): </w:t>
      </w:r>
      <w:r w:rsidR="008F5062" w:rsidRPr="00553632">
        <w:rPr>
          <w:rFonts w:ascii="Arial" w:hAnsi="Arial" w:cs="Arial"/>
          <w:sz w:val="24"/>
          <w:szCs w:val="24"/>
        </w:rPr>
        <w:t>[aprox. 13 p.]</w:t>
      </w:r>
      <w:r w:rsidRPr="00553632">
        <w:rPr>
          <w:rFonts w:ascii="Arial" w:hAnsi="Arial" w:cs="Arial"/>
          <w:sz w:val="24"/>
          <w:szCs w:val="24"/>
        </w:rPr>
        <w:t xml:space="preserve">. Disponible en: </w:t>
      </w:r>
      <w:hyperlink r:id="rId15" w:history="1">
        <w:r w:rsidR="00BE137E" w:rsidRPr="00553632">
          <w:rPr>
            <w:rStyle w:val="Hipervnculo"/>
            <w:rFonts w:ascii="Arial" w:hAnsi="Arial" w:cs="Arial"/>
            <w:sz w:val="24"/>
            <w:szCs w:val="24"/>
          </w:rPr>
          <w:t>http://scielo.sld.cu/scielo.php?script=sci_arttext&amp;pid=S1684-18242014000400009&amp;lng=es</w:t>
        </w:r>
      </w:hyperlink>
    </w:p>
    <w:p w14:paraId="253503C0" w14:textId="77777777" w:rsidR="002B44EB"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Jiménez García R, Cabrera López IM. Traumatismo craneal, conmoción cerebral y sus consecuencias. Seminario práctico a través de casos clínicos. En: </w:t>
      </w:r>
      <w:proofErr w:type="spellStart"/>
      <w:r w:rsidRPr="00553632">
        <w:rPr>
          <w:rFonts w:ascii="Arial" w:hAnsi="Arial" w:cs="Arial"/>
          <w:sz w:val="24"/>
          <w:szCs w:val="24"/>
        </w:rPr>
        <w:t>AEPap</w:t>
      </w:r>
      <w:proofErr w:type="spellEnd"/>
      <w:r w:rsidRPr="00553632">
        <w:rPr>
          <w:rFonts w:ascii="Arial" w:hAnsi="Arial" w:cs="Arial"/>
          <w:sz w:val="24"/>
          <w:szCs w:val="24"/>
        </w:rPr>
        <w:t xml:space="preserve"> (ed.). Curso de Actualización Pediatría 2018. Madrid: Lúa Ediciones 3.0; 2018. Disponible en: </w:t>
      </w:r>
      <w:hyperlink r:id="rId16" w:history="1">
        <w:r w:rsidR="002B44EB" w:rsidRPr="00553632">
          <w:rPr>
            <w:rStyle w:val="Hipervnculo"/>
            <w:rFonts w:ascii="Arial" w:hAnsi="Arial" w:cs="Arial"/>
            <w:sz w:val="24"/>
            <w:szCs w:val="24"/>
          </w:rPr>
          <w:t>https://www.google.com/url?sa=t&amp;rct=j&amp;q=&amp;esrc=s&amp;source=web&amp;cd=&amp;cad=rja&amp;uact=8&amp;ved=2ahUKEwigmKaLtYnqAhWbQzABHQkBB5YQFjAAegQIARAB&amp;url=https%3A%2F%2Fwww.aepap.org%2Fsites%2Fdefault%2Ffiles%2F235-246_traumatismo_craneal.pdf&amp;usg=AOvVaw0WeCAcJAAUx0jcAstI115H</w:t>
        </w:r>
      </w:hyperlink>
    </w:p>
    <w:p w14:paraId="7DDDA8CC" w14:textId="77777777" w:rsidR="00566D1D"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Hernández </w:t>
      </w:r>
      <w:proofErr w:type="spellStart"/>
      <w:r w:rsidRPr="00553632">
        <w:rPr>
          <w:rFonts w:ascii="Arial" w:hAnsi="Arial" w:cs="Arial"/>
          <w:sz w:val="24"/>
          <w:szCs w:val="24"/>
        </w:rPr>
        <w:t>Rastrollo</w:t>
      </w:r>
      <w:proofErr w:type="spellEnd"/>
      <w:r w:rsidRPr="00553632">
        <w:rPr>
          <w:rFonts w:ascii="Arial" w:hAnsi="Arial" w:cs="Arial"/>
          <w:sz w:val="24"/>
          <w:szCs w:val="24"/>
        </w:rPr>
        <w:t xml:space="preserve">, R. Traumatismos craneoencefálicos. </w:t>
      </w:r>
      <w:proofErr w:type="spellStart"/>
      <w:r w:rsidRPr="00553632">
        <w:rPr>
          <w:rFonts w:ascii="Arial" w:hAnsi="Arial" w:cs="Arial"/>
          <w:sz w:val="24"/>
          <w:szCs w:val="24"/>
        </w:rPr>
        <w:t>Pediatr</w:t>
      </w:r>
      <w:proofErr w:type="spellEnd"/>
      <w:r w:rsidRPr="00553632">
        <w:rPr>
          <w:rFonts w:ascii="Arial" w:hAnsi="Arial" w:cs="Arial"/>
          <w:sz w:val="24"/>
          <w:szCs w:val="24"/>
        </w:rPr>
        <w:t xml:space="preserve"> </w:t>
      </w:r>
      <w:proofErr w:type="spellStart"/>
      <w:r w:rsidRPr="00553632">
        <w:rPr>
          <w:rFonts w:ascii="Arial" w:hAnsi="Arial" w:cs="Arial"/>
          <w:sz w:val="24"/>
          <w:szCs w:val="24"/>
        </w:rPr>
        <w:t>Inetgral</w:t>
      </w:r>
      <w:proofErr w:type="spellEnd"/>
      <w:r w:rsidRPr="00553632">
        <w:rPr>
          <w:rFonts w:ascii="Arial" w:hAnsi="Arial" w:cs="Arial"/>
          <w:sz w:val="24"/>
          <w:szCs w:val="24"/>
        </w:rPr>
        <w:t xml:space="preserve"> [Internet]. 2019 [citado 12 Abr 2018]; </w:t>
      </w:r>
      <w:r w:rsidR="00884B03" w:rsidRPr="00553632">
        <w:rPr>
          <w:rFonts w:ascii="Arial" w:hAnsi="Arial" w:cs="Arial"/>
          <w:sz w:val="24"/>
          <w:szCs w:val="24"/>
        </w:rPr>
        <w:t>2</w:t>
      </w:r>
      <w:r w:rsidRPr="00553632">
        <w:rPr>
          <w:rFonts w:ascii="Arial" w:hAnsi="Arial" w:cs="Arial"/>
          <w:sz w:val="24"/>
          <w:szCs w:val="24"/>
        </w:rPr>
        <w:t>3(1): [aprox. 8 p.]. Disponible en:</w:t>
      </w:r>
      <w:hyperlink r:id="rId17" w:history="1">
        <w:r w:rsidR="00566D1D" w:rsidRPr="00553632">
          <w:rPr>
            <w:rStyle w:val="Hipervnculo"/>
            <w:rFonts w:ascii="Arial" w:hAnsi="Arial" w:cs="Arial"/>
            <w:sz w:val="24"/>
            <w:szCs w:val="24"/>
          </w:rPr>
          <w:t>https://www.pediatriaintegral.es/publicacion-2019-01/traumatismos-craneoencefalicos-2/</w:t>
        </w:r>
      </w:hyperlink>
    </w:p>
    <w:p w14:paraId="3BA1A853" w14:textId="77777777" w:rsidR="00566D1D" w:rsidRPr="00553632" w:rsidRDefault="004700F2" w:rsidP="003F1F55">
      <w:pPr>
        <w:numPr>
          <w:ilvl w:val="0"/>
          <w:numId w:val="2"/>
        </w:numPr>
        <w:spacing w:after="0" w:line="240" w:lineRule="auto"/>
        <w:jc w:val="both"/>
        <w:rPr>
          <w:rFonts w:ascii="Arial" w:hAnsi="Arial" w:cs="Arial"/>
          <w:sz w:val="24"/>
          <w:szCs w:val="24"/>
        </w:rPr>
      </w:pPr>
      <w:proofErr w:type="spellStart"/>
      <w:r w:rsidRPr="00553632">
        <w:rPr>
          <w:rFonts w:ascii="Arial" w:hAnsi="Arial" w:cs="Arial"/>
          <w:sz w:val="24"/>
          <w:szCs w:val="24"/>
        </w:rPr>
        <w:t>Adelson</w:t>
      </w:r>
      <w:proofErr w:type="spellEnd"/>
      <w:r w:rsidRPr="00553632">
        <w:rPr>
          <w:rFonts w:ascii="Arial" w:hAnsi="Arial" w:cs="Arial"/>
          <w:sz w:val="24"/>
          <w:szCs w:val="24"/>
        </w:rPr>
        <w:t xml:space="preserve"> DP, Narváez Rojas AR. Manejo </w:t>
      </w:r>
      <w:proofErr w:type="spellStart"/>
      <w:r w:rsidRPr="00553632">
        <w:rPr>
          <w:rFonts w:ascii="Arial" w:hAnsi="Arial" w:cs="Arial"/>
          <w:sz w:val="24"/>
          <w:szCs w:val="24"/>
        </w:rPr>
        <w:t>neuroquirúrgico</w:t>
      </w:r>
      <w:proofErr w:type="spellEnd"/>
      <w:r w:rsidRPr="00553632">
        <w:rPr>
          <w:rFonts w:ascii="Arial" w:hAnsi="Arial" w:cs="Arial"/>
          <w:sz w:val="24"/>
          <w:szCs w:val="24"/>
        </w:rPr>
        <w:t xml:space="preserve"> del trauma craneal severo en pediatría. </w:t>
      </w:r>
      <w:proofErr w:type="spellStart"/>
      <w:r w:rsidRPr="00553632">
        <w:rPr>
          <w:rFonts w:ascii="Arial" w:hAnsi="Arial" w:cs="Arial"/>
          <w:sz w:val="24"/>
          <w:szCs w:val="24"/>
        </w:rPr>
        <w:t>Rev</w:t>
      </w:r>
      <w:proofErr w:type="spellEnd"/>
      <w:r w:rsidRPr="00553632">
        <w:rPr>
          <w:rFonts w:ascii="Arial" w:hAnsi="Arial" w:cs="Arial"/>
          <w:sz w:val="24"/>
          <w:szCs w:val="24"/>
        </w:rPr>
        <w:t xml:space="preserve"> </w:t>
      </w:r>
      <w:proofErr w:type="spellStart"/>
      <w:r w:rsidRPr="00553632">
        <w:rPr>
          <w:rFonts w:ascii="Arial" w:hAnsi="Arial" w:cs="Arial"/>
          <w:sz w:val="24"/>
          <w:szCs w:val="24"/>
        </w:rPr>
        <w:t>Cub</w:t>
      </w:r>
      <w:proofErr w:type="spellEnd"/>
      <w:r w:rsidRPr="00553632">
        <w:rPr>
          <w:rFonts w:ascii="Arial" w:hAnsi="Arial" w:cs="Arial"/>
          <w:sz w:val="24"/>
          <w:szCs w:val="24"/>
        </w:rPr>
        <w:t xml:space="preserve"> Med </w:t>
      </w:r>
      <w:proofErr w:type="spellStart"/>
      <w:r w:rsidRPr="00553632">
        <w:rPr>
          <w:rFonts w:ascii="Arial" w:hAnsi="Arial" w:cs="Arial"/>
          <w:sz w:val="24"/>
          <w:szCs w:val="24"/>
        </w:rPr>
        <w:t>Inten</w:t>
      </w:r>
      <w:proofErr w:type="spellEnd"/>
      <w:r w:rsidRPr="00553632">
        <w:rPr>
          <w:rFonts w:ascii="Arial" w:hAnsi="Arial" w:cs="Arial"/>
          <w:sz w:val="24"/>
          <w:szCs w:val="24"/>
        </w:rPr>
        <w:t xml:space="preserve"> y </w:t>
      </w:r>
      <w:proofErr w:type="spellStart"/>
      <w:r w:rsidRPr="00553632">
        <w:rPr>
          <w:rFonts w:ascii="Arial" w:hAnsi="Arial" w:cs="Arial"/>
          <w:sz w:val="24"/>
          <w:szCs w:val="24"/>
        </w:rPr>
        <w:t>Emerg</w:t>
      </w:r>
      <w:proofErr w:type="spellEnd"/>
      <w:r w:rsidRPr="00553632">
        <w:rPr>
          <w:rFonts w:ascii="Arial" w:hAnsi="Arial" w:cs="Arial"/>
          <w:sz w:val="24"/>
          <w:szCs w:val="24"/>
        </w:rPr>
        <w:t xml:space="preserve"> [Internet]. 2018 [citado 12 Abr 2018</w:t>
      </w:r>
      <w:r w:rsidR="00390058" w:rsidRPr="00553632">
        <w:rPr>
          <w:rFonts w:ascii="Arial" w:hAnsi="Arial" w:cs="Arial"/>
          <w:sz w:val="24"/>
          <w:szCs w:val="24"/>
        </w:rPr>
        <w:t xml:space="preserve">]; 17 </w:t>
      </w:r>
      <w:r w:rsidR="00A6012A" w:rsidRPr="00553632">
        <w:rPr>
          <w:rFonts w:ascii="Arial" w:hAnsi="Arial" w:cs="Arial"/>
          <w:sz w:val="24"/>
          <w:szCs w:val="24"/>
        </w:rPr>
        <w:t>(Suppl</w:t>
      </w:r>
      <w:proofErr w:type="gramStart"/>
      <w:r w:rsidR="00A6012A" w:rsidRPr="00553632">
        <w:rPr>
          <w:rFonts w:ascii="Arial" w:hAnsi="Arial" w:cs="Arial"/>
          <w:sz w:val="24"/>
          <w:szCs w:val="24"/>
        </w:rPr>
        <w:t>:2</w:t>
      </w:r>
      <w:proofErr w:type="gramEnd"/>
      <w:r w:rsidR="00A6012A" w:rsidRPr="00553632">
        <w:rPr>
          <w:rFonts w:ascii="Arial" w:hAnsi="Arial" w:cs="Arial"/>
          <w:sz w:val="24"/>
          <w:szCs w:val="24"/>
        </w:rPr>
        <w:t>)</w:t>
      </w:r>
      <w:r w:rsidRPr="00553632">
        <w:rPr>
          <w:rFonts w:ascii="Arial" w:hAnsi="Arial" w:cs="Arial"/>
          <w:sz w:val="24"/>
          <w:szCs w:val="24"/>
        </w:rPr>
        <w:t>: [aprox. 8 p.]. Disponible en:</w:t>
      </w:r>
      <w:hyperlink r:id="rId18" w:history="1">
        <w:r w:rsidR="00566D1D" w:rsidRPr="00553632">
          <w:rPr>
            <w:rStyle w:val="Hipervnculo"/>
            <w:rFonts w:ascii="Arial" w:hAnsi="Arial" w:cs="Arial"/>
            <w:sz w:val="24"/>
            <w:szCs w:val="24"/>
          </w:rPr>
          <w:t>https://www.google.com/url?sa=t&amp;rct=j&amp;q=&amp;esrc=s&amp;source=web&amp;cd=&amp;cad=rja&amp;uact=8&amp;ved=2ahUKEwjNkoDdtYnqAhVmSjABHSDSD4UQFjABegQIAxAB&amp;url=https%3A%2F%2Fwww.medigraphic.com%2Fpdfs%2Frevcubmedinteme%2Fcie-2018%2Fcies182l.pdf&amp;usg=AOvVaw16RZx0R6BmgbADKPFRlE7T</w:t>
        </w:r>
      </w:hyperlink>
    </w:p>
    <w:p w14:paraId="43C348B3" w14:textId="77777777" w:rsidR="00566D1D"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Serrano González A, </w:t>
      </w:r>
      <w:proofErr w:type="spellStart"/>
      <w:r w:rsidRPr="00553632">
        <w:rPr>
          <w:rFonts w:ascii="Arial" w:hAnsi="Arial" w:cs="Arial"/>
          <w:sz w:val="24"/>
          <w:szCs w:val="24"/>
        </w:rPr>
        <w:t>Cambra</w:t>
      </w:r>
      <w:proofErr w:type="spellEnd"/>
      <w:r w:rsidRPr="00553632">
        <w:rPr>
          <w:rFonts w:ascii="Arial" w:hAnsi="Arial" w:cs="Arial"/>
          <w:sz w:val="24"/>
          <w:szCs w:val="24"/>
        </w:rPr>
        <w:t xml:space="preserve"> </w:t>
      </w:r>
      <w:proofErr w:type="spellStart"/>
      <w:r w:rsidRPr="00553632">
        <w:rPr>
          <w:rFonts w:ascii="Arial" w:hAnsi="Arial" w:cs="Arial"/>
          <w:sz w:val="24"/>
          <w:szCs w:val="24"/>
        </w:rPr>
        <w:t>Lasaosa</w:t>
      </w:r>
      <w:proofErr w:type="spellEnd"/>
      <w:r w:rsidRPr="00553632">
        <w:rPr>
          <w:rFonts w:ascii="Arial" w:hAnsi="Arial" w:cs="Arial"/>
          <w:sz w:val="24"/>
          <w:szCs w:val="24"/>
        </w:rPr>
        <w:t xml:space="preserve"> F.J. Protocolo de actuación en el traumatismo craneoencefálico grave. UCIP, Hospital Universitario Niño Jesús, Madrid y Hospital Universitario </w:t>
      </w:r>
      <w:proofErr w:type="spellStart"/>
      <w:r w:rsidRPr="00553632">
        <w:rPr>
          <w:rFonts w:ascii="Arial" w:hAnsi="Arial" w:cs="Arial"/>
          <w:sz w:val="24"/>
          <w:szCs w:val="24"/>
        </w:rPr>
        <w:t>Clinic</w:t>
      </w:r>
      <w:proofErr w:type="spellEnd"/>
      <w:r w:rsidRPr="00553632">
        <w:rPr>
          <w:rFonts w:ascii="Arial" w:hAnsi="Arial" w:cs="Arial"/>
          <w:sz w:val="24"/>
          <w:szCs w:val="24"/>
        </w:rPr>
        <w:t xml:space="preserve"> </w:t>
      </w:r>
      <w:proofErr w:type="spellStart"/>
      <w:r w:rsidRPr="00553632">
        <w:rPr>
          <w:rFonts w:ascii="Arial" w:hAnsi="Arial" w:cs="Arial"/>
          <w:sz w:val="24"/>
          <w:szCs w:val="24"/>
        </w:rPr>
        <w:t>Sant</w:t>
      </w:r>
      <w:proofErr w:type="spellEnd"/>
      <w:r w:rsidRPr="00553632">
        <w:rPr>
          <w:rFonts w:ascii="Arial" w:hAnsi="Arial" w:cs="Arial"/>
          <w:sz w:val="24"/>
          <w:szCs w:val="24"/>
        </w:rPr>
        <w:t xml:space="preserve"> Joan de </w:t>
      </w:r>
      <w:proofErr w:type="spellStart"/>
      <w:r w:rsidRPr="00553632">
        <w:rPr>
          <w:rFonts w:ascii="Arial" w:hAnsi="Arial" w:cs="Arial"/>
          <w:sz w:val="24"/>
          <w:szCs w:val="24"/>
        </w:rPr>
        <w:t>Déu</w:t>
      </w:r>
      <w:proofErr w:type="spellEnd"/>
      <w:r w:rsidRPr="00553632">
        <w:rPr>
          <w:rFonts w:ascii="Arial" w:hAnsi="Arial" w:cs="Arial"/>
          <w:sz w:val="24"/>
          <w:szCs w:val="24"/>
        </w:rPr>
        <w:t xml:space="preserve">, Barcelona; 2018. </w:t>
      </w:r>
      <w:r w:rsidR="006C0C69" w:rsidRPr="00553632">
        <w:rPr>
          <w:rFonts w:ascii="Arial" w:hAnsi="Arial" w:cs="Arial"/>
          <w:sz w:val="24"/>
          <w:szCs w:val="24"/>
        </w:rPr>
        <w:t xml:space="preserve">Disponible en: </w:t>
      </w:r>
      <w:hyperlink r:id="rId19" w:history="1">
        <w:r w:rsidR="00566D1D" w:rsidRPr="00553632">
          <w:rPr>
            <w:rStyle w:val="Hipervnculo"/>
            <w:rFonts w:ascii="Arial" w:hAnsi="Arial" w:cs="Arial"/>
            <w:sz w:val="24"/>
            <w:szCs w:val="24"/>
          </w:rPr>
          <w:t>https://www.google.com/url?sa=t&amp;rct=j&amp;q=&amp;esrc=s&amp;source=web&amp;cd=&amp;cad=rja&amp;uact=8&amp;ved=2ahUKEwi91LGWtonqAhXCSDABHR9zBI0QFjAAegQIBBAB&amp;url=https%3A%2F%2Fsecip.com%2Fwp-content%2Fuploads%2F2019%2F03%2FPROTOCOLO-DE-ACTUACI%25C3%2593N-EN-EL-TRAUMATISMO-CRANEOENCEF%25C3%2581LICO-GRAVE-2018.pdf&amp;usg=AOvVaw3Mh70BVebi8UGVooDohkLi</w:t>
        </w:r>
      </w:hyperlink>
    </w:p>
    <w:p w14:paraId="35C8DEFC" w14:textId="77777777" w:rsidR="0065716F"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Meza Hernández O, Maya Bautista DK. Traumatismo craneoencefálico grave en pediatría. </w:t>
      </w:r>
      <w:proofErr w:type="spellStart"/>
      <w:r w:rsidRPr="00553632">
        <w:rPr>
          <w:rFonts w:ascii="Arial" w:hAnsi="Arial" w:cs="Arial"/>
          <w:sz w:val="24"/>
          <w:szCs w:val="24"/>
        </w:rPr>
        <w:t>An</w:t>
      </w:r>
      <w:proofErr w:type="spellEnd"/>
      <w:r w:rsidRPr="00553632">
        <w:rPr>
          <w:rFonts w:ascii="Arial" w:hAnsi="Arial" w:cs="Arial"/>
          <w:sz w:val="24"/>
          <w:szCs w:val="24"/>
        </w:rPr>
        <w:t xml:space="preserve"> Med (</w:t>
      </w:r>
      <w:proofErr w:type="spellStart"/>
      <w:r w:rsidRPr="00553632">
        <w:rPr>
          <w:rFonts w:ascii="Arial" w:hAnsi="Arial" w:cs="Arial"/>
          <w:sz w:val="24"/>
          <w:szCs w:val="24"/>
        </w:rPr>
        <w:t>Mex</w:t>
      </w:r>
      <w:proofErr w:type="spellEnd"/>
      <w:r w:rsidRPr="00553632">
        <w:rPr>
          <w:rFonts w:ascii="Arial" w:hAnsi="Arial" w:cs="Arial"/>
          <w:sz w:val="24"/>
          <w:szCs w:val="24"/>
        </w:rPr>
        <w:t xml:space="preserve">) [Internet]. 2016 [citado 22 Abr 2018]; 61(4): [aprox. 9 p.]. Disponible en: </w:t>
      </w:r>
      <w:hyperlink r:id="rId20" w:history="1">
        <w:r w:rsidR="00566D1D" w:rsidRPr="00553632">
          <w:rPr>
            <w:rStyle w:val="Hipervnculo"/>
            <w:rFonts w:ascii="Arial" w:hAnsi="Arial" w:cs="Arial"/>
            <w:sz w:val="24"/>
            <w:szCs w:val="24"/>
          </w:rPr>
          <w:t>https://www.google.com/url?sa=t&amp;rct=j&amp;q=&amp;esrc=s&amp;source=web&amp;cd=&amp;cad=rja&amp;uact=8&amp;ved=2ahUKEwi8l-LHtonqAhVNSTABHVBKBwAQFjAAegQIBBAB&amp;url=https%3A%2F%2Fwww</w:t>
        </w:r>
        <w:r w:rsidR="00566D1D" w:rsidRPr="00553632">
          <w:rPr>
            <w:rStyle w:val="Hipervnculo"/>
            <w:rFonts w:ascii="Arial" w:hAnsi="Arial" w:cs="Arial"/>
            <w:sz w:val="24"/>
            <w:szCs w:val="24"/>
          </w:rPr>
          <w:lastRenderedPageBreak/>
          <w:t>.medigraphic.com%2Fpdfs%2Fabc%2Fbc-2016%2Fbc164e.pdf&amp;usg=AOvVaw0GfvXtQDBMCHdSsT8ZxjVe</w:t>
        </w:r>
      </w:hyperlink>
    </w:p>
    <w:p w14:paraId="761F28DC" w14:textId="77777777" w:rsidR="0065716F" w:rsidRPr="00553632" w:rsidRDefault="0065716F"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Universidad-de-Cartagena C. Epidemiología del trauma craneoencefálico. </w:t>
      </w:r>
      <w:proofErr w:type="spellStart"/>
      <w:r w:rsidR="00A6012A" w:rsidRPr="00553632">
        <w:rPr>
          <w:rFonts w:ascii="Arial" w:hAnsi="Arial" w:cs="Arial"/>
          <w:sz w:val="24"/>
          <w:szCs w:val="24"/>
        </w:rPr>
        <w:t>Rev</w:t>
      </w:r>
      <w:proofErr w:type="spellEnd"/>
      <w:r w:rsidR="00A6012A" w:rsidRPr="00553632">
        <w:rPr>
          <w:rFonts w:ascii="Arial" w:hAnsi="Arial" w:cs="Arial"/>
          <w:sz w:val="24"/>
          <w:szCs w:val="24"/>
        </w:rPr>
        <w:t xml:space="preserve"> </w:t>
      </w:r>
      <w:proofErr w:type="spellStart"/>
      <w:r w:rsidR="00A6012A" w:rsidRPr="00553632">
        <w:rPr>
          <w:rFonts w:ascii="Arial" w:hAnsi="Arial" w:cs="Arial"/>
          <w:sz w:val="24"/>
          <w:szCs w:val="24"/>
        </w:rPr>
        <w:t>Cub</w:t>
      </w:r>
      <w:proofErr w:type="spellEnd"/>
      <w:r w:rsidR="00A6012A" w:rsidRPr="00553632">
        <w:rPr>
          <w:rFonts w:ascii="Arial" w:hAnsi="Arial" w:cs="Arial"/>
          <w:sz w:val="24"/>
          <w:szCs w:val="24"/>
        </w:rPr>
        <w:t xml:space="preserve"> Med </w:t>
      </w:r>
      <w:proofErr w:type="spellStart"/>
      <w:r w:rsidR="00A6012A" w:rsidRPr="00553632">
        <w:rPr>
          <w:rFonts w:ascii="Arial" w:hAnsi="Arial" w:cs="Arial"/>
          <w:sz w:val="24"/>
          <w:szCs w:val="24"/>
        </w:rPr>
        <w:t>Inten</w:t>
      </w:r>
      <w:proofErr w:type="spellEnd"/>
      <w:r w:rsidR="00A6012A" w:rsidRPr="00553632">
        <w:rPr>
          <w:rFonts w:ascii="Arial" w:hAnsi="Arial" w:cs="Arial"/>
          <w:sz w:val="24"/>
          <w:szCs w:val="24"/>
        </w:rPr>
        <w:t xml:space="preserve"> y </w:t>
      </w:r>
      <w:proofErr w:type="spellStart"/>
      <w:r w:rsidR="00A6012A" w:rsidRPr="00553632">
        <w:rPr>
          <w:rFonts w:ascii="Arial" w:hAnsi="Arial" w:cs="Arial"/>
          <w:sz w:val="24"/>
          <w:szCs w:val="24"/>
        </w:rPr>
        <w:t>Emerg</w:t>
      </w:r>
      <w:proofErr w:type="spellEnd"/>
      <w:r w:rsidR="00A6012A" w:rsidRPr="00553632">
        <w:rPr>
          <w:rFonts w:ascii="Arial" w:hAnsi="Arial" w:cs="Arial"/>
          <w:sz w:val="24"/>
          <w:szCs w:val="24"/>
        </w:rPr>
        <w:t xml:space="preserve"> </w:t>
      </w:r>
      <w:r w:rsidRPr="00553632">
        <w:rPr>
          <w:rFonts w:ascii="Arial" w:hAnsi="Arial" w:cs="Arial"/>
          <w:sz w:val="24"/>
          <w:szCs w:val="24"/>
        </w:rPr>
        <w:t xml:space="preserve">[Internet]. 2018 [citado 27 Abr 2020]; 17(0): [aprox. 3 p.]. Disponible en: </w:t>
      </w:r>
      <w:hyperlink r:id="rId21" w:history="1">
        <w:r w:rsidRPr="00553632">
          <w:rPr>
            <w:rFonts w:ascii="Arial" w:hAnsi="Arial" w:cs="Arial"/>
            <w:sz w:val="24"/>
            <w:szCs w:val="24"/>
          </w:rPr>
          <w:t>http://www.revmie.sld.cu/index.php/mie/article/view/540</w:t>
        </w:r>
      </w:hyperlink>
    </w:p>
    <w:p w14:paraId="246F6C6C" w14:textId="77777777" w:rsidR="0065716F" w:rsidRPr="00553632" w:rsidRDefault="00D32DF5"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Alcántara-Serrano JM, Alcántara-Peraza RA, Romero-Solís I, et al. Sobreuso de la tomografía computarizada en el traumatismo craneoencefálico infantil. </w:t>
      </w:r>
      <w:proofErr w:type="spellStart"/>
      <w:r w:rsidRPr="00553632">
        <w:rPr>
          <w:rFonts w:ascii="Arial" w:hAnsi="Arial" w:cs="Arial"/>
          <w:sz w:val="24"/>
          <w:szCs w:val="24"/>
        </w:rPr>
        <w:t>Rev</w:t>
      </w:r>
      <w:proofErr w:type="spellEnd"/>
      <w:r w:rsidRPr="00553632">
        <w:rPr>
          <w:rFonts w:ascii="Arial" w:hAnsi="Arial" w:cs="Arial"/>
          <w:sz w:val="24"/>
          <w:szCs w:val="24"/>
        </w:rPr>
        <w:t xml:space="preserve"> </w:t>
      </w:r>
      <w:proofErr w:type="spellStart"/>
      <w:r w:rsidRPr="00553632">
        <w:rPr>
          <w:rFonts w:ascii="Arial" w:hAnsi="Arial" w:cs="Arial"/>
          <w:sz w:val="24"/>
          <w:szCs w:val="24"/>
        </w:rPr>
        <w:t>Mex</w:t>
      </w:r>
      <w:proofErr w:type="spellEnd"/>
      <w:r w:rsidRPr="00553632">
        <w:rPr>
          <w:rFonts w:ascii="Arial" w:hAnsi="Arial" w:cs="Arial"/>
          <w:sz w:val="24"/>
          <w:szCs w:val="24"/>
        </w:rPr>
        <w:t xml:space="preserve"> </w:t>
      </w:r>
      <w:proofErr w:type="spellStart"/>
      <w:r w:rsidRPr="00553632">
        <w:rPr>
          <w:rFonts w:ascii="Arial" w:hAnsi="Arial" w:cs="Arial"/>
          <w:sz w:val="24"/>
          <w:szCs w:val="24"/>
        </w:rPr>
        <w:t>Neuroci</w:t>
      </w:r>
      <w:proofErr w:type="spellEnd"/>
      <w:r w:rsidRPr="00553632">
        <w:rPr>
          <w:rFonts w:ascii="Arial" w:hAnsi="Arial" w:cs="Arial"/>
          <w:sz w:val="24"/>
          <w:szCs w:val="24"/>
        </w:rPr>
        <w:t>. [Internet]. 2019 [citado 22 Abr 2018]; 20(1): [aprox. 14 p.]. Disponible en:</w:t>
      </w:r>
      <w:hyperlink r:id="rId22" w:history="1">
        <w:r w:rsidR="00947E9C" w:rsidRPr="00553632">
          <w:rPr>
            <w:rStyle w:val="Hipervnculo"/>
            <w:rFonts w:ascii="Arial" w:hAnsi="Arial" w:cs="Arial"/>
            <w:sz w:val="24"/>
            <w:szCs w:val="24"/>
          </w:rPr>
          <w:t>https://www.medigraphic.com/cgi-bin/new/resumen.cgi?IDARTICULO=85932</w:t>
        </w:r>
      </w:hyperlink>
    </w:p>
    <w:p w14:paraId="619F1F4F" w14:textId="77777777" w:rsidR="00990FB0"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De la Torre-Gómez RE, Rodríguez-Rodríguez IC, López-León A, Carranza-Barrera LG, </w:t>
      </w:r>
      <w:proofErr w:type="spellStart"/>
      <w:r w:rsidRPr="00553632">
        <w:rPr>
          <w:rFonts w:ascii="Arial" w:hAnsi="Arial" w:cs="Arial"/>
          <w:sz w:val="24"/>
          <w:szCs w:val="24"/>
        </w:rPr>
        <w:t>Brancaccio</w:t>
      </w:r>
      <w:proofErr w:type="spellEnd"/>
      <w:r w:rsidRPr="00553632">
        <w:rPr>
          <w:rFonts w:ascii="Arial" w:hAnsi="Arial" w:cs="Arial"/>
          <w:sz w:val="24"/>
          <w:szCs w:val="24"/>
        </w:rPr>
        <w:t xml:space="preserve">-Orozco J, Guzmán-Rodríguez I, et al. Revisión de trauma de cráneo severo en niños. Revista Médica MD [Internet]. 2014 [citado 22 Abr 2018]; 5(4): [aprox. 5 p.]. Disponible en: </w:t>
      </w:r>
      <w:hyperlink r:id="rId23" w:history="1">
        <w:r w:rsidR="00D32DF5" w:rsidRPr="00553632">
          <w:rPr>
            <w:rStyle w:val="Hipervnculo"/>
            <w:rFonts w:ascii="Arial" w:hAnsi="Arial" w:cs="Arial"/>
            <w:sz w:val="24"/>
            <w:szCs w:val="24"/>
          </w:rPr>
          <w:t>http://www.google.com/url?sa=t&amp;rct=j&amp;q=&amp;esrc=s&amp;source=web&amp;cd=&amp;cad=rja&amp;uact=8&amp;ved=2ahUKEwjQhNHpuYnqAhUPTjABHUAODWkQFjAAegQIBRAB&amp;url=http%3A%2F%2Fwww.medigraphic.com%2Fpdfs%2Frevmed%2Fmd-2014%2Fmd144j.pdf&amp;usg=AOvVaw0CRKxJVZQn9vV6G22D2MW1</w:t>
        </w:r>
      </w:hyperlink>
    </w:p>
    <w:p w14:paraId="3080FCC1" w14:textId="77777777" w:rsidR="00990FB0" w:rsidRPr="00553632" w:rsidRDefault="00990FB0"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Herrera MMP, Ariza HAG, Rodríguez CJJ, et al. Epidemiología del trauma craneoencefálico. </w:t>
      </w:r>
      <w:proofErr w:type="spellStart"/>
      <w:r w:rsidRPr="00CE2126">
        <w:rPr>
          <w:rFonts w:ascii="Arial" w:hAnsi="Arial" w:cs="Arial"/>
          <w:sz w:val="24"/>
          <w:szCs w:val="24"/>
        </w:rPr>
        <w:t>Rev</w:t>
      </w:r>
      <w:proofErr w:type="spellEnd"/>
      <w:r w:rsidRPr="00CE2126">
        <w:rPr>
          <w:rFonts w:ascii="Arial" w:hAnsi="Arial" w:cs="Arial"/>
          <w:sz w:val="24"/>
          <w:szCs w:val="24"/>
        </w:rPr>
        <w:t xml:space="preserve"> </w:t>
      </w:r>
      <w:proofErr w:type="spellStart"/>
      <w:r w:rsidRPr="00CE2126">
        <w:rPr>
          <w:rFonts w:ascii="Arial" w:hAnsi="Arial" w:cs="Arial"/>
          <w:sz w:val="24"/>
          <w:szCs w:val="24"/>
        </w:rPr>
        <w:t>Cub</w:t>
      </w:r>
      <w:proofErr w:type="spellEnd"/>
      <w:r w:rsidRPr="00CE2126">
        <w:rPr>
          <w:rFonts w:ascii="Arial" w:hAnsi="Arial" w:cs="Arial"/>
          <w:sz w:val="24"/>
          <w:szCs w:val="24"/>
        </w:rPr>
        <w:t xml:space="preserve"> Med </w:t>
      </w:r>
      <w:proofErr w:type="spellStart"/>
      <w:r w:rsidRPr="00CE2126">
        <w:rPr>
          <w:rFonts w:ascii="Arial" w:hAnsi="Arial" w:cs="Arial"/>
          <w:sz w:val="24"/>
          <w:szCs w:val="24"/>
        </w:rPr>
        <w:t>Int</w:t>
      </w:r>
      <w:proofErr w:type="spellEnd"/>
      <w:r w:rsidRPr="00CE2126">
        <w:rPr>
          <w:rFonts w:ascii="Arial" w:hAnsi="Arial" w:cs="Arial"/>
          <w:sz w:val="24"/>
          <w:szCs w:val="24"/>
        </w:rPr>
        <w:t xml:space="preserve"> </w:t>
      </w:r>
      <w:proofErr w:type="spellStart"/>
      <w:r w:rsidRPr="00CE2126">
        <w:rPr>
          <w:rFonts w:ascii="Arial" w:hAnsi="Arial" w:cs="Arial"/>
          <w:sz w:val="24"/>
          <w:szCs w:val="24"/>
        </w:rPr>
        <w:t>Emerg</w:t>
      </w:r>
      <w:proofErr w:type="spellEnd"/>
      <w:r w:rsidRPr="00CE2126">
        <w:rPr>
          <w:rFonts w:ascii="Arial" w:hAnsi="Arial" w:cs="Arial"/>
          <w:sz w:val="24"/>
          <w:szCs w:val="24"/>
        </w:rPr>
        <w:t>. [Internet]. 2018 [citado 14 Abr 2018]; 17 (Suppl</w:t>
      </w:r>
      <w:proofErr w:type="gramStart"/>
      <w:r w:rsidRPr="00CE2126">
        <w:rPr>
          <w:rFonts w:ascii="Arial" w:hAnsi="Arial" w:cs="Arial"/>
          <w:sz w:val="24"/>
          <w:szCs w:val="24"/>
        </w:rPr>
        <w:t>:2</w:t>
      </w:r>
      <w:proofErr w:type="gramEnd"/>
      <w:r w:rsidRPr="00CE2126">
        <w:rPr>
          <w:rFonts w:ascii="Arial" w:hAnsi="Arial" w:cs="Arial"/>
          <w:sz w:val="24"/>
          <w:szCs w:val="24"/>
        </w:rPr>
        <w:t xml:space="preserve">): [aprox. </w:t>
      </w:r>
      <w:r w:rsidRPr="00553632">
        <w:rPr>
          <w:rFonts w:ascii="Arial" w:hAnsi="Arial" w:cs="Arial"/>
          <w:sz w:val="24"/>
          <w:szCs w:val="24"/>
        </w:rPr>
        <w:t xml:space="preserve">9 p.]. Disponible en: </w:t>
      </w:r>
      <w:hyperlink r:id="rId24" w:history="1">
        <w:r w:rsidRPr="00553632">
          <w:rPr>
            <w:rStyle w:val="Hipervnculo"/>
            <w:rFonts w:ascii="Arial" w:hAnsi="Arial" w:cs="Arial"/>
            <w:sz w:val="24"/>
            <w:szCs w:val="24"/>
          </w:rPr>
          <w:t>https://www.medigraphic.com/cgi-bin/new/resumen.cgi?IDARTICULO=87399</w:t>
        </w:r>
      </w:hyperlink>
    </w:p>
    <w:p w14:paraId="5F6D56E5" w14:textId="77777777" w:rsidR="00BA5003" w:rsidRPr="00553632" w:rsidRDefault="00A9604C" w:rsidP="003F1F55">
      <w:pPr>
        <w:numPr>
          <w:ilvl w:val="0"/>
          <w:numId w:val="2"/>
        </w:numPr>
        <w:spacing w:after="0" w:line="240" w:lineRule="auto"/>
        <w:jc w:val="both"/>
        <w:rPr>
          <w:rFonts w:ascii="Arial" w:hAnsi="Arial" w:cs="Arial"/>
          <w:sz w:val="24"/>
          <w:szCs w:val="24"/>
        </w:rPr>
      </w:pPr>
      <w:proofErr w:type="spellStart"/>
      <w:r w:rsidRPr="00553632">
        <w:rPr>
          <w:rFonts w:ascii="Arial" w:hAnsi="Arial" w:cs="Arial"/>
          <w:sz w:val="24"/>
          <w:szCs w:val="24"/>
        </w:rPr>
        <w:t>Alvis</w:t>
      </w:r>
      <w:proofErr w:type="spellEnd"/>
      <w:r w:rsidRPr="00553632">
        <w:rPr>
          <w:rFonts w:ascii="Arial" w:hAnsi="Arial" w:cs="Arial"/>
          <w:sz w:val="24"/>
          <w:szCs w:val="24"/>
        </w:rPr>
        <w:t xml:space="preserve">-Miranda HR, Rubiano AM, </w:t>
      </w:r>
      <w:proofErr w:type="spellStart"/>
      <w:r w:rsidRPr="00553632">
        <w:rPr>
          <w:rFonts w:ascii="Arial" w:hAnsi="Arial" w:cs="Arial"/>
          <w:sz w:val="24"/>
          <w:szCs w:val="24"/>
        </w:rPr>
        <w:t>Agrawal</w:t>
      </w:r>
      <w:proofErr w:type="spellEnd"/>
      <w:r w:rsidRPr="00553632">
        <w:rPr>
          <w:rFonts w:ascii="Arial" w:hAnsi="Arial" w:cs="Arial"/>
          <w:sz w:val="24"/>
          <w:szCs w:val="24"/>
        </w:rPr>
        <w:t xml:space="preserve"> A, Rojas A, </w:t>
      </w:r>
      <w:proofErr w:type="spellStart"/>
      <w:r w:rsidRPr="00553632">
        <w:rPr>
          <w:rFonts w:ascii="Arial" w:hAnsi="Arial" w:cs="Arial"/>
          <w:sz w:val="24"/>
          <w:szCs w:val="24"/>
        </w:rPr>
        <w:t>Moscote</w:t>
      </w:r>
      <w:proofErr w:type="spellEnd"/>
      <w:r w:rsidRPr="00553632">
        <w:rPr>
          <w:rFonts w:ascii="Arial" w:hAnsi="Arial" w:cs="Arial"/>
          <w:sz w:val="24"/>
          <w:szCs w:val="24"/>
        </w:rPr>
        <w:t xml:space="preserve">-Salazar LR, </w:t>
      </w:r>
      <w:proofErr w:type="spellStart"/>
      <w:r w:rsidRPr="00553632">
        <w:rPr>
          <w:rFonts w:ascii="Arial" w:hAnsi="Arial" w:cs="Arial"/>
          <w:sz w:val="24"/>
          <w:szCs w:val="24"/>
        </w:rPr>
        <w:t>Satyarthee</w:t>
      </w:r>
      <w:proofErr w:type="spellEnd"/>
      <w:r w:rsidRPr="00553632">
        <w:rPr>
          <w:rFonts w:ascii="Arial" w:hAnsi="Arial" w:cs="Arial"/>
          <w:sz w:val="24"/>
          <w:szCs w:val="24"/>
        </w:rPr>
        <w:t xml:space="preserve"> GD, </w:t>
      </w:r>
      <w:proofErr w:type="spellStart"/>
      <w:r w:rsidRPr="00553632">
        <w:rPr>
          <w:rFonts w:ascii="Arial" w:hAnsi="Arial" w:cs="Arial"/>
          <w:sz w:val="24"/>
          <w:szCs w:val="24"/>
        </w:rPr>
        <w:t>Calderon</w:t>
      </w:r>
      <w:proofErr w:type="spellEnd"/>
      <w:r w:rsidRPr="00553632">
        <w:rPr>
          <w:rFonts w:ascii="Arial" w:hAnsi="Arial" w:cs="Arial"/>
          <w:sz w:val="24"/>
          <w:szCs w:val="24"/>
        </w:rPr>
        <w:t xml:space="preserve">-Miranda WG, </w:t>
      </w:r>
      <w:proofErr w:type="spellStart"/>
      <w:r w:rsidRPr="00553632">
        <w:rPr>
          <w:rFonts w:ascii="Arial" w:hAnsi="Arial" w:cs="Arial"/>
          <w:sz w:val="24"/>
          <w:szCs w:val="24"/>
        </w:rPr>
        <w:t>Hernandez</w:t>
      </w:r>
      <w:proofErr w:type="spellEnd"/>
      <w:r w:rsidRPr="00553632">
        <w:rPr>
          <w:rFonts w:ascii="Arial" w:hAnsi="Arial" w:cs="Arial"/>
          <w:sz w:val="24"/>
          <w:szCs w:val="24"/>
        </w:rPr>
        <w:t xml:space="preserve"> NE, Zabaleta-</w:t>
      </w:r>
      <w:proofErr w:type="spellStart"/>
      <w:r w:rsidRPr="00553632">
        <w:rPr>
          <w:rFonts w:ascii="Arial" w:hAnsi="Arial" w:cs="Arial"/>
          <w:sz w:val="24"/>
          <w:szCs w:val="24"/>
        </w:rPr>
        <w:t>Churio</w:t>
      </w:r>
      <w:proofErr w:type="spellEnd"/>
      <w:r w:rsidRPr="00553632">
        <w:rPr>
          <w:rFonts w:ascii="Arial" w:hAnsi="Arial" w:cs="Arial"/>
          <w:sz w:val="24"/>
          <w:szCs w:val="24"/>
        </w:rPr>
        <w:t xml:space="preserve"> N. </w:t>
      </w:r>
      <w:proofErr w:type="spellStart"/>
      <w:r w:rsidRPr="00553632">
        <w:rPr>
          <w:rFonts w:ascii="Arial" w:hAnsi="Arial" w:cs="Arial"/>
          <w:sz w:val="24"/>
          <w:szCs w:val="24"/>
        </w:rPr>
        <w:t>Craniocerebral</w:t>
      </w:r>
      <w:proofErr w:type="spellEnd"/>
      <w:r w:rsidRPr="00553632">
        <w:rPr>
          <w:rFonts w:ascii="Arial" w:hAnsi="Arial" w:cs="Arial"/>
          <w:sz w:val="24"/>
          <w:szCs w:val="24"/>
        </w:rPr>
        <w:t xml:space="preserve"> </w:t>
      </w:r>
      <w:proofErr w:type="spellStart"/>
      <w:r w:rsidRPr="00553632">
        <w:rPr>
          <w:rFonts w:ascii="Arial" w:hAnsi="Arial" w:cs="Arial"/>
          <w:sz w:val="24"/>
          <w:szCs w:val="24"/>
        </w:rPr>
        <w:t>Gunshot</w:t>
      </w:r>
      <w:proofErr w:type="spellEnd"/>
      <w:r w:rsidRPr="00553632">
        <w:rPr>
          <w:rFonts w:ascii="Arial" w:hAnsi="Arial" w:cs="Arial"/>
          <w:sz w:val="24"/>
          <w:szCs w:val="24"/>
        </w:rPr>
        <w:t xml:space="preserve"> Injuries; A </w:t>
      </w:r>
      <w:proofErr w:type="spellStart"/>
      <w:r w:rsidRPr="00553632">
        <w:rPr>
          <w:rFonts w:ascii="Arial" w:hAnsi="Arial" w:cs="Arial"/>
          <w:sz w:val="24"/>
          <w:szCs w:val="24"/>
        </w:rPr>
        <w:t>Review</w:t>
      </w:r>
      <w:proofErr w:type="spellEnd"/>
      <w:r w:rsidRPr="00553632">
        <w:rPr>
          <w:rFonts w:ascii="Arial" w:hAnsi="Arial" w:cs="Arial"/>
          <w:sz w:val="24"/>
          <w:szCs w:val="24"/>
        </w:rPr>
        <w:t xml:space="preserve"> of </w:t>
      </w:r>
      <w:proofErr w:type="spellStart"/>
      <w:r w:rsidRPr="00553632">
        <w:rPr>
          <w:rFonts w:ascii="Arial" w:hAnsi="Arial" w:cs="Arial"/>
          <w:sz w:val="24"/>
          <w:szCs w:val="24"/>
        </w:rPr>
        <w:t>the</w:t>
      </w:r>
      <w:proofErr w:type="spellEnd"/>
      <w:r w:rsidRPr="00553632">
        <w:rPr>
          <w:rFonts w:ascii="Arial" w:hAnsi="Arial" w:cs="Arial"/>
          <w:sz w:val="24"/>
          <w:szCs w:val="24"/>
        </w:rPr>
        <w:t xml:space="preserve"> </w:t>
      </w:r>
      <w:proofErr w:type="spellStart"/>
      <w:r w:rsidRPr="00553632">
        <w:rPr>
          <w:rFonts w:ascii="Arial" w:hAnsi="Arial" w:cs="Arial"/>
          <w:sz w:val="24"/>
          <w:szCs w:val="24"/>
        </w:rPr>
        <w:t>Current</w:t>
      </w:r>
      <w:proofErr w:type="spellEnd"/>
      <w:r w:rsidRPr="00553632">
        <w:rPr>
          <w:rFonts w:ascii="Arial" w:hAnsi="Arial" w:cs="Arial"/>
          <w:sz w:val="24"/>
          <w:szCs w:val="24"/>
        </w:rPr>
        <w:t xml:space="preserve"> </w:t>
      </w:r>
      <w:proofErr w:type="spellStart"/>
      <w:r w:rsidRPr="00553632">
        <w:rPr>
          <w:rFonts w:ascii="Arial" w:hAnsi="Arial" w:cs="Arial"/>
          <w:sz w:val="24"/>
          <w:szCs w:val="24"/>
        </w:rPr>
        <w:t>Literature</w:t>
      </w:r>
      <w:proofErr w:type="spellEnd"/>
      <w:r w:rsidRPr="00553632">
        <w:rPr>
          <w:rFonts w:ascii="Arial" w:hAnsi="Arial" w:cs="Arial"/>
          <w:sz w:val="24"/>
          <w:szCs w:val="24"/>
        </w:rPr>
        <w:t xml:space="preserve">. Bull </w:t>
      </w:r>
      <w:proofErr w:type="spellStart"/>
      <w:r w:rsidRPr="00553632">
        <w:rPr>
          <w:rFonts w:ascii="Arial" w:hAnsi="Arial" w:cs="Arial"/>
          <w:sz w:val="24"/>
          <w:szCs w:val="24"/>
        </w:rPr>
        <w:t>Emerg</w:t>
      </w:r>
      <w:proofErr w:type="spellEnd"/>
      <w:r w:rsidRPr="00553632">
        <w:rPr>
          <w:rFonts w:ascii="Arial" w:hAnsi="Arial" w:cs="Arial"/>
          <w:sz w:val="24"/>
          <w:szCs w:val="24"/>
        </w:rPr>
        <w:t xml:space="preserve"> Trauma. [Internet]. 2016 [citado 22 Abr 2018]; 4(2): [aprox. 9 p.]. Disponible en: </w:t>
      </w:r>
      <w:hyperlink r:id="rId25" w:history="1">
        <w:r w:rsidRPr="00553632">
          <w:rPr>
            <w:rStyle w:val="Hipervnculo"/>
            <w:rFonts w:ascii="Arial" w:hAnsi="Arial" w:cs="Arial"/>
            <w:sz w:val="24"/>
            <w:szCs w:val="24"/>
          </w:rPr>
          <w:t>https://www.ncbi.nlm.nih.gov/pmc/articles/PMC4897986/pdf/bet-4-065.pdf</w:t>
        </w:r>
      </w:hyperlink>
    </w:p>
    <w:p w14:paraId="00AB86C8" w14:textId="77777777" w:rsidR="00BA5003"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Casado Flores J, Serrano A. Coma por traumatismo craneoencefálico en la infancia. En: Casado Flores J, Serrano A (</w:t>
      </w:r>
      <w:proofErr w:type="spellStart"/>
      <w:r w:rsidRPr="00553632">
        <w:rPr>
          <w:rFonts w:ascii="Arial" w:hAnsi="Arial" w:cs="Arial"/>
          <w:sz w:val="24"/>
          <w:szCs w:val="24"/>
        </w:rPr>
        <w:t>eds</w:t>
      </w:r>
      <w:proofErr w:type="spellEnd"/>
      <w:r w:rsidRPr="00553632">
        <w:rPr>
          <w:rFonts w:ascii="Arial" w:hAnsi="Arial" w:cs="Arial"/>
          <w:sz w:val="24"/>
          <w:szCs w:val="24"/>
        </w:rPr>
        <w:t>). Coma en pediatría. Madrid: Díaz de Santos; 2015. p. 129-136.</w:t>
      </w:r>
    </w:p>
    <w:p w14:paraId="4F5E563C" w14:textId="77777777" w:rsidR="00E24C7F" w:rsidRPr="00553632" w:rsidRDefault="00E24C7F"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Amado </w:t>
      </w:r>
      <w:proofErr w:type="spellStart"/>
      <w:r w:rsidRPr="00553632">
        <w:rPr>
          <w:rFonts w:ascii="Arial" w:hAnsi="Arial" w:cs="Arial"/>
          <w:sz w:val="24"/>
          <w:szCs w:val="24"/>
        </w:rPr>
        <w:t>Donéstevez</w:t>
      </w:r>
      <w:proofErr w:type="spellEnd"/>
      <w:r w:rsidRPr="00553632">
        <w:rPr>
          <w:rFonts w:ascii="Arial" w:hAnsi="Arial" w:cs="Arial"/>
          <w:sz w:val="24"/>
          <w:szCs w:val="24"/>
        </w:rPr>
        <w:t xml:space="preserve"> de </w:t>
      </w:r>
      <w:proofErr w:type="spellStart"/>
      <w:r w:rsidRPr="00553632">
        <w:rPr>
          <w:rFonts w:ascii="Arial" w:hAnsi="Arial" w:cs="Arial"/>
          <w:sz w:val="24"/>
          <w:szCs w:val="24"/>
        </w:rPr>
        <w:t>Mendaro</w:t>
      </w:r>
      <w:proofErr w:type="spellEnd"/>
      <w:r w:rsidRPr="00553632">
        <w:rPr>
          <w:rFonts w:ascii="Arial" w:hAnsi="Arial" w:cs="Arial"/>
          <w:sz w:val="24"/>
          <w:szCs w:val="24"/>
        </w:rPr>
        <w:t xml:space="preserve"> AR, Cañizares Luna O, Alba Pérez LC, </w:t>
      </w:r>
      <w:proofErr w:type="spellStart"/>
      <w:r w:rsidRPr="00553632">
        <w:rPr>
          <w:rFonts w:ascii="Arial" w:hAnsi="Arial" w:cs="Arial"/>
          <w:sz w:val="24"/>
          <w:szCs w:val="24"/>
        </w:rPr>
        <w:t>Alegret</w:t>
      </w:r>
      <w:proofErr w:type="spellEnd"/>
      <w:r w:rsidRPr="00553632">
        <w:rPr>
          <w:rFonts w:ascii="Arial" w:hAnsi="Arial" w:cs="Arial"/>
          <w:sz w:val="24"/>
          <w:szCs w:val="24"/>
        </w:rPr>
        <w:t xml:space="preserve"> </w:t>
      </w:r>
      <w:proofErr w:type="spellStart"/>
      <w:r w:rsidRPr="00553632">
        <w:rPr>
          <w:rFonts w:ascii="Arial" w:hAnsi="Arial" w:cs="Arial"/>
          <w:sz w:val="24"/>
          <w:szCs w:val="24"/>
        </w:rPr>
        <w:t>RodríguezM</w:t>
      </w:r>
      <w:proofErr w:type="spellEnd"/>
      <w:r w:rsidRPr="00553632">
        <w:rPr>
          <w:rFonts w:ascii="Arial" w:hAnsi="Arial" w:cs="Arial"/>
          <w:sz w:val="24"/>
          <w:szCs w:val="24"/>
        </w:rPr>
        <w:t xml:space="preserve">. Caracterización epidemiológica y neurológica del traumatismo craneoencefálico frontal durante cinco años en Villa Clara. </w:t>
      </w:r>
      <w:proofErr w:type="spellStart"/>
      <w:r w:rsidRPr="00553632">
        <w:rPr>
          <w:rFonts w:ascii="Arial" w:hAnsi="Arial" w:cs="Arial"/>
          <w:sz w:val="24"/>
          <w:szCs w:val="24"/>
        </w:rPr>
        <w:t>Medicentro</w:t>
      </w:r>
      <w:proofErr w:type="spellEnd"/>
      <w:r w:rsidRPr="00553632">
        <w:rPr>
          <w:rFonts w:ascii="Arial" w:hAnsi="Arial" w:cs="Arial"/>
          <w:sz w:val="24"/>
          <w:szCs w:val="24"/>
        </w:rPr>
        <w:t xml:space="preserve"> Electrónica</w:t>
      </w:r>
      <w:proofErr w:type="gramStart"/>
      <w:r w:rsidRPr="00553632">
        <w:rPr>
          <w:rFonts w:ascii="Arial" w:hAnsi="Arial" w:cs="Arial"/>
          <w:sz w:val="24"/>
          <w:szCs w:val="24"/>
        </w:rPr>
        <w:t>  [</w:t>
      </w:r>
      <w:proofErr w:type="gramEnd"/>
      <w:r w:rsidRPr="00553632">
        <w:rPr>
          <w:rFonts w:ascii="Arial" w:hAnsi="Arial" w:cs="Arial"/>
          <w:sz w:val="24"/>
          <w:szCs w:val="24"/>
        </w:rPr>
        <w:t>Internet]. 2017</w:t>
      </w:r>
      <w:proofErr w:type="gramStart"/>
      <w:r w:rsidRPr="00553632">
        <w:rPr>
          <w:rFonts w:ascii="Arial" w:hAnsi="Arial" w:cs="Arial"/>
          <w:sz w:val="24"/>
          <w:szCs w:val="24"/>
        </w:rPr>
        <w:t>  Mar</w:t>
      </w:r>
      <w:proofErr w:type="gramEnd"/>
      <w:r w:rsidRPr="00553632">
        <w:rPr>
          <w:rFonts w:ascii="Arial" w:hAnsi="Arial" w:cs="Arial"/>
          <w:sz w:val="24"/>
          <w:szCs w:val="24"/>
        </w:rPr>
        <w:t xml:space="preserve"> [citado  13 Abr 2020 ] ;  21(1): [aprox. 7 p.]. Disponible en: </w:t>
      </w:r>
      <w:hyperlink r:id="rId26" w:history="1">
        <w:r w:rsidRPr="00553632">
          <w:rPr>
            <w:rStyle w:val="Hipervnculo"/>
            <w:rFonts w:ascii="Arial" w:hAnsi="Arial" w:cs="Arial"/>
            <w:sz w:val="24"/>
            <w:szCs w:val="24"/>
          </w:rPr>
          <w:t>http://scielo.sld.cu/scielo.php?script=sci_arttext&amp;pid=S1029-30432017000100005&amp;lng=es</w:t>
        </w:r>
      </w:hyperlink>
    </w:p>
    <w:p w14:paraId="711F22BF" w14:textId="77777777" w:rsidR="00E24C7F" w:rsidRPr="00553632" w:rsidRDefault="00E24C7F" w:rsidP="003F1F55">
      <w:pPr>
        <w:pStyle w:val="Prrafodelista"/>
        <w:numPr>
          <w:ilvl w:val="0"/>
          <w:numId w:val="2"/>
        </w:numPr>
        <w:spacing w:after="0" w:line="240" w:lineRule="auto"/>
        <w:jc w:val="both"/>
        <w:rPr>
          <w:rFonts w:ascii="Arial" w:hAnsi="Arial" w:cs="Arial"/>
          <w:sz w:val="24"/>
          <w:szCs w:val="24"/>
        </w:rPr>
      </w:pPr>
      <w:r w:rsidRPr="00553632">
        <w:rPr>
          <w:rFonts w:ascii="Arial" w:hAnsi="Arial" w:cs="Arial"/>
          <w:sz w:val="24"/>
          <w:szCs w:val="24"/>
        </w:rPr>
        <w:t xml:space="preserve">Montaña Mogollón G, Parada Chiquillo C, </w:t>
      </w:r>
      <w:proofErr w:type="spellStart"/>
      <w:r w:rsidRPr="00553632">
        <w:rPr>
          <w:rFonts w:ascii="Arial" w:hAnsi="Arial" w:cs="Arial"/>
          <w:sz w:val="24"/>
          <w:szCs w:val="24"/>
        </w:rPr>
        <w:t>Rodríaguez</w:t>
      </w:r>
      <w:proofErr w:type="spellEnd"/>
      <w:r w:rsidRPr="00553632">
        <w:rPr>
          <w:rFonts w:ascii="Arial" w:hAnsi="Arial" w:cs="Arial"/>
          <w:sz w:val="24"/>
          <w:szCs w:val="24"/>
        </w:rPr>
        <w:t xml:space="preserve"> Vargas J. Caracterización Clínica y Sociodemográfica de Pacientes con Traumatismo Craneoencefálico (TCE) de la Ciudad de Sogamoso. Revista Enfoques [Internet]. 2018 [citado 22 Abr 2018]; 2(2): [aprox. 11 p.]. Disponible en: http://revistasdigitales.uniboyaca.edu.co/index.php/EFQ/article/view/242/367</w:t>
      </w:r>
    </w:p>
    <w:p w14:paraId="5284F4B8" w14:textId="77777777" w:rsidR="00BA5003"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rPr>
        <w:t>Casado J. Traumatismo craneoencefálico grave en niños. Medidas in situ y tratamiento precoz. En: Casado J, Serrano A (</w:t>
      </w:r>
      <w:proofErr w:type="spellStart"/>
      <w:r w:rsidRPr="00553632">
        <w:rPr>
          <w:rFonts w:ascii="Arial" w:hAnsi="Arial" w:cs="Arial"/>
          <w:sz w:val="24"/>
          <w:szCs w:val="24"/>
        </w:rPr>
        <w:t>eds</w:t>
      </w:r>
      <w:proofErr w:type="spellEnd"/>
      <w:r w:rsidRPr="00553632">
        <w:rPr>
          <w:rFonts w:ascii="Arial" w:hAnsi="Arial" w:cs="Arial"/>
          <w:sz w:val="24"/>
          <w:szCs w:val="24"/>
        </w:rPr>
        <w:t xml:space="preserve">). Urgencias y transporte vital del niño grave. Madrid: Ediciones </w:t>
      </w:r>
      <w:proofErr w:type="spellStart"/>
      <w:r w:rsidRPr="00553632">
        <w:rPr>
          <w:rFonts w:ascii="Arial" w:hAnsi="Arial" w:cs="Arial"/>
          <w:sz w:val="24"/>
          <w:szCs w:val="24"/>
        </w:rPr>
        <w:t>Ergon</w:t>
      </w:r>
      <w:proofErr w:type="spellEnd"/>
      <w:r w:rsidRPr="00553632">
        <w:rPr>
          <w:rFonts w:ascii="Arial" w:hAnsi="Arial" w:cs="Arial"/>
          <w:sz w:val="24"/>
          <w:szCs w:val="24"/>
        </w:rPr>
        <w:t>; 2017. p. 133-142.</w:t>
      </w:r>
    </w:p>
    <w:p w14:paraId="51AD1015" w14:textId="77777777" w:rsidR="00BA5003" w:rsidRPr="00553632" w:rsidRDefault="004700F2" w:rsidP="003F1F55">
      <w:pPr>
        <w:numPr>
          <w:ilvl w:val="0"/>
          <w:numId w:val="2"/>
        </w:numPr>
        <w:spacing w:after="0" w:line="240" w:lineRule="auto"/>
        <w:jc w:val="both"/>
        <w:rPr>
          <w:rFonts w:ascii="Arial" w:hAnsi="Arial" w:cs="Arial"/>
          <w:sz w:val="24"/>
          <w:szCs w:val="24"/>
        </w:rPr>
      </w:pPr>
      <w:r w:rsidRPr="00553632">
        <w:rPr>
          <w:rFonts w:ascii="Arial" w:hAnsi="Arial" w:cs="Arial"/>
          <w:sz w:val="24"/>
          <w:szCs w:val="24"/>
          <w:lang w:val="pt-BR"/>
        </w:rPr>
        <w:lastRenderedPageBreak/>
        <w:t xml:space="preserve">Costa J, </w:t>
      </w:r>
      <w:proofErr w:type="spellStart"/>
      <w:r w:rsidRPr="00553632">
        <w:rPr>
          <w:rFonts w:ascii="Arial" w:hAnsi="Arial" w:cs="Arial"/>
          <w:sz w:val="24"/>
          <w:szCs w:val="24"/>
          <w:lang w:val="pt-BR"/>
        </w:rPr>
        <w:t>Claramunt</w:t>
      </w:r>
      <w:proofErr w:type="spellEnd"/>
      <w:r w:rsidRPr="00553632">
        <w:rPr>
          <w:rFonts w:ascii="Arial" w:hAnsi="Arial" w:cs="Arial"/>
          <w:sz w:val="24"/>
          <w:szCs w:val="24"/>
          <w:lang w:val="pt-BR"/>
        </w:rPr>
        <w:t xml:space="preserve"> E. Traumatismos craneanos. </w:t>
      </w:r>
      <w:r w:rsidRPr="00553632">
        <w:rPr>
          <w:rFonts w:ascii="Arial" w:hAnsi="Arial" w:cs="Arial"/>
          <w:sz w:val="24"/>
          <w:szCs w:val="24"/>
        </w:rPr>
        <w:t xml:space="preserve">En: </w:t>
      </w:r>
      <w:proofErr w:type="spellStart"/>
      <w:r w:rsidRPr="00553632">
        <w:rPr>
          <w:rFonts w:ascii="Arial" w:hAnsi="Arial" w:cs="Arial"/>
          <w:sz w:val="24"/>
          <w:szCs w:val="24"/>
        </w:rPr>
        <w:t>Fejerman</w:t>
      </w:r>
      <w:proofErr w:type="spellEnd"/>
      <w:r w:rsidRPr="00553632">
        <w:rPr>
          <w:rFonts w:ascii="Arial" w:hAnsi="Arial" w:cs="Arial"/>
          <w:sz w:val="24"/>
          <w:szCs w:val="24"/>
        </w:rPr>
        <w:t xml:space="preserve"> N, Fernández Alvarez E. Neurología Pediátrica. </w:t>
      </w:r>
      <w:r w:rsidRPr="00553632">
        <w:rPr>
          <w:rFonts w:ascii="Arial" w:hAnsi="Arial" w:cs="Arial"/>
          <w:sz w:val="24"/>
          <w:szCs w:val="24"/>
          <w:lang w:val="en-US"/>
        </w:rPr>
        <w:t xml:space="preserve">2ª ed. Buenos Aires: Editorial </w:t>
      </w:r>
      <w:proofErr w:type="spellStart"/>
      <w:r w:rsidRPr="00553632">
        <w:rPr>
          <w:rFonts w:ascii="Arial" w:hAnsi="Arial" w:cs="Arial"/>
          <w:sz w:val="24"/>
          <w:szCs w:val="24"/>
          <w:lang w:val="en-US"/>
        </w:rPr>
        <w:t>Médica</w:t>
      </w:r>
      <w:proofErr w:type="spellEnd"/>
      <w:r w:rsidRPr="00553632">
        <w:rPr>
          <w:rFonts w:ascii="Arial" w:hAnsi="Arial" w:cs="Arial"/>
          <w:sz w:val="24"/>
          <w:szCs w:val="24"/>
          <w:lang w:val="en-US"/>
        </w:rPr>
        <w:t xml:space="preserve"> </w:t>
      </w:r>
      <w:proofErr w:type="spellStart"/>
      <w:r w:rsidRPr="00553632">
        <w:rPr>
          <w:rFonts w:ascii="Arial" w:hAnsi="Arial" w:cs="Arial"/>
          <w:sz w:val="24"/>
          <w:szCs w:val="24"/>
          <w:lang w:val="en-US"/>
        </w:rPr>
        <w:t>Panamericana</w:t>
      </w:r>
      <w:proofErr w:type="spellEnd"/>
      <w:r w:rsidRPr="00553632">
        <w:rPr>
          <w:rFonts w:ascii="Arial" w:hAnsi="Arial" w:cs="Arial"/>
          <w:sz w:val="24"/>
          <w:szCs w:val="24"/>
          <w:lang w:val="en-US"/>
        </w:rPr>
        <w:t>; 2010. p. 735-738.</w:t>
      </w:r>
    </w:p>
    <w:p w14:paraId="774EDC47" w14:textId="77777777" w:rsidR="00BA5003" w:rsidRPr="00553632" w:rsidRDefault="004700F2" w:rsidP="003F1F55">
      <w:pPr>
        <w:numPr>
          <w:ilvl w:val="0"/>
          <w:numId w:val="2"/>
        </w:numPr>
        <w:spacing w:after="0" w:line="240" w:lineRule="auto"/>
        <w:jc w:val="both"/>
        <w:rPr>
          <w:rFonts w:ascii="Arial" w:hAnsi="Arial" w:cs="Arial"/>
          <w:sz w:val="24"/>
          <w:szCs w:val="24"/>
          <w:lang w:val="en-US"/>
        </w:rPr>
      </w:pPr>
      <w:proofErr w:type="gramStart"/>
      <w:r w:rsidRPr="00553632">
        <w:rPr>
          <w:rFonts w:ascii="Arial" w:hAnsi="Arial" w:cs="Arial"/>
          <w:sz w:val="24"/>
          <w:szCs w:val="24"/>
          <w:lang w:val="en-US"/>
        </w:rPr>
        <w:t>James H. Evaluation of head injury in reference to therapy.</w:t>
      </w:r>
      <w:proofErr w:type="gramEnd"/>
      <w:r w:rsidRPr="00553632">
        <w:rPr>
          <w:rFonts w:ascii="Arial" w:hAnsi="Arial" w:cs="Arial"/>
          <w:sz w:val="24"/>
          <w:szCs w:val="24"/>
          <w:lang w:val="en-US"/>
        </w:rPr>
        <w:t xml:space="preserve"> En James H, ed. Brain insult in infant and children. New York: </w:t>
      </w:r>
      <w:proofErr w:type="spellStart"/>
      <w:r w:rsidRPr="00553632">
        <w:rPr>
          <w:rFonts w:ascii="Arial" w:hAnsi="Arial" w:cs="Arial"/>
          <w:sz w:val="24"/>
          <w:szCs w:val="24"/>
          <w:lang w:val="en-US"/>
        </w:rPr>
        <w:t>Grun</w:t>
      </w:r>
      <w:proofErr w:type="spellEnd"/>
      <w:r w:rsidRPr="00553632">
        <w:rPr>
          <w:rFonts w:ascii="Arial" w:hAnsi="Arial" w:cs="Arial"/>
          <w:sz w:val="24"/>
          <w:szCs w:val="24"/>
          <w:lang w:val="en-US"/>
        </w:rPr>
        <w:t xml:space="preserve"> &amp; Stratton; 2016. </w:t>
      </w:r>
      <w:proofErr w:type="gramStart"/>
      <w:r w:rsidRPr="00553632">
        <w:rPr>
          <w:rFonts w:ascii="Arial" w:hAnsi="Arial" w:cs="Arial"/>
          <w:sz w:val="24"/>
          <w:szCs w:val="24"/>
          <w:lang w:val="en-US"/>
        </w:rPr>
        <w:t>p. 237.</w:t>
      </w:r>
      <w:proofErr w:type="gramEnd"/>
    </w:p>
    <w:p w14:paraId="27658A27" w14:textId="77777777" w:rsidR="00E01CEA" w:rsidRPr="00553632" w:rsidRDefault="004700F2" w:rsidP="003F1F55">
      <w:pPr>
        <w:numPr>
          <w:ilvl w:val="0"/>
          <w:numId w:val="2"/>
        </w:numPr>
        <w:spacing w:after="0" w:line="240" w:lineRule="auto"/>
        <w:jc w:val="both"/>
        <w:rPr>
          <w:rFonts w:ascii="Arial" w:hAnsi="Arial" w:cs="Arial"/>
          <w:sz w:val="24"/>
          <w:szCs w:val="24"/>
        </w:rPr>
      </w:pPr>
      <w:proofErr w:type="spellStart"/>
      <w:r w:rsidRPr="00553632">
        <w:rPr>
          <w:rFonts w:ascii="Arial" w:hAnsi="Arial" w:cs="Arial"/>
          <w:sz w:val="24"/>
          <w:szCs w:val="24"/>
          <w:lang w:val="en-US"/>
        </w:rPr>
        <w:t>Lumba</w:t>
      </w:r>
      <w:proofErr w:type="spellEnd"/>
      <w:r w:rsidRPr="00553632">
        <w:rPr>
          <w:rFonts w:ascii="Arial" w:hAnsi="Arial" w:cs="Arial"/>
          <w:sz w:val="24"/>
          <w:szCs w:val="24"/>
          <w:lang w:val="en-US"/>
        </w:rPr>
        <w:t xml:space="preserve">-Brown A, Owen </w:t>
      </w:r>
      <w:proofErr w:type="spellStart"/>
      <w:r w:rsidRPr="00553632">
        <w:rPr>
          <w:rFonts w:ascii="Arial" w:hAnsi="Arial" w:cs="Arial"/>
          <w:sz w:val="24"/>
          <w:szCs w:val="24"/>
          <w:lang w:val="en-US"/>
        </w:rPr>
        <w:t>Yeates</w:t>
      </w:r>
      <w:proofErr w:type="spellEnd"/>
      <w:r w:rsidRPr="00553632">
        <w:rPr>
          <w:rFonts w:ascii="Arial" w:hAnsi="Arial" w:cs="Arial"/>
          <w:sz w:val="24"/>
          <w:szCs w:val="24"/>
          <w:lang w:val="en-US"/>
        </w:rPr>
        <w:t xml:space="preserve"> K, Sarmiento K, et al. Center for Disease Control and Prevention Guideline on the Diagnosis and Management of Mild Traumatic Brain Injury Among Children. </w:t>
      </w:r>
      <w:r w:rsidR="00BA5003" w:rsidRPr="00CE2126">
        <w:rPr>
          <w:rFonts w:ascii="Arial" w:hAnsi="Arial" w:cs="Arial"/>
          <w:sz w:val="24"/>
          <w:szCs w:val="24"/>
        </w:rPr>
        <w:t>JA</w:t>
      </w:r>
      <w:r w:rsidRPr="00CE2126">
        <w:rPr>
          <w:rFonts w:ascii="Arial" w:hAnsi="Arial" w:cs="Arial"/>
          <w:sz w:val="24"/>
          <w:szCs w:val="24"/>
        </w:rPr>
        <w:t xml:space="preserve">MA </w:t>
      </w:r>
      <w:proofErr w:type="spellStart"/>
      <w:r w:rsidRPr="00CE2126">
        <w:rPr>
          <w:rFonts w:ascii="Arial" w:hAnsi="Arial" w:cs="Arial"/>
          <w:sz w:val="24"/>
          <w:szCs w:val="24"/>
        </w:rPr>
        <w:t>Pediatr</w:t>
      </w:r>
      <w:proofErr w:type="spellEnd"/>
      <w:r w:rsidRPr="00CE2126">
        <w:rPr>
          <w:rFonts w:ascii="Arial" w:hAnsi="Arial" w:cs="Arial"/>
          <w:sz w:val="24"/>
          <w:szCs w:val="24"/>
        </w:rPr>
        <w:t xml:space="preserve">. [Internet]. 2018 [citado 22 Abr 2018]; </w:t>
      </w:r>
      <w:proofErr w:type="spellStart"/>
      <w:r w:rsidR="00BA5003" w:rsidRPr="00CE2126">
        <w:rPr>
          <w:rFonts w:ascii="Arial" w:hAnsi="Arial" w:cs="Arial"/>
          <w:sz w:val="24"/>
          <w:szCs w:val="24"/>
        </w:rPr>
        <w:t>Special</w:t>
      </w:r>
      <w:proofErr w:type="spellEnd"/>
      <w:r w:rsidR="00BA5003" w:rsidRPr="00CE2126">
        <w:rPr>
          <w:rFonts w:ascii="Arial" w:hAnsi="Arial" w:cs="Arial"/>
          <w:sz w:val="24"/>
          <w:szCs w:val="24"/>
        </w:rPr>
        <w:t xml:space="preserve"> </w:t>
      </w:r>
      <w:proofErr w:type="spellStart"/>
      <w:r w:rsidR="00BA5003" w:rsidRPr="00CE2126">
        <w:rPr>
          <w:rFonts w:ascii="Arial" w:hAnsi="Arial" w:cs="Arial"/>
          <w:sz w:val="24"/>
          <w:szCs w:val="24"/>
        </w:rPr>
        <w:t>Communication</w:t>
      </w:r>
      <w:proofErr w:type="spellEnd"/>
      <w:r w:rsidRPr="00CE2126">
        <w:rPr>
          <w:rFonts w:ascii="Arial" w:hAnsi="Arial" w:cs="Arial"/>
          <w:sz w:val="24"/>
          <w:szCs w:val="24"/>
        </w:rPr>
        <w:t xml:space="preserve">: [aprox. </w:t>
      </w:r>
      <w:r w:rsidR="00BA5003" w:rsidRPr="00553632">
        <w:rPr>
          <w:rFonts w:ascii="Arial" w:hAnsi="Arial" w:cs="Arial"/>
          <w:sz w:val="24"/>
          <w:szCs w:val="24"/>
        </w:rPr>
        <w:t>13</w:t>
      </w:r>
      <w:r w:rsidRPr="00553632">
        <w:rPr>
          <w:rFonts w:ascii="Arial" w:hAnsi="Arial" w:cs="Arial"/>
          <w:sz w:val="24"/>
          <w:szCs w:val="24"/>
        </w:rPr>
        <w:t xml:space="preserve"> p.]. Disponible en: </w:t>
      </w:r>
      <w:hyperlink r:id="rId27" w:history="1">
        <w:r w:rsidR="00BA5003" w:rsidRPr="00553632">
          <w:rPr>
            <w:rStyle w:val="Hipervnculo"/>
            <w:rFonts w:ascii="Arial" w:hAnsi="Arial" w:cs="Arial"/>
            <w:sz w:val="24"/>
            <w:szCs w:val="24"/>
          </w:rPr>
          <w:t>https://www.google.com/url?sa=t&amp;rct=j&amp;q=&amp;esrc=s&amp;source=web&amp;cd=&amp;cad=rja&amp;uact=8&amp;ved=2ahUKEwi98ODHwInqAhW8SjABHfPSDlgQFjABegQIAxAB&amp;url=https%3A%2F%2Fwww.emlrc.org%2Fwp-content%2Fuploads%2FBrain-Injury-Among-Children_LumbaBrown_2018.pdf&amp;usg=AOvVaw2YkygYbcn_wxy19w16E-LV</w:t>
        </w:r>
      </w:hyperlink>
    </w:p>
    <w:p w14:paraId="7D71C578" w14:textId="32A18D75" w:rsidR="00E01CEA" w:rsidRPr="00553632" w:rsidRDefault="00CE2126" w:rsidP="003F1F55">
      <w:pPr>
        <w:numPr>
          <w:ilvl w:val="0"/>
          <w:numId w:val="2"/>
        </w:numPr>
        <w:spacing w:after="0" w:line="240" w:lineRule="auto"/>
        <w:jc w:val="both"/>
        <w:rPr>
          <w:rFonts w:ascii="Arial" w:hAnsi="Arial" w:cs="Arial"/>
          <w:sz w:val="24"/>
          <w:szCs w:val="24"/>
        </w:rPr>
      </w:pPr>
      <w:hyperlink r:id="rId28" w:history="1">
        <w:r w:rsidR="00E01CEA" w:rsidRPr="00553632">
          <w:rPr>
            <w:rFonts w:ascii="Arial" w:hAnsi="Arial" w:cs="Arial"/>
            <w:sz w:val="24"/>
            <w:szCs w:val="24"/>
            <w:lang w:val="en-US"/>
          </w:rPr>
          <w:t>Rowbotham</w:t>
        </w:r>
      </w:hyperlink>
      <w:r w:rsidR="00E01CEA" w:rsidRPr="00553632">
        <w:rPr>
          <w:rFonts w:ascii="Arial" w:hAnsi="Arial" w:cs="Arial"/>
          <w:sz w:val="24"/>
          <w:szCs w:val="24"/>
          <w:lang w:val="en-US"/>
        </w:rPr>
        <w:t xml:space="preserve"> SK, </w:t>
      </w:r>
      <w:hyperlink r:id="rId29" w:history="1">
        <w:r w:rsidR="00E01CEA" w:rsidRPr="00553632">
          <w:rPr>
            <w:rFonts w:ascii="Arial" w:hAnsi="Arial" w:cs="Arial"/>
            <w:sz w:val="24"/>
            <w:szCs w:val="24"/>
            <w:lang w:val="en-US"/>
          </w:rPr>
          <w:t>Blau</w:t>
        </w:r>
      </w:hyperlink>
      <w:r w:rsidR="00E01CEA" w:rsidRPr="00553632">
        <w:rPr>
          <w:rFonts w:ascii="Arial" w:hAnsi="Arial" w:cs="Arial"/>
          <w:sz w:val="24"/>
          <w:szCs w:val="24"/>
          <w:lang w:val="en-US"/>
        </w:rPr>
        <w:t xml:space="preserve"> S. </w:t>
      </w:r>
      <w:proofErr w:type="gramStart"/>
      <w:r w:rsidR="00E01CEA" w:rsidRPr="00553632">
        <w:rPr>
          <w:rFonts w:ascii="Arial" w:hAnsi="Arial" w:cs="Arial"/>
          <w:sz w:val="24"/>
          <w:szCs w:val="24"/>
          <w:lang w:val="en-US"/>
        </w:rPr>
        <w:t>The circumstances and characteristics of fatal falls in Victoria, Australia: a descriptive study.</w:t>
      </w:r>
      <w:proofErr w:type="gramEnd"/>
      <w:r w:rsidR="00E01CEA" w:rsidRPr="00553632">
        <w:rPr>
          <w:rFonts w:ascii="Arial" w:hAnsi="Arial" w:cs="Arial"/>
          <w:sz w:val="24"/>
          <w:szCs w:val="24"/>
          <w:lang w:val="en-US"/>
        </w:rPr>
        <w:t xml:space="preserve"> </w:t>
      </w:r>
      <w:hyperlink r:id="rId30" w:history="1">
        <w:proofErr w:type="gramStart"/>
        <w:r w:rsidR="00E01CEA" w:rsidRPr="00553632">
          <w:rPr>
            <w:rFonts w:ascii="Arial" w:hAnsi="Arial" w:cs="Arial"/>
            <w:sz w:val="24"/>
            <w:szCs w:val="24"/>
            <w:lang w:val="en-US"/>
          </w:rPr>
          <w:t xml:space="preserve">Australian Journal of Forensic Sciences </w:t>
        </w:r>
      </w:hyperlink>
      <w:r w:rsidR="00E01CEA" w:rsidRPr="00553632">
        <w:rPr>
          <w:rFonts w:ascii="Arial" w:hAnsi="Arial" w:cs="Arial"/>
          <w:sz w:val="24"/>
          <w:szCs w:val="24"/>
          <w:lang w:val="en-US"/>
        </w:rPr>
        <w:t xml:space="preserve"> [Internet].</w:t>
      </w:r>
      <w:proofErr w:type="gramEnd"/>
      <w:r w:rsidR="00E01CEA" w:rsidRPr="00553632">
        <w:rPr>
          <w:rFonts w:ascii="Arial" w:hAnsi="Arial" w:cs="Arial"/>
          <w:sz w:val="24"/>
          <w:szCs w:val="24"/>
          <w:lang w:val="en-US"/>
        </w:rPr>
        <w:t xml:space="preserve"> </w:t>
      </w:r>
      <w:proofErr w:type="gramStart"/>
      <w:r w:rsidR="00E01CEA" w:rsidRPr="00553632">
        <w:rPr>
          <w:rFonts w:ascii="Arial" w:hAnsi="Arial" w:cs="Arial"/>
          <w:sz w:val="24"/>
          <w:szCs w:val="24"/>
          <w:lang w:val="en-US"/>
        </w:rPr>
        <w:t>2017</w:t>
      </w:r>
      <w:proofErr w:type="gramEnd"/>
      <w:r w:rsidR="00E01CEA" w:rsidRPr="00553632">
        <w:rPr>
          <w:rFonts w:ascii="Arial" w:hAnsi="Arial" w:cs="Arial"/>
          <w:sz w:val="24"/>
          <w:szCs w:val="24"/>
          <w:lang w:val="en-US"/>
        </w:rPr>
        <w:t xml:space="preserve"> [</w:t>
      </w:r>
      <w:proofErr w:type="spellStart"/>
      <w:r w:rsidR="00E01CEA" w:rsidRPr="00553632">
        <w:rPr>
          <w:rFonts w:ascii="Arial" w:hAnsi="Arial" w:cs="Arial"/>
          <w:sz w:val="24"/>
          <w:szCs w:val="24"/>
          <w:lang w:val="en-US"/>
        </w:rPr>
        <w:t>citado</w:t>
      </w:r>
      <w:proofErr w:type="spellEnd"/>
      <w:r w:rsidR="00E01CEA" w:rsidRPr="00553632">
        <w:rPr>
          <w:rFonts w:ascii="Arial" w:hAnsi="Arial" w:cs="Arial"/>
          <w:sz w:val="24"/>
          <w:szCs w:val="24"/>
          <w:lang w:val="en-US"/>
        </w:rPr>
        <w:t xml:space="preserve"> 22 </w:t>
      </w:r>
      <w:proofErr w:type="spellStart"/>
      <w:r w:rsidR="00E01CEA" w:rsidRPr="00553632">
        <w:rPr>
          <w:rFonts w:ascii="Arial" w:hAnsi="Arial" w:cs="Arial"/>
          <w:sz w:val="24"/>
          <w:szCs w:val="24"/>
          <w:lang w:val="en-US"/>
        </w:rPr>
        <w:t>Abr</w:t>
      </w:r>
      <w:proofErr w:type="spellEnd"/>
      <w:r w:rsidR="00E01CEA" w:rsidRPr="00553632">
        <w:rPr>
          <w:rFonts w:ascii="Arial" w:hAnsi="Arial" w:cs="Arial"/>
          <w:sz w:val="24"/>
          <w:szCs w:val="24"/>
          <w:lang w:val="en-US"/>
        </w:rPr>
        <w:t xml:space="preserve"> 2018]; 49(4): [</w:t>
      </w:r>
      <w:proofErr w:type="spellStart"/>
      <w:r w:rsidR="00E01CEA" w:rsidRPr="00553632">
        <w:rPr>
          <w:rFonts w:ascii="Arial" w:hAnsi="Arial" w:cs="Arial"/>
          <w:sz w:val="24"/>
          <w:szCs w:val="24"/>
          <w:lang w:val="en-US"/>
        </w:rPr>
        <w:t>aprox</w:t>
      </w:r>
      <w:proofErr w:type="spellEnd"/>
      <w:r w:rsidR="00E01CEA" w:rsidRPr="00553632">
        <w:rPr>
          <w:rFonts w:ascii="Arial" w:hAnsi="Arial" w:cs="Arial"/>
          <w:sz w:val="24"/>
          <w:szCs w:val="24"/>
          <w:lang w:val="en-US"/>
        </w:rPr>
        <w:t xml:space="preserve">. 7 p.]. </w:t>
      </w:r>
      <w:r w:rsidR="00E01CEA" w:rsidRPr="00553632">
        <w:rPr>
          <w:rFonts w:ascii="Arial" w:hAnsi="Arial" w:cs="Arial"/>
          <w:sz w:val="24"/>
          <w:szCs w:val="24"/>
        </w:rPr>
        <w:t xml:space="preserve">Disponible en: </w:t>
      </w:r>
      <w:hyperlink r:id="rId31" w:history="1">
        <w:r w:rsidR="00E01CEA" w:rsidRPr="00553632">
          <w:rPr>
            <w:rFonts w:ascii="Arial" w:hAnsi="Arial" w:cs="Arial"/>
            <w:sz w:val="24"/>
            <w:szCs w:val="24"/>
          </w:rPr>
          <w:t>https://www.tandfonline.com/doi/abs/10.1080/00450618.2016.1194472?scroll=top&amp;needAccess=true&amp;journalCode=tajf20</w:t>
        </w:r>
      </w:hyperlink>
      <w:r w:rsidR="00553632">
        <w:rPr>
          <w:rFonts w:ascii="Arial" w:hAnsi="Arial" w:cs="Arial"/>
          <w:sz w:val="24"/>
          <w:szCs w:val="24"/>
        </w:rPr>
        <w:t xml:space="preserve"> </w:t>
      </w:r>
    </w:p>
    <w:p w14:paraId="10B17B7E" w14:textId="77777777" w:rsidR="00E01CEA" w:rsidRPr="00553632" w:rsidRDefault="00E01CEA" w:rsidP="003F1F55">
      <w:pPr>
        <w:spacing w:after="0" w:line="240" w:lineRule="auto"/>
        <w:jc w:val="both"/>
        <w:rPr>
          <w:rFonts w:ascii="Arial" w:hAnsi="Arial" w:cs="Arial"/>
          <w:sz w:val="24"/>
          <w:szCs w:val="24"/>
        </w:rPr>
      </w:pPr>
    </w:p>
    <w:sectPr w:rsidR="00E01CEA" w:rsidRPr="00553632" w:rsidSect="00F54A01">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34B"/>
    <w:multiLevelType w:val="hybridMultilevel"/>
    <w:tmpl w:val="3214B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E451BCE"/>
    <w:multiLevelType w:val="hybridMultilevel"/>
    <w:tmpl w:val="D048F12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nsid w:val="4C995A82"/>
    <w:multiLevelType w:val="hybridMultilevel"/>
    <w:tmpl w:val="3214B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62F04EB3"/>
    <w:multiLevelType w:val="hybridMultilevel"/>
    <w:tmpl w:val="3214BA5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nsid w:val="723101DC"/>
    <w:multiLevelType w:val="hybridMultilevel"/>
    <w:tmpl w:val="3214B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7C"/>
    <w:rsid w:val="00004763"/>
    <w:rsid w:val="00004CAB"/>
    <w:rsid w:val="000154C6"/>
    <w:rsid w:val="00032F2B"/>
    <w:rsid w:val="00062B67"/>
    <w:rsid w:val="0007466B"/>
    <w:rsid w:val="00074F16"/>
    <w:rsid w:val="00082AC4"/>
    <w:rsid w:val="00085C9D"/>
    <w:rsid w:val="000E26F3"/>
    <w:rsid w:val="00105344"/>
    <w:rsid w:val="0011184A"/>
    <w:rsid w:val="00120C6C"/>
    <w:rsid w:val="001368F1"/>
    <w:rsid w:val="00140365"/>
    <w:rsid w:val="0015778C"/>
    <w:rsid w:val="001673C3"/>
    <w:rsid w:val="00170ADF"/>
    <w:rsid w:val="00174DE8"/>
    <w:rsid w:val="00175E13"/>
    <w:rsid w:val="00182FB8"/>
    <w:rsid w:val="00185F7F"/>
    <w:rsid w:val="001B2195"/>
    <w:rsid w:val="001C65C0"/>
    <w:rsid w:val="001F4531"/>
    <w:rsid w:val="0023769E"/>
    <w:rsid w:val="00242185"/>
    <w:rsid w:val="00254147"/>
    <w:rsid w:val="00257AB6"/>
    <w:rsid w:val="0026298B"/>
    <w:rsid w:val="0027050C"/>
    <w:rsid w:val="00284D47"/>
    <w:rsid w:val="002A34F1"/>
    <w:rsid w:val="002A3F25"/>
    <w:rsid w:val="002B44EB"/>
    <w:rsid w:val="002D499E"/>
    <w:rsid w:val="002D7ED5"/>
    <w:rsid w:val="002E4B0F"/>
    <w:rsid w:val="002F6561"/>
    <w:rsid w:val="003059E3"/>
    <w:rsid w:val="00330D87"/>
    <w:rsid w:val="0035738D"/>
    <w:rsid w:val="00360E41"/>
    <w:rsid w:val="00382498"/>
    <w:rsid w:val="00384F48"/>
    <w:rsid w:val="00390058"/>
    <w:rsid w:val="003A2803"/>
    <w:rsid w:val="003A460A"/>
    <w:rsid w:val="003A4941"/>
    <w:rsid w:val="003B288F"/>
    <w:rsid w:val="003C2C18"/>
    <w:rsid w:val="003F1F55"/>
    <w:rsid w:val="00400E7E"/>
    <w:rsid w:val="004023A5"/>
    <w:rsid w:val="00431C83"/>
    <w:rsid w:val="00461363"/>
    <w:rsid w:val="00467792"/>
    <w:rsid w:val="004700F2"/>
    <w:rsid w:val="00483298"/>
    <w:rsid w:val="004D5313"/>
    <w:rsid w:val="004E44F5"/>
    <w:rsid w:val="004F0D56"/>
    <w:rsid w:val="004F5E9A"/>
    <w:rsid w:val="00523BCB"/>
    <w:rsid w:val="00535736"/>
    <w:rsid w:val="00553632"/>
    <w:rsid w:val="00553927"/>
    <w:rsid w:val="00566D1D"/>
    <w:rsid w:val="00570B3B"/>
    <w:rsid w:val="0057676C"/>
    <w:rsid w:val="005A06A6"/>
    <w:rsid w:val="005A20DA"/>
    <w:rsid w:val="005B2F74"/>
    <w:rsid w:val="005C2479"/>
    <w:rsid w:val="005D4226"/>
    <w:rsid w:val="005D5FF2"/>
    <w:rsid w:val="005E6701"/>
    <w:rsid w:val="005F4838"/>
    <w:rsid w:val="005F579E"/>
    <w:rsid w:val="005F5E06"/>
    <w:rsid w:val="0060428E"/>
    <w:rsid w:val="006374E2"/>
    <w:rsid w:val="006520E0"/>
    <w:rsid w:val="0065716F"/>
    <w:rsid w:val="006846A0"/>
    <w:rsid w:val="006A704D"/>
    <w:rsid w:val="006B26F8"/>
    <w:rsid w:val="006B4F23"/>
    <w:rsid w:val="006B7578"/>
    <w:rsid w:val="006C0C69"/>
    <w:rsid w:val="006D1552"/>
    <w:rsid w:val="006E5890"/>
    <w:rsid w:val="006E655A"/>
    <w:rsid w:val="00701D42"/>
    <w:rsid w:val="00741821"/>
    <w:rsid w:val="00744B25"/>
    <w:rsid w:val="00744FB3"/>
    <w:rsid w:val="00751C8F"/>
    <w:rsid w:val="0076126A"/>
    <w:rsid w:val="00786D46"/>
    <w:rsid w:val="007927D1"/>
    <w:rsid w:val="007A5FB5"/>
    <w:rsid w:val="007B0062"/>
    <w:rsid w:val="007C367C"/>
    <w:rsid w:val="007D17BE"/>
    <w:rsid w:val="007D45B2"/>
    <w:rsid w:val="007D76BC"/>
    <w:rsid w:val="007F1D30"/>
    <w:rsid w:val="007F332A"/>
    <w:rsid w:val="007F478C"/>
    <w:rsid w:val="0080099D"/>
    <w:rsid w:val="00855575"/>
    <w:rsid w:val="0086661A"/>
    <w:rsid w:val="00873F84"/>
    <w:rsid w:val="00874066"/>
    <w:rsid w:val="00884B03"/>
    <w:rsid w:val="0088640D"/>
    <w:rsid w:val="008919F5"/>
    <w:rsid w:val="00893296"/>
    <w:rsid w:val="00896732"/>
    <w:rsid w:val="008B458C"/>
    <w:rsid w:val="008B6AA9"/>
    <w:rsid w:val="008D399E"/>
    <w:rsid w:val="008D4694"/>
    <w:rsid w:val="008D7C69"/>
    <w:rsid w:val="008F5062"/>
    <w:rsid w:val="00920996"/>
    <w:rsid w:val="00940C31"/>
    <w:rsid w:val="00947E9C"/>
    <w:rsid w:val="009627AC"/>
    <w:rsid w:val="009631FE"/>
    <w:rsid w:val="00990FB0"/>
    <w:rsid w:val="009A50AE"/>
    <w:rsid w:val="009A71EB"/>
    <w:rsid w:val="009E3376"/>
    <w:rsid w:val="00A11D1A"/>
    <w:rsid w:val="00A309BD"/>
    <w:rsid w:val="00A359E1"/>
    <w:rsid w:val="00A36AE3"/>
    <w:rsid w:val="00A50397"/>
    <w:rsid w:val="00A6012A"/>
    <w:rsid w:val="00A61210"/>
    <w:rsid w:val="00A630F1"/>
    <w:rsid w:val="00A90DB1"/>
    <w:rsid w:val="00A9604C"/>
    <w:rsid w:val="00AA6CD2"/>
    <w:rsid w:val="00AB4F6B"/>
    <w:rsid w:val="00AC37B0"/>
    <w:rsid w:val="00AD4BFA"/>
    <w:rsid w:val="00B20D07"/>
    <w:rsid w:val="00B23431"/>
    <w:rsid w:val="00B3772E"/>
    <w:rsid w:val="00B51FAA"/>
    <w:rsid w:val="00B546FE"/>
    <w:rsid w:val="00B600D9"/>
    <w:rsid w:val="00B62337"/>
    <w:rsid w:val="00B63A0A"/>
    <w:rsid w:val="00B654A1"/>
    <w:rsid w:val="00B76C84"/>
    <w:rsid w:val="00BA5003"/>
    <w:rsid w:val="00BB4043"/>
    <w:rsid w:val="00BC2143"/>
    <w:rsid w:val="00BE137E"/>
    <w:rsid w:val="00BE2EBC"/>
    <w:rsid w:val="00C116FC"/>
    <w:rsid w:val="00C27EFC"/>
    <w:rsid w:val="00C31C01"/>
    <w:rsid w:val="00C43F5C"/>
    <w:rsid w:val="00C71484"/>
    <w:rsid w:val="00C74DD3"/>
    <w:rsid w:val="00C832E1"/>
    <w:rsid w:val="00C90F8B"/>
    <w:rsid w:val="00CB7BE4"/>
    <w:rsid w:val="00CC5949"/>
    <w:rsid w:val="00CD6062"/>
    <w:rsid w:val="00CE2126"/>
    <w:rsid w:val="00CE3555"/>
    <w:rsid w:val="00CF3875"/>
    <w:rsid w:val="00D27E2E"/>
    <w:rsid w:val="00D32DF5"/>
    <w:rsid w:val="00D40A84"/>
    <w:rsid w:val="00D47B50"/>
    <w:rsid w:val="00D50510"/>
    <w:rsid w:val="00D50803"/>
    <w:rsid w:val="00D53B29"/>
    <w:rsid w:val="00D663F3"/>
    <w:rsid w:val="00D800FF"/>
    <w:rsid w:val="00D92A72"/>
    <w:rsid w:val="00DA3B5A"/>
    <w:rsid w:val="00DC1856"/>
    <w:rsid w:val="00DC397C"/>
    <w:rsid w:val="00DD0F04"/>
    <w:rsid w:val="00DD5342"/>
    <w:rsid w:val="00DD7256"/>
    <w:rsid w:val="00DE11C6"/>
    <w:rsid w:val="00DE40A5"/>
    <w:rsid w:val="00DE4B11"/>
    <w:rsid w:val="00DE6853"/>
    <w:rsid w:val="00DF4ABC"/>
    <w:rsid w:val="00E01CEA"/>
    <w:rsid w:val="00E06E12"/>
    <w:rsid w:val="00E24C7F"/>
    <w:rsid w:val="00E60959"/>
    <w:rsid w:val="00E62BE0"/>
    <w:rsid w:val="00E65259"/>
    <w:rsid w:val="00E67806"/>
    <w:rsid w:val="00E70436"/>
    <w:rsid w:val="00E70C56"/>
    <w:rsid w:val="00E75841"/>
    <w:rsid w:val="00E8651C"/>
    <w:rsid w:val="00E8689A"/>
    <w:rsid w:val="00E9523F"/>
    <w:rsid w:val="00EA106E"/>
    <w:rsid w:val="00EB36AE"/>
    <w:rsid w:val="00EB3801"/>
    <w:rsid w:val="00EB6E4E"/>
    <w:rsid w:val="00ED108E"/>
    <w:rsid w:val="00EE4A70"/>
    <w:rsid w:val="00F11006"/>
    <w:rsid w:val="00F27472"/>
    <w:rsid w:val="00F30DDD"/>
    <w:rsid w:val="00F54A01"/>
    <w:rsid w:val="00F76362"/>
    <w:rsid w:val="00F82726"/>
    <w:rsid w:val="00FA793B"/>
    <w:rsid w:val="00FB6661"/>
    <w:rsid w:val="00FC6DF0"/>
    <w:rsid w:val="00FD02A1"/>
    <w:rsid w:val="00FE18F5"/>
    <w:rsid w:val="00FE47DA"/>
    <w:rsid w:val="00FF1B2F"/>
    <w:rsid w:val="00FF58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5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062"/>
    <w:pPr>
      <w:spacing w:after="160" w:line="259" w:lineRule="auto"/>
    </w:pPr>
    <w:rPr>
      <w:rFonts w:cs="Calibri"/>
      <w:sz w:val="22"/>
      <w:szCs w:val="22"/>
      <w:lang w:val="es-ES"/>
    </w:rPr>
  </w:style>
  <w:style w:type="paragraph" w:styleId="Ttulo1">
    <w:name w:val="heading 1"/>
    <w:basedOn w:val="Normal"/>
    <w:link w:val="Ttulo1Car"/>
    <w:uiPriority w:val="99"/>
    <w:qFormat/>
    <w:rsid w:val="00DF4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semiHidden/>
    <w:unhideWhenUsed/>
    <w:qFormat/>
    <w:locked/>
    <w:rsid w:val="00E01CEA"/>
    <w:pPr>
      <w:keepNext/>
      <w:spacing w:before="240" w:after="60"/>
      <w:outlineLvl w:val="1"/>
    </w:pPr>
    <w:rPr>
      <w:rFonts w:ascii="Cambria" w:eastAsia="Times New Roman"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F4ABC"/>
    <w:rPr>
      <w:rFonts w:ascii="Times New Roman" w:hAnsi="Times New Roman" w:cs="Times New Roman"/>
      <w:b/>
      <w:bCs/>
      <w:kern w:val="36"/>
      <w:sz w:val="48"/>
      <w:szCs w:val="48"/>
      <w:lang w:eastAsia="es-ES"/>
    </w:rPr>
  </w:style>
  <w:style w:type="character" w:styleId="Textodelmarcadordeposicin">
    <w:name w:val="Placeholder Text"/>
    <w:uiPriority w:val="99"/>
    <w:semiHidden/>
    <w:rsid w:val="009A50AE"/>
    <w:rPr>
      <w:color w:val="808080"/>
    </w:rPr>
  </w:style>
  <w:style w:type="paragraph" w:styleId="Textodeglobo">
    <w:name w:val="Balloon Text"/>
    <w:basedOn w:val="Normal"/>
    <w:link w:val="TextodegloboCar"/>
    <w:uiPriority w:val="99"/>
    <w:semiHidden/>
    <w:rsid w:val="002D7ED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D7ED5"/>
    <w:rPr>
      <w:rFonts w:ascii="Tahoma" w:hAnsi="Tahoma" w:cs="Tahoma"/>
      <w:sz w:val="16"/>
      <w:szCs w:val="16"/>
    </w:rPr>
  </w:style>
  <w:style w:type="paragraph" w:styleId="Prrafodelista">
    <w:name w:val="List Paragraph"/>
    <w:basedOn w:val="Normal"/>
    <w:uiPriority w:val="99"/>
    <w:qFormat/>
    <w:rsid w:val="00E8651C"/>
    <w:pPr>
      <w:ind w:left="720"/>
    </w:pPr>
  </w:style>
  <w:style w:type="character" w:customStyle="1" w:styleId="ej-keyword">
    <w:name w:val="ej-keyword"/>
    <w:basedOn w:val="Fuentedeprrafopredeter"/>
    <w:uiPriority w:val="99"/>
    <w:rsid w:val="00DF4ABC"/>
  </w:style>
  <w:style w:type="paragraph" w:styleId="NormalWeb">
    <w:name w:val="Normal (Web)"/>
    <w:basedOn w:val="Normal"/>
    <w:uiPriority w:val="99"/>
    <w:semiHidden/>
    <w:rsid w:val="00DF4A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23BCB"/>
    <w:pPr>
      <w:autoSpaceDE w:val="0"/>
      <w:autoSpaceDN w:val="0"/>
      <w:adjustRightInd w:val="0"/>
    </w:pPr>
    <w:rPr>
      <w:rFonts w:ascii="Times New Roman" w:hAnsi="Times New Roman"/>
      <w:color w:val="000000"/>
      <w:sz w:val="24"/>
      <w:szCs w:val="24"/>
      <w:lang w:val="es-ES" w:eastAsia="es-ES"/>
    </w:rPr>
  </w:style>
  <w:style w:type="character" w:styleId="Hipervnculo">
    <w:name w:val="Hyperlink"/>
    <w:uiPriority w:val="99"/>
    <w:unhideWhenUsed/>
    <w:rsid w:val="00523BCB"/>
    <w:rPr>
      <w:color w:val="0000FF"/>
      <w:u w:val="single"/>
    </w:rPr>
  </w:style>
  <w:style w:type="character" w:styleId="Textoennegrita">
    <w:name w:val="Strong"/>
    <w:uiPriority w:val="22"/>
    <w:qFormat/>
    <w:locked/>
    <w:rsid w:val="0065716F"/>
    <w:rPr>
      <w:b/>
      <w:bCs/>
    </w:rPr>
  </w:style>
  <w:style w:type="character" w:customStyle="1" w:styleId="nlmarticle-title">
    <w:name w:val="nlm_article-title"/>
    <w:rsid w:val="00E01CEA"/>
  </w:style>
  <w:style w:type="character" w:customStyle="1" w:styleId="contribdegrees">
    <w:name w:val="contribdegrees"/>
    <w:rsid w:val="00E01CEA"/>
  </w:style>
  <w:style w:type="character" w:customStyle="1" w:styleId="Ttulo2Car">
    <w:name w:val="Título 2 Car"/>
    <w:link w:val="Ttulo2"/>
    <w:semiHidden/>
    <w:rsid w:val="00E01CEA"/>
    <w:rPr>
      <w:rFonts w:ascii="Cambria" w:eastAsia="Times New Roman" w:hAnsi="Cambria" w:cs="Times New Roman"/>
      <w:b/>
      <w:bCs/>
      <w:i/>
      <w:iCs/>
      <w:sz w:val="28"/>
      <w:szCs w:val="28"/>
      <w:lang w:eastAsia="en-US"/>
    </w:rPr>
  </w:style>
  <w:style w:type="character" w:customStyle="1" w:styleId="titleheading">
    <w:name w:val="titleheading"/>
    <w:rsid w:val="00E01CEA"/>
  </w:style>
  <w:style w:type="paragraph" w:styleId="HTMLconformatoprevio">
    <w:name w:val="HTML Preformatted"/>
    <w:basedOn w:val="Normal"/>
    <w:link w:val="HTMLconformatoprevioCar"/>
    <w:uiPriority w:val="99"/>
    <w:semiHidden/>
    <w:unhideWhenUsed/>
    <w:rsid w:val="005A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5A06A6"/>
    <w:rPr>
      <w:rFonts w:ascii="Courier New" w:eastAsia="Times New Roman" w:hAnsi="Courier New" w:cs="Courier New"/>
      <w:sz w:val="20"/>
      <w:szCs w:val="20"/>
    </w:rPr>
  </w:style>
  <w:style w:type="character" w:styleId="Refdecomentario">
    <w:name w:val="annotation reference"/>
    <w:uiPriority w:val="99"/>
    <w:semiHidden/>
    <w:unhideWhenUsed/>
    <w:rsid w:val="00EE4A70"/>
    <w:rPr>
      <w:sz w:val="16"/>
      <w:szCs w:val="16"/>
    </w:rPr>
  </w:style>
  <w:style w:type="paragraph" w:styleId="Textocomentario">
    <w:name w:val="annotation text"/>
    <w:basedOn w:val="Normal"/>
    <w:link w:val="TextocomentarioCar"/>
    <w:uiPriority w:val="99"/>
    <w:semiHidden/>
    <w:unhideWhenUsed/>
    <w:rsid w:val="00EE4A70"/>
    <w:rPr>
      <w:sz w:val="20"/>
      <w:szCs w:val="20"/>
    </w:rPr>
  </w:style>
  <w:style w:type="character" w:customStyle="1" w:styleId="TextocomentarioCar">
    <w:name w:val="Texto comentario Car"/>
    <w:link w:val="Textocomentario"/>
    <w:uiPriority w:val="99"/>
    <w:semiHidden/>
    <w:rsid w:val="00EE4A70"/>
    <w:rPr>
      <w:rFonts w:cs="Calibri"/>
      <w:lang w:eastAsia="en-US"/>
    </w:rPr>
  </w:style>
  <w:style w:type="paragraph" w:styleId="Asuntodelcomentario">
    <w:name w:val="annotation subject"/>
    <w:basedOn w:val="Textocomentario"/>
    <w:next w:val="Textocomentario"/>
    <w:link w:val="AsuntodelcomentarioCar"/>
    <w:uiPriority w:val="99"/>
    <w:semiHidden/>
    <w:unhideWhenUsed/>
    <w:rsid w:val="00EE4A70"/>
    <w:rPr>
      <w:b/>
      <w:bCs/>
    </w:rPr>
  </w:style>
  <w:style w:type="character" w:customStyle="1" w:styleId="AsuntodelcomentarioCar">
    <w:name w:val="Asunto del comentario Car"/>
    <w:link w:val="Asuntodelcomentario"/>
    <w:uiPriority w:val="99"/>
    <w:semiHidden/>
    <w:rsid w:val="00EE4A70"/>
    <w:rPr>
      <w:rFonts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062"/>
    <w:pPr>
      <w:spacing w:after="160" w:line="259" w:lineRule="auto"/>
    </w:pPr>
    <w:rPr>
      <w:rFonts w:cs="Calibri"/>
      <w:sz w:val="22"/>
      <w:szCs w:val="22"/>
      <w:lang w:val="es-ES"/>
    </w:rPr>
  </w:style>
  <w:style w:type="paragraph" w:styleId="Ttulo1">
    <w:name w:val="heading 1"/>
    <w:basedOn w:val="Normal"/>
    <w:link w:val="Ttulo1Car"/>
    <w:uiPriority w:val="99"/>
    <w:qFormat/>
    <w:rsid w:val="00DF4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semiHidden/>
    <w:unhideWhenUsed/>
    <w:qFormat/>
    <w:locked/>
    <w:rsid w:val="00E01CEA"/>
    <w:pPr>
      <w:keepNext/>
      <w:spacing w:before="240" w:after="60"/>
      <w:outlineLvl w:val="1"/>
    </w:pPr>
    <w:rPr>
      <w:rFonts w:ascii="Cambria" w:eastAsia="Times New Roman"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F4ABC"/>
    <w:rPr>
      <w:rFonts w:ascii="Times New Roman" w:hAnsi="Times New Roman" w:cs="Times New Roman"/>
      <w:b/>
      <w:bCs/>
      <w:kern w:val="36"/>
      <w:sz w:val="48"/>
      <w:szCs w:val="48"/>
      <w:lang w:eastAsia="es-ES"/>
    </w:rPr>
  </w:style>
  <w:style w:type="character" w:styleId="Textodelmarcadordeposicin">
    <w:name w:val="Placeholder Text"/>
    <w:uiPriority w:val="99"/>
    <w:semiHidden/>
    <w:rsid w:val="009A50AE"/>
    <w:rPr>
      <w:color w:val="808080"/>
    </w:rPr>
  </w:style>
  <w:style w:type="paragraph" w:styleId="Textodeglobo">
    <w:name w:val="Balloon Text"/>
    <w:basedOn w:val="Normal"/>
    <w:link w:val="TextodegloboCar"/>
    <w:uiPriority w:val="99"/>
    <w:semiHidden/>
    <w:rsid w:val="002D7ED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D7ED5"/>
    <w:rPr>
      <w:rFonts w:ascii="Tahoma" w:hAnsi="Tahoma" w:cs="Tahoma"/>
      <w:sz w:val="16"/>
      <w:szCs w:val="16"/>
    </w:rPr>
  </w:style>
  <w:style w:type="paragraph" w:styleId="Prrafodelista">
    <w:name w:val="List Paragraph"/>
    <w:basedOn w:val="Normal"/>
    <w:uiPriority w:val="99"/>
    <w:qFormat/>
    <w:rsid w:val="00E8651C"/>
    <w:pPr>
      <w:ind w:left="720"/>
    </w:pPr>
  </w:style>
  <w:style w:type="character" w:customStyle="1" w:styleId="ej-keyword">
    <w:name w:val="ej-keyword"/>
    <w:basedOn w:val="Fuentedeprrafopredeter"/>
    <w:uiPriority w:val="99"/>
    <w:rsid w:val="00DF4ABC"/>
  </w:style>
  <w:style w:type="paragraph" w:styleId="NormalWeb">
    <w:name w:val="Normal (Web)"/>
    <w:basedOn w:val="Normal"/>
    <w:uiPriority w:val="99"/>
    <w:semiHidden/>
    <w:rsid w:val="00DF4A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23BCB"/>
    <w:pPr>
      <w:autoSpaceDE w:val="0"/>
      <w:autoSpaceDN w:val="0"/>
      <w:adjustRightInd w:val="0"/>
    </w:pPr>
    <w:rPr>
      <w:rFonts w:ascii="Times New Roman" w:hAnsi="Times New Roman"/>
      <w:color w:val="000000"/>
      <w:sz w:val="24"/>
      <w:szCs w:val="24"/>
      <w:lang w:val="es-ES" w:eastAsia="es-ES"/>
    </w:rPr>
  </w:style>
  <w:style w:type="character" w:styleId="Hipervnculo">
    <w:name w:val="Hyperlink"/>
    <w:uiPriority w:val="99"/>
    <w:unhideWhenUsed/>
    <w:rsid w:val="00523BCB"/>
    <w:rPr>
      <w:color w:val="0000FF"/>
      <w:u w:val="single"/>
    </w:rPr>
  </w:style>
  <w:style w:type="character" w:styleId="Textoennegrita">
    <w:name w:val="Strong"/>
    <w:uiPriority w:val="22"/>
    <w:qFormat/>
    <w:locked/>
    <w:rsid w:val="0065716F"/>
    <w:rPr>
      <w:b/>
      <w:bCs/>
    </w:rPr>
  </w:style>
  <w:style w:type="character" w:customStyle="1" w:styleId="nlmarticle-title">
    <w:name w:val="nlm_article-title"/>
    <w:rsid w:val="00E01CEA"/>
  </w:style>
  <w:style w:type="character" w:customStyle="1" w:styleId="contribdegrees">
    <w:name w:val="contribdegrees"/>
    <w:rsid w:val="00E01CEA"/>
  </w:style>
  <w:style w:type="character" w:customStyle="1" w:styleId="Ttulo2Car">
    <w:name w:val="Título 2 Car"/>
    <w:link w:val="Ttulo2"/>
    <w:semiHidden/>
    <w:rsid w:val="00E01CEA"/>
    <w:rPr>
      <w:rFonts w:ascii="Cambria" w:eastAsia="Times New Roman" w:hAnsi="Cambria" w:cs="Times New Roman"/>
      <w:b/>
      <w:bCs/>
      <w:i/>
      <w:iCs/>
      <w:sz w:val="28"/>
      <w:szCs w:val="28"/>
      <w:lang w:eastAsia="en-US"/>
    </w:rPr>
  </w:style>
  <w:style w:type="character" w:customStyle="1" w:styleId="titleheading">
    <w:name w:val="titleheading"/>
    <w:rsid w:val="00E01CEA"/>
  </w:style>
  <w:style w:type="paragraph" w:styleId="HTMLconformatoprevio">
    <w:name w:val="HTML Preformatted"/>
    <w:basedOn w:val="Normal"/>
    <w:link w:val="HTMLconformatoprevioCar"/>
    <w:uiPriority w:val="99"/>
    <w:semiHidden/>
    <w:unhideWhenUsed/>
    <w:rsid w:val="005A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5A06A6"/>
    <w:rPr>
      <w:rFonts w:ascii="Courier New" w:eastAsia="Times New Roman" w:hAnsi="Courier New" w:cs="Courier New"/>
      <w:sz w:val="20"/>
      <w:szCs w:val="20"/>
    </w:rPr>
  </w:style>
  <w:style w:type="character" w:styleId="Refdecomentario">
    <w:name w:val="annotation reference"/>
    <w:uiPriority w:val="99"/>
    <w:semiHidden/>
    <w:unhideWhenUsed/>
    <w:rsid w:val="00EE4A70"/>
    <w:rPr>
      <w:sz w:val="16"/>
      <w:szCs w:val="16"/>
    </w:rPr>
  </w:style>
  <w:style w:type="paragraph" w:styleId="Textocomentario">
    <w:name w:val="annotation text"/>
    <w:basedOn w:val="Normal"/>
    <w:link w:val="TextocomentarioCar"/>
    <w:uiPriority w:val="99"/>
    <w:semiHidden/>
    <w:unhideWhenUsed/>
    <w:rsid w:val="00EE4A70"/>
    <w:rPr>
      <w:sz w:val="20"/>
      <w:szCs w:val="20"/>
    </w:rPr>
  </w:style>
  <w:style w:type="character" w:customStyle="1" w:styleId="TextocomentarioCar">
    <w:name w:val="Texto comentario Car"/>
    <w:link w:val="Textocomentario"/>
    <w:uiPriority w:val="99"/>
    <w:semiHidden/>
    <w:rsid w:val="00EE4A70"/>
    <w:rPr>
      <w:rFonts w:cs="Calibri"/>
      <w:lang w:eastAsia="en-US"/>
    </w:rPr>
  </w:style>
  <w:style w:type="paragraph" w:styleId="Asuntodelcomentario">
    <w:name w:val="annotation subject"/>
    <w:basedOn w:val="Textocomentario"/>
    <w:next w:val="Textocomentario"/>
    <w:link w:val="AsuntodelcomentarioCar"/>
    <w:uiPriority w:val="99"/>
    <w:semiHidden/>
    <w:unhideWhenUsed/>
    <w:rsid w:val="00EE4A70"/>
    <w:rPr>
      <w:b/>
      <w:bCs/>
    </w:rPr>
  </w:style>
  <w:style w:type="character" w:customStyle="1" w:styleId="AsuntodelcomentarioCar">
    <w:name w:val="Asunto del comentario Car"/>
    <w:link w:val="Asuntodelcomentario"/>
    <w:uiPriority w:val="99"/>
    <w:semiHidden/>
    <w:rsid w:val="00EE4A70"/>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8880">
      <w:bodyDiv w:val="1"/>
      <w:marLeft w:val="0"/>
      <w:marRight w:val="0"/>
      <w:marTop w:val="0"/>
      <w:marBottom w:val="0"/>
      <w:divBdr>
        <w:top w:val="none" w:sz="0" w:space="0" w:color="auto"/>
        <w:left w:val="none" w:sz="0" w:space="0" w:color="auto"/>
        <w:bottom w:val="none" w:sz="0" w:space="0" w:color="auto"/>
        <w:right w:val="none" w:sz="0" w:space="0" w:color="auto"/>
      </w:divBdr>
    </w:div>
    <w:div w:id="665406334">
      <w:bodyDiv w:val="1"/>
      <w:marLeft w:val="0"/>
      <w:marRight w:val="0"/>
      <w:marTop w:val="0"/>
      <w:marBottom w:val="0"/>
      <w:divBdr>
        <w:top w:val="none" w:sz="0" w:space="0" w:color="auto"/>
        <w:left w:val="none" w:sz="0" w:space="0" w:color="auto"/>
        <w:bottom w:val="none" w:sz="0" w:space="0" w:color="auto"/>
        <w:right w:val="none" w:sz="0" w:space="0" w:color="auto"/>
      </w:divBdr>
      <w:divsChild>
        <w:div w:id="1991447608">
          <w:marLeft w:val="0"/>
          <w:marRight w:val="0"/>
          <w:marTop w:val="0"/>
          <w:marBottom w:val="0"/>
          <w:divBdr>
            <w:top w:val="none" w:sz="0" w:space="0" w:color="auto"/>
            <w:left w:val="none" w:sz="0" w:space="0" w:color="auto"/>
            <w:bottom w:val="none" w:sz="0" w:space="0" w:color="auto"/>
            <w:right w:val="none" w:sz="0" w:space="0" w:color="auto"/>
          </w:divBdr>
        </w:div>
      </w:divsChild>
    </w:div>
    <w:div w:id="906189942">
      <w:bodyDiv w:val="1"/>
      <w:marLeft w:val="0"/>
      <w:marRight w:val="0"/>
      <w:marTop w:val="0"/>
      <w:marBottom w:val="0"/>
      <w:divBdr>
        <w:top w:val="none" w:sz="0" w:space="0" w:color="auto"/>
        <w:left w:val="none" w:sz="0" w:space="0" w:color="auto"/>
        <w:bottom w:val="none" w:sz="0" w:space="0" w:color="auto"/>
        <w:right w:val="none" w:sz="0" w:space="0" w:color="auto"/>
      </w:divBdr>
    </w:div>
    <w:div w:id="1314332038">
      <w:marLeft w:val="0"/>
      <w:marRight w:val="0"/>
      <w:marTop w:val="0"/>
      <w:marBottom w:val="0"/>
      <w:divBdr>
        <w:top w:val="none" w:sz="0" w:space="0" w:color="auto"/>
        <w:left w:val="none" w:sz="0" w:space="0" w:color="auto"/>
        <w:bottom w:val="none" w:sz="0" w:space="0" w:color="auto"/>
        <w:right w:val="none" w:sz="0" w:space="0" w:color="auto"/>
      </w:divBdr>
      <w:divsChild>
        <w:div w:id="1314332037">
          <w:marLeft w:val="0"/>
          <w:marRight w:val="0"/>
          <w:marTop w:val="0"/>
          <w:marBottom w:val="0"/>
          <w:divBdr>
            <w:top w:val="none" w:sz="0" w:space="0" w:color="auto"/>
            <w:left w:val="none" w:sz="0" w:space="0" w:color="auto"/>
            <w:bottom w:val="none" w:sz="0" w:space="0" w:color="auto"/>
            <w:right w:val="none" w:sz="0" w:space="0" w:color="auto"/>
          </w:divBdr>
        </w:div>
        <w:div w:id="1314332074">
          <w:marLeft w:val="0"/>
          <w:marRight w:val="0"/>
          <w:marTop w:val="0"/>
          <w:marBottom w:val="0"/>
          <w:divBdr>
            <w:top w:val="none" w:sz="0" w:space="0" w:color="auto"/>
            <w:left w:val="none" w:sz="0" w:space="0" w:color="auto"/>
            <w:bottom w:val="none" w:sz="0" w:space="0" w:color="auto"/>
            <w:right w:val="none" w:sz="0" w:space="0" w:color="auto"/>
          </w:divBdr>
        </w:div>
        <w:div w:id="1314332080">
          <w:marLeft w:val="0"/>
          <w:marRight w:val="0"/>
          <w:marTop w:val="0"/>
          <w:marBottom w:val="0"/>
          <w:divBdr>
            <w:top w:val="none" w:sz="0" w:space="0" w:color="auto"/>
            <w:left w:val="none" w:sz="0" w:space="0" w:color="auto"/>
            <w:bottom w:val="none" w:sz="0" w:space="0" w:color="auto"/>
            <w:right w:val="none" w:sz="0" w:space="0" w:color="auto"/>
          </w:divBdr>
        </w:div>
      </w:divsChild>
    </w:div>
    <w:div w:id="1314332043">
      <w:marLeft w:val="0"/>
      <w:marRight w:val="0"/>
      <w:marTop w:val="0"/>
      <w:marBottom w:val="0"/>
      <w:divBdr>
        <w:top w:val="none" w:sz="0" w:space="0" w:color="auto"/>
        <w:left w:val="none" w:sz="0" w:space="0" w:color="auto"/>
        <w:bottom w:val="none" w:sz="0" w:space="0" w:color="auto"/>
        <w:right w:val="none" w:sz="0" w:space="0" w:color="auto"/>
      </w:divBdr>
      <w:divsChild>
        <w:div w:id="1314332012">
          <w:marLeft w:val="0"/>
          <w:marRight w:val="0"/>
          <w:marTop w:val="0"/>
          <w:marBottom w:val="0"/>
          <w:divBdr>
            <w:top w:val="none" w:sz="0" w:space="0" w:color="auto"/>
            <w:left w:val="none" w:sz="0" w:space="0" w:color="auto"/>
            <w:bottom w:val="none" w:sz="0" w:space="0" w:color="auto"/>
            <w:right w:val="none" w:sz="0" w:space="0" w:color="auto"/>
          </w:divBdr>
        </w:div>
        <w:div w:id="1314332016">
          <w:marLeft w:val="0"/>
          <w:marRight w:val="0"/>
          <w:marTop w:val="0"/>
          <w:marBottom w:val="0"/>
          <w:divBdr>
            <w:top w:val="none" w:sz="0" w:space="0" w:color="auto"/>
            <w:left w:val="none" w:sz="0" w:space="0" w:color="auto"/>
            <w:bottom w:val="none" w:sz="0" w:space="0" w:color="auto"/>
            <w:right w:val="none" w:sz="0" w:space="0" w:color="auto"/>
          </w:divBdr>
        </w:div>
        <w:div w:id="1314332023">
          <w:marLeft w:val="0"/>
          <w:marRight w:val="0"/>
          <w:marTop w:val="0"/>
          <w:marBottom w:val="0"/>
          <w:divBdr>
            <w:top w:val="none" w:sz="0" w:space="0" w:color="auto"/>
            <w:left w:val="none" w:sz="0" w:space="0" w:color="auto"/>
            <w:bottom w:val="none" w:sz="0" w:space="0" w:color="auto"/>
            <w:right w:val="none" w:sz="0" w:space="0" w:color="auto"/>
          </w:divBdr>
        </w:div>
        <w:div w:id="1314332024">
          <w:marLeft w:val="0"/>
          <w:marRight w:val="0"/>
          <w:marTop w:val="0"/>
          <w:marBottom w:val="0"/>
          <w:divBdr>
            <w:top w:val="none" w:sz="0" w:space="0" w:color="auto"/>
            <w:left w:val="none" w:sz="0" w:space="0" w:color="auto"/>
            <w:bottom w:val="none" w:sz="0" w:space="0" w:color="auto"/>
            <w:right w:val="none" w:sz="0" w:space="0" w:color="auto"/>
          </w:divBdr>
        </w:div>
        <w:div w:id="1314332027">
          <w:marLeft w:val="0"/>
          <w:marRight w:val="0"/>
          <w:marTop w:val="0"/>
          <w:marBottom w:val="0"/>
          <w:divBdr>
            <w:top w:val="none" w:sz="0" w:space="0" w:color="auto"/>
            <w:left w:val="none" w:sz="0" w:space="0" w:color="auto"/>
            <w:bottom w:val="none" w:sz="0" w:space="0" w:color="auto"/>
            <w:right w:val="none" w:sz="0" w:space="0" w:color="auto"/>
          </w:divBdr>
        </w:div>
        <w:div w:id="1314332032">
          <w:marLeft w:val="0"/>
          <w:marRight w:val="0"/>
          <w:marTop w:val="0"/>
          <w:marBottom w:val="0"/>
          <w:divBdr>
            <w:top w:val="none" w:sz="0" w:space="0" w:color="auto"/>
            <w:left w:val="none" w:sz="0" w:space="0" w:color="auto"/>
            <w:bottom w:val="none" w:sz="0" w:space="0" w:color="auto"/>
            <w:right w:val="none" w:sz="0" w:space="0" w:color="auto"/>
          </w:divBdr>
        </w:div>
        <w:div w:id="1314332035">
          <w:marLeft w:val="0"/>
          <w:marRight w:val="0"/>
          <w:marTop w:val="0"/>
          <w:marBottom w:val="0"/>
          <w:divBdr>
            <w:top w:val="none" w:sz="0" w:space="0" w:color="auto"/>
            <w:left w:val="none" w:sz="0" w:space="0" w:color="auto"/>
            <w:bottom w:val="none" w:sz="0" w:space="0" w:color="auto"/>
            <w:right w:val="none" w:sz="0" w:space="0" w:color="auto"/>
          </w:divBdr>
        </w:div>
        <w:div w:id="1314332045">
          <w:marLeft w:val="0"/>
          <w:marRight w:val="0"/>
          <w:marTop w:val="0"/>
          <w:marBottom w:val="0"/>
          <w:divBdr>
            <w:top w:val="none" w:sz="0" w:space="0" w:color="auto"/>
            <w:left w:val="none" w:sz="0" w:space="0" w:color="auto"/>
            <w:bottom w:val="none" w:sz="0" w:space="0" w:color="auto"/>
            <w:right w:val="none" w:sz="0" w:space="0" w:color="auto"/>
          </w:divBdr>
        </w:div>
        <w:div w:id="1314332046">
          <w:marLeft w:val="0"/>
          <w:marRight w:val="0"/>
          <w:marTop w:val="0"/>
          <w:marBottom w:val="0"/>
          <w:divBdr>
            <w:top w:val="none" w:sz="0" w:space="0" w:color="auto"/>
            <w:left w:val="none" w:sz="0" w:space="0" w:color="auto"/>
            <w:bottom w:val="none" w:sz="0" w:space="0" w:color="auto"/>
            <w:right w:val="none" w:sz="0" w:space="0" w:color="auto"/>
          </w:divBdr>
        </w:div>
        <w:div w:id="1314332054">
          <w:marLeft w:val="0"/>
          <w:marRight w:val="0"/>
          <w:marTop w:val="0"/>
          <w:marBottom w:val="0"/>
          <w:divBdr>
            <w:top w:val="none" w:sz="0" w:space="0" w:color="auto"/>
            <w:left w:val="none" w:sz="0" w:space="0" w:color="auto"/>
            <w:bottom w:val="none" w:sz="0" w:space="0" w:color="auto"/>
            <w:right w:val="none" w:sz="0" w:space="0" w:color="auto"/>
          </w:divBdr>
        </w:div>
        <w:div w:id="1314332059">
          <w:marLeft w:val="0"/>
          <w:marRight w:val="0"/>
          <w:marTop w:val="0"/>
          <w:marBottom w:val="0"/>
          <w:divBdr>
            <w:top w:val="none" w:sz="0" w:space="0" w:color="auto"/>
            <w:left w:val="none" w:sz="0" w:space="0" w:color="auto"/>
            <w:bottom w:val="none" w:sz="0" w:space="0" w:color="auto"/>
            <w:right w:val="none" w:sz="0" w:space="0" w:color="auto"/>
          </w:divBdr>
        </w:div>
        <w:div w:id="1314332060">
          <w:marLeft w:val="0"/>
          <w:marRight w:val="0"/>
          <w:marTop w:val="0"/>
          <w:marBottom w:val="0"/>
          <w:divBdr>
            <w:top w:val="none" w:sz="0" w:space="0" w:color="auto"/>
            <w:left w:val="none" w:sz="0" w:space="0" w:color="auto"/>
            <w:bottom w:val="none" w:sz="0" w:space="0" w:color="auto"/>
            <w:right w:val="none" w:sz="0" w:space="0" w:color="auto"/>
          </w:divBdr>
        </w:div>
        <w:div w:id="1314332069">
          <w:marLeft w:val="0"/>
          <w:marRight w:val="0"/>
          <w:marTop w:val="0"/>
          <w:marBottom w:val="0"/>
          <w:divBdr>
            <w:top w:val="none" w:sz="0" w:space="0" w:color="auto"/>
            <w:left w:val="none" w:sz="0" w:space="0" w:color="auto"/>
            <w:bottom w:val="none" w:sz="0" w:space="0" w:color="auto"/>
            <w:right w:val="none" w:sz="0" w:space="0" w:color="auto"/>
          </w:divBdr>
        </w:div>
        <w:div w:id="1314332076">
          <w:marLeft w:val="0"/>
          <w:marRight w:val="0"/>
          <w:marTop w:val="0"/>
          <w:marBottom w:val="0"/>
          <w:divBdr>
            <w:top w:val="none" w:sz="0" w:space="0" w:color="auto"/>
            <w:left w:val="none" w:sz="0" w:space="0" w:color="auto"/>
            <w:bottom w:val="none" w:sz="0" w:space="0" w:color="auto"/>
            <w:right w:val="none" w:sz="0" w:space="0" w:color="auto"/>
          </w:divBdr>
        </w:div>
        <w:div w:id="1314332078">
          <w:marLeft w:val="0"/>
          <w:marRight w:val="0"/>
          <w:marTop w:val="0"/>
          <w:marBottom w:val="0"/>
          <w:divBdr>
            <w:top w:val="none" w:sz="0" w:space="0" w:color="auto"/>
            <w:left w:val="none" w:sz="0" w:space="0" w:color="auto"/>
            <w:bottom w:val="none" w:sz="0" w:space="0" w:color="auto"/>
            <w:right w:val="none" w:sz="0" w:space="0" w:color="auto"/>
          </w:divBdr>
        </w:div>
        <w:div w:id="1314332082">
          <w:marLeft w:val="0"/>
          <w:marRight w:val="0"/>
          <w:marTop w:val="0"/>
          <w:marBottom w:val="0"/>
          <w:divBdr>
            <w:top w:val="none" w:sz="0" w:space="0" w:color="auto"/>
            <w:left w:val="none" w:sz="0" w:space="0" w:color="auto"/>
            <w:bottom w:val="none" w:sz="0" w:space="0" w:color="auto"/>
            <w:right w:val="none" w:sz="0" w:space="0" w:color="auto"/>
          </w:divBdr>
        </w:div>
        <w:div w:id="1314332086">
          <w:marLeft w:val="0"/>
          <w:marRight w:val="0"/>
          <w:marTop w:val="0"/>
          <w:marBottom w:val="0"/>
          <w:divBdr>
            <w:top w:val="none" w:sz="0" w:space="0" w:color="auto"/>
            <w:left w:val="none" w:sz="0" w:space="0" w:color="auto"/>
            <w:bottom w:val="none" w:sz="0" w:space="0" w:color="auto"/>
            <w:right w:val="none" w:sz="0" w:space="0" w:color="auto"/>
          </w:divBdr>
        </w:div>
        <w:div w:id="1314332088">
          <w:marLeft w:val="0"/>
          <w:marRight w:val="0"/>
          <w:marTop w:val="0"/>
          <w:marBottom w:val="0"/>
          <w:divBdr>
            <w:top w:val="none" w:sz="0" w:space="0" w:color="auto"/>
            <w:left w:val="none" w:sz="0" w:space="0" w:color="auto"/>
            <w:bottom w:val="none" w:sz="0" w:space="0" w:color="auto"/>
            <w:right w:val="none" w:sz="0" w:space="0" w:color="auto"/>
          </w:divBdr>
        </w:div>
        <w:div w:id="1314332091">
          <w:marLeft w:val="0"/>
          <w:marRight w:val="0"/>
          <w:marTop w:val="0"/>
          <w:marBottom w:val="0"/>
          <w:divBdr>
            <w:top w:val="none" w:sz="0" w:space="0" w:color="auto"/>
            <w:left w:val="none" w:sz="0" w:space="0" w:color="auto"/>
            <w:bottom w:val="none" w:sz="0" w:space="0" w:color="auto"/>
            <w:right w:val="none" w:sz="0" w:space="0" w:color="auto"/>
          </w:divBdr>
        </w:div>
        <w:div w:id="1314332102">
          <w:marLeft w:val="0"/>
          <w:marRight w:val="0"/>
          <w:marTop w:val="0"/>
          <w:marBottom w:val="0"/>
          <w:divBdr>
            <w:top w:val="none" w:sz="0" w:space="0" w:color="auto"/>
            <w:left w:val="none" w:sz="0" w:space="0" w:color="auto"/>
            <w:bottom w:val="none" w:sz="0" w:space="0" w:color="auto"/>
            <w:right w:val="none" w:sz="0" w:space="0" w:color="auto"/>
          </w:divBdr>
        </w:div>
      </w:divsChild>
    </w:div>
    <w:div w:id="1314332044">
      <w:marLeft w:val="0"/>
      <w:marRight w:val="0"/>
      <w:marTop w:val="0"/>
      <w:marBottom w:val="0"/>
      <w:divBdr>
        <w:top w:val="none" w:sz="0" w:space="0" w:color="auto"/>
        <w:left w:val="none" w:sz="0" w:space="0" w:color="auto"/>
        <w:bottom w:val="none" w:sz="0" w:space="0" w:color="auto"/>
        <w:right w:val="none" w:sz="0" w:space="0" w:color="auto"/>
      </w:divBdr>
      <w:divsChild>
        <w:div w:id="1314332094">
          <w:marLeft w:val="0"/>
          <w:marRight w:val="0"/>
          <w:marTop w:val="0"/>
          <w:marBottom w:val="0"/>
          <w:divBdr>
            <w:top w:val="none" w:sz="0" w:space="0" w:color="auto"/>
            <w:left w:val="none" w:sz="0" w:space="0" w:color="auto"/>
            <w:bottom w:val="none" w:sz="0" w:space="0" w:color="auto"/>
            <w:right w:val="none" w:sz="0" w:space="0" w:color="auto"/>
          </w:divBdr>
          <w:divsChild>
            <w:div w:id="1314332017">
              <w:marLeft w:val="0"/>
              <w:marRight w:val="0"/>
              <w:marTop w:val="0"/>
              <w:marBottom w:val="0"/>
              <w:divBdr>
                <w:top w:val="none" w:sz="0" w:space="0" w:color="auto"/>
                <w:left w:val="none" w:sz="0" w:space="0" w:color="auto"/>
                <w:bottom w:val="none" w:sz="0" w:space="0" w:color="auto"/>
                <w:right w:val="none" w:sz="0" w:space="0" w:color="auto"/>
              </w:divBdr>
            </w:div>
            <w:div w:id="1314332018">
              <w:marLeft w:val="0"/>
              <w:marRight w:val="0"/>
              <w:marTop w:val="0"/>
              <w:marBottom w:val="0"/>
              <w:divBdr>
                <w:top w:val="none" w:sz="0" w:space="0" w:color="auto"/>
                <w:left w:val="none" w:sz="0" w:space="0" w:color="auto"/>
                <w:bottom w:val="none" w:sz="0" w:space="0" w:color="auto"/>
                <w:right w:val="none" w:sz="0" w:space="0" w:color="auto"/>
              </w:divBdr>
            </w:div>
            <w:div w:id="1314332020">
              <w:marLeft w:val="0"/>
              <w:marRight w:val="0"/>
              <w:marTop w:val="0"/>
              <w:marBottom w:val="0"/>
              <w:divBdr>
                <w:top w:val="none" w:sz="0" w:space="0" w:color="auto"/>
                <w:left w:val="none" w:sz="0" w:space="0" w:color="auto"/>
                <w:bottom w:val="none" w:sz="0" w:space="0" w:color="auto"/>
                <w:right w:val="none" w:sz="0" w:space="0" w:color="auto"/>
              </w:divBdr>
            </w:div>
            <w:div w:id="1314332021">
              <w:marLeft w:val="0"/>
              <w:marRight w:val="0"/>
              <w:marTop w:val="0"/>
              <w:marBottom w:val="0"/>
              <w:divBdr>
                <w:top w:val="none" w:sz="0" w:space="0" w:color="auto"/>
                <w:left w:val="none" w:sz="0" w:space="0" w:color="auto"/>
                <w:bottom w:val="none" w:sz="0" w:space="0" w:color="auto"/>
                <w:right w:val="none" w:sz="0" w:space="0" w:color="auto"/>
              </w:divBdr>
            </w:div>
            <w:div w:id="1314332025">
              <w:marLeft w:val="0"/>
              <w:marRight w:val="0"/>
              <w:marTop w:val="0"/>
              <w:marBottom w:val="0"/>
              <w:divBdr>
                <w:top w:val="none" w:sz="0" w:space="0" w:color="auto"/>
                <w:left w:val="none" w:sz="0" w:space="0" w:color="auto"/>
                <w:bottom w:val="none" w:sz="0" w:space="0" w:color="auto"/>
                <w:right w:val="none" w:sz="0" w:space="0" w:color="auto"/>
              </w:divBdr>
            </w:div>
            <w:div w:id="1314332042">
              <w:marLeft w:val="0"/>
              <w:marRight w:val="0"/>
              <w:marTop w:val="0"/>
              <w:marBottom w:val="0"/>
              <w:divBdr>
                <w:top w:val="none" w:sz="0" w:space="0" w:color="auto"/>
                <w:left w:val="none" w:sz="0" w:space="0" w:color="auto"/>
                <w:bottom w:val="none" w:sz="0" w:space="0" w:color="auto"/>
                <w:right w:val="none" w:sz="0" w:space="0" w:color="auto"/>
              </w:divBdr>
            </w:div>
            <w:div w:id="1314332050">
              <w:marLeft w:val="0"/>
              <w:marRight w:val="0"/>
              <w:marTop w:val="0"/>
              <w:marBottom w:val="0"/>
              <w:divBdr>
                <w:top w:val="none" w:sz="0" w:space="0" w:color="auto"/>
                <w:left w:val="none" w:sz="0" w:space="0" w:color="auto"/>
                <w:bottom w:val="none" w:sz="0" w:space="0" w:color="auto"/>
                <w:right w:val="none" w:sz="0" w:space="0" w:color="auto"/>
              </w:divBdr>
            </w:div>
            <w:div w:id="1314332063">
              <w:marLeft w:val="0"/>
              <w:marRight w:val="0"/>
              <w:marTop w:val="0"/>
              <w:marBottom w:val="0"/>
              <w:divBdr>
                <w:top w:val="none" w:sz="0" w:space="0" w:color="auto"/>
                <w:left w:val="none" w:sz="0" w:space="0" w:color="auto"/>
                <w:bottom w:val="none" w:sz="0" w:space="0" w:color="auto"/>
                <w:right w:val="none" w:sz="0" w:space="0" w:color="auto"/>
              </w:divBdr>
            </w:div>
            <w:div w:id="1314332067">
              <w:marLeft w:val="0"/>
              <w:marRight w:val="0"/>
              <w:marTop w:val="0"/>
              <w:marBottom w:val="0"/>
              <w:divBdr>
                <w:top w:val="none" w:sz="0" w:space="0" w:color="auto"/>
                <w:left w:val="none" w:sz="0" w:space="0" w:color="auto"/>
                <w:bottom w:val="none" w:sz="0" w:space="0" w:color="auto"/>
                <w:right w:val="none" w:sz="0" w:space="0" w:color="auto"/>
              </w:divBdr>
            </w:div>
            <w:div w:id="1314332073">
              <w:marLeft w:val="0"/>
              <w:marRight w:val="0"/>
              <w:marTop w:val="0"/>
              <w:marBottom w:val="0"/>
              <w:divBdr>
                <w:top w:val="none" w:sz="0" w:space="0" w:color="auto"/>
                <w:left w:val="none" w:sz="0" w:space="0" w:color="auto"/>
                <w:bottom w:val="none" w:sz="0" w:space="0" w:color="auto"/>
                <w:right w:val="none" w:sz="0" w:space="0" w:color="auto"/>
              </w:divBdr>
            </w:div>
            <w:div w:id="1314332075">
              <w:marLeft w:val="0"/>
              <w:marRight w:val="0"/>
              <w:marTop w:val="0"/>
              <w:marBottom w:val="0"/>
              <w:divBdr>
                <w:top w:val="none" w:sz="0" w:space="0" w:color="auto"/>
                <w:left w:val="none" w:sz="0" w:space="0" w:color="auto"/>
                <w:bottom w:val="none" w:sz="0" w:space="0" w:color="auto"/>
                <w:right w:val="none" w:sz="0" w:space="0" w:color="auto"/>
              </w:divBdr>
            </w:div>
            <w:div w:id="1314332079">
              <w:marLeft w:val="0"/>
              <w:marRight w:val="0"/>
              <w:marTop w:val="0"/>
              <w:marBottom w:val="0"/>
              <w:divBdr>
                <w:top w:val="none" w:sz="0" w:space="0" w:color="auto"/>
                <w:left w:val="none" w:sz="0" w:space="0" w:color="auto"/>
                <w:bottom w:val="none" w:sz="0" w:space="0" w:color="auto"/>
                <w:right w:val="none" w:sz="0" w:space="0" w:color="auto"/>
              </w:divBdr>
            </w:div>
            <w:div w:id="1314332081">
              <w:marLeft w:val="0"/>
              <w:marRight w:val="0"/>
              <w:marTop w:val="0"/>
              <w:marBottom w:val="0"/>
              <w:divBdr>
                <w:top w:val="none" w:sz="0" w:space="0" w:color="auto"/>
                <w:left w:val="none" w:sz="0" w:space="0" w:color="auto"/>
                <w:bottom w:val="none" w:sz="0" w:space="0" w:color="auto"/>
                <w:right w:val="none" w:sz="0" w:space="0" w:color="auto"/>
              </w:divBdr>
            </w:div>
            <w:div w:id="1314332083">
              <w:marLeft w:val="0"/>
              <w:marRight w:val="0"/>
              <w:marTop w:val="0"/>
              <w:marBottom w:val="0"/>
              <w:divBdr>
                <w:top w:val="none" w:sz="0" w:space="0" w:color="auto"/>
                <w:left w:val="none" w:sz="0" w:space="0" w:color="auto"/>
                <w:bottom w:val="none" w:sz="0" w:space="0" w:color="auto"/>
                <w:right w:val="none" w:sz="0" w:space="0" w:color="auto"/>
              </w:divBdr>
            </w:div>
            <w:div w:id="1314332085">
              <w:marLeft w:val="0"/>
              <w:marRight w:val="0"/>
              <w:marTop w:val="0"/>
              <w:marBottom w:val="0"/>
              <w:divBdr>
                <w:top w:val="none" w:sz="0" w:space="0" w:color="auto"/>
                <w:left w:val="none" w:sz="0" w:space="0" w:color="auto"/>
                <w:bottom w:val="none" w:sz="0" w:space="0" w:color="auto"/>
                <w:right w:val="none" w:sz="0" w:space="0" w:color="auto"/>
              </w:divBdr>
            </w:div>
            <w:div w:id="1314332092">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2048">
      <w:marLeft w:val="0"/>
      <w:marRight w:val="0"/>
      <w:marTop w:val="0"/>
      <w:marBottom w:val="0"/>
      <w:divBdr>
        <w:top w:val="none" w:sz="0" w:space="0" w:color="auto"/>
        <w:left w:val="none" w:sz="0" w:space="0" w:color="auto"/>
        <w:bottom w:val="none" w:sz="0" w:space="0" w:color="auto"/>
        <w:right w:val="none" w:sz="0" w:space="0" w:color="auto"/>
      </w:divBdr>
      <w:divsChild>
        <w:div w:id="1314332014">
          <w:marLeft w:val="0"/>
          <w:marRight w:val="0"/>
          <w:marTop w:val="0"/>
          <w:marBottom w:val="0"/>
          <w:divBdr>
            <w:top w:val="none" w:sz="0" w:space="0" w:color="auto"/>
            <w:left w:val="none" w:sz="0" w:space="0" w:color="auto"/>
            <w:bottom w:val="none" w:sz="0" w:space="0" w:color="auto"/>
            <w:right w:val="none" w:sz="0" w:space="0" w:color="auto"/>
          </w:divBdr>
        </w:div>
        <w:div w:id="1314332052">
          <w:marLeft w:val="0"/>
          <w:marRight w:val="0"/>
          <w:marTop w:val="0"/>
          <w:marBottom w:val="0"/>
          <w:divBdr>
            <w:top w:val="none" w:sz="0" w:space="0" w:color="auto"/>
            <w:left w:val="none" w:sz="0" w:space="0" w:color="auto"/>
            <w:bottom w:val="none" w:sz="0" w:space="0" w:color="auto"/>
            <w:right w:val="none" w:sz="0" w:space="0" w:color="auto"/>
          </w:divBdr>
        </w:div>
        <w:div w:id="1314332065">
          <w:marLeft w:val="0"/>
          <w:marRight w:val="0"/>
          <w:marTop w:val="0"/>
          <w:marBottom w:val="0"/>
          <w:divBdr>
            <w:top w:val="none" w:sz="0" w:space="0" w:color="auto"/>
            <w:left w:val="none" w:sz="0" w:space="0" w:color="auto"/>
            <w:bottom w:val="none" w:sz="0" w:space="0" w:color="auto"/>
            <w:right w:val="none" w:sz="0" w:space="0" w:color="auto"/>
          </w:divBdr>
        </w:div>
        <w:div w:id="1314332103">
          <w:marLeft w:val="0"/>
          <w:marRight w:val="0"/>
          <w:marTop w:val="0"/>
          <w:marBottom w:val="0"/>
          <w:divBdr>
            <w:top w:val="none" w:sz="0" w:space="0" w:color="auto"/>
            <w:left w:val="none" w:sz="0" w:space="0" w:color="auto"/>
            <w:bottom w:val="none" w:sz="0" w:space="0" w:color="auto"/>
            <w:right w:val="none" w:sz="0" w:space="0" w:color="auto"/>
          </w:divBdr>
        </w:div>
      </w:divsChild>
    </w:div>
    <w:div w:id="1314332062">
      <w:marLeft w:val="0"/>
      <w:marRight w:val="0"/>
      <w:marTop w:val="0"/>
      <w:marBottom w:val="0"/>
      <w:divBdr>
        <w:top w:val="none" w:sz="0" w:space="0" w:color="auto"/>
        <w:left w:val="none" w:sz="0" w:space="0" w:color="auto"/>
        <w:bottom w:val="none" w:sz="0" w:space="0" w:color="auto"/>
        <w:right w:val="none" w:sz="0" w:space="0" w:color="auto"/>
      </w:divBdr>
      <w:divsChild>
        <w:div w:id="1314332013">
          <w:marLeft w:val="0"/>
          <w:marRight w:val="0"/>
          <w:marTop w:val="0"/>
          <w:marBottom w:val="0"/>
          <w:divBdr>
            <w:top w:val="none" w:sz="0" w:space="0" w:color="auto"/>
            <w:left w:val="none" w:sz="0" w:space="0" w:color="auto"/>
            <w:bottom w:val="none" w:sz="0" w:space="0" w:color="auto"/>
            <w:right w:val="none" w:sz="0" w:space="0" w:color="auto"/>
          </w:divBdr>
        </w:div>
        <w:div w:id="1314332015">
          <w:marLeft w:val="0"/>
          <w:marRight w:val="0"/>
          <w:marTop w:val="0"/>
          <w:marBottom w:val="0"/>
          <w:divBdr>
            <w:top w:val="none" w:sz="0" w:space="0" w:color="auto"/>
            <w:left w:val="none" w:sz="0" w:space="0" w:color="auto"/>
            <w:bottom w:val="none" w:sz="0" w:space="0" w:color="auto"/>
            <w:right w:val="none" w:sz="0" w:space="0" w:color="auto"/>
          </w:divBdr>
        </w:div>
        <w:div w:id="1314332022">
          <w:marLeft w:val="0"/>
          <w:marRight w:val="0"/>
          <w:marTop w:val="0"/>
          <w:marBottom w:val="0"/>
          <w:divBdr>
            <w:top w:val="none" w:sz="0" w:space="0" w:color="auto"/>
            <w:left w:val="none" w:sz="0" w:space="0" w:color="auto"/>
            <w:bottom w:val="none" w:sz="0" w:space="0" w:color="auto"/>
            <w:right w:val="none" w:sz="0" w:space="0" w:color="auto"/>
          </w:divBdr>
        </w:div>
        <w:div w:id="1314332029">
          <w:marLeft w:val="0"/>
          <w:marRight w:val="0"/>
          <w:marTop w:val="0"/>
          <w:marBottom w:val="0"/>
          <w:divBdr>
            <w:top w:val="none" w:sz="0" w:space="0" w:color="auto"/>
            <w:left w:val="none" w:sz="0" w:space="0" w:color="auto"/>
            <w:bottom w:val="none" w:sz="0" w:space="0" w:color="auto"/>
            <w:right w:val="none" w:sz="0" w:space="0" w:color="auto"/>
          </w:divBdr>
        </w:div>
        <w:div w:id="1314332030">
          <w:marLeft w:val="0"/>
          <w:marRight w:val="0"/>
          <w:marTop w:val="0"/>
          <w:marBottom w:val="0"/>
          <w:divBdr>
            <w:top w:val="none" w:sz="0" w:space="0" w:color="auto"/>
            <w:left w:val="none" w:sz="0" w:space="0" w:color="auto"/>
            <w:bottom w:val="none" w:sz="0" w:space="0" w:color="auto"/>
            <w:right w:val="none" w:sz="0" w:space="0" w:color="auto"/>
          </w:divBdr>
        </w:div>
        <w:div w:id="1314332031">
          <w:marLeft w:val="0"/>
          <w:marRight w:val="0"/>
          <w:marTop w:val="0"/>
          <w:marBottom w:val="0"/>
          <w:divBdr>
            <w:top w:val="none" w:sz="0" w:space="0" w:color="auto"/>
            <w:left w:val="none" w:sz="0" w:space="0" w:color="auto"/>
            <w:bottom w:val="none" w:sz="0" w:space="0" w:color="auto"/>
            <w:right w:val="none" w:sz="0" w:space="0" w:color="auto"/>
          </w:divBdr>
        </w:div>
        <w:div w:id="1314332033">
          <w:marLeft w:val="0"/>
          <w:marRight w:val="0"/>
          <w:marTop w:val="0"/>
          <w:marBottom w:val="0"/>
          <w:divBdr>
            <w:top w:val="none" w:sz="0" w:space="0" w:color="auto"/>
            <w:left w:val="none" w:sz="0" w:space="0" w:color="auto"/>
            <w:bottom w:val="none" w:sz="0" w:space="0" w:color="auto"/>
            <w:right w:val="none" w:sz="0" w:space="0" w:color="auto"/>
          </w:divBdr>
        </w:div>
        <w:div w:id="1314332041">
          <w:marLeft w:val="0"/>
          <w:marRight w:val="0"/>
          <w:marTop w:val="0"/>
          <w:marBottom w:val="0"/>
          <w:divBdr>
            <w:top w:val="none" w:sz="0" w:space="0" w:color="auto"/>
            <w:left w:val="none" w:sz="0" w:space="0" w:color="auto"/>
            <w:bottom w:val="none" w:sz="0" w:space="0" w:color="auto"/>
            <w:right w:val="none" w:sz="0" w:space="0" w:color="auto"/>
          </w:divBdr>
        </w:div>
        <w:div w:id="1314332049">
          <w:marLeft w:val="0"/>
          <w:marRight w:val="0"/>
          <w:marTop w:val="0"/>
          <w:marBottom w:val="0"/>
          <w:divBdr>
            <w:top w:val="none" w:sz="0" w:space="0" w:color="auto"/>
            <w:left w:val="none" w:sz="0" w:space="0" w:color="auto"/>
            <w:bottom w:val="none" w:sz="0" w:space="0" w:color="auto"/>
            <w:right w:val="none" w:sz="0" w:space="0" w:color="auto"/>
          </w:divBdr>
        </w:div>
        <w:div w:id="1314332056">
          <w:marLeft w:val="0"/>
          <w:marRight w:val="0"/>
          <w:marTop w:val="0"/>
          <w:marBottom w:val="0"/>
          <w:divBdr>
            <w:top w:val="none" w:sz="0" w:space="0" w:color="auto"/>
            <w:left w:val="none" w:sz="0" w:space="0" w:color="auto"/>
            <w:bottom w:val="none" w:sz="0" w:space="0" w:color="auto"/>
            <w:right w:val="none" w:sz="0" w:space="0" w:color="auto"/>
          </w:divBdr>
        </w:div>
        <w:div w:id="1314332070">
          <w:marLeft w:val="0"/>
          <w:marRight w:val="0"/>
          <w:marTop w:val="0"/>
          <w:marBottom w:val="0"/>
          <w:divBdr>
            <w:top w:val="none" w:sz="0" w:space="0" w:color="auto"/>
            <w:left w:val="none" w:sz="0" w:space="0" w:color="auto"/>
            <w:bottom w:val="none" w:sz="0" w:space="0" w:color="auto"/>
            <w:right w:val="none" w:sz="0" w:space="0" w:color="auto"/>
          </w:divBdr>
        </w:div>
        <w:div w:id="1314332093">
          <w:marLeft w:val="0"/>
          <w:marRight w:val="0"/>
          <w:marTop w:val="0"/>
          <w:marBottom w:val="0"/>
          <w:divBdr>
            <w:top w:val="none" w:sz="0" w:space="0" w:color="auto"/>
            <w:left w:val="none" w:sz="0" w:space="0" w:color="auto"/>
            <w:bottom w:val="none" w:sz="0" w:space="0" w:color="auto"/>
            <w:right w:val="none" w:sz="0" w:space="0" w:color="auto"/>
          </w:divBdr>
        </w:div>
      </w:divsChild>
    </w:div>
    <w:div w:id="1314332071">
      <w:marLeft w:val="0"/>
      <w:marRight w:val="0"/>
      <w:marTop w:val="0"/>
      <w:marBottom w:val="0"/>
      <w:divBdr>
        <w:top w:val="none" w:sz="0" w:space="0" w:color="auto"/>
        <w:left w:val="none" w:sz="0" w:space="0" w:color="auto"/>
        <w:bottom w:val="none" w:sz="0" w:space="0" w:color="auto"/>
        <w:right w:val="none" w:sz="0" w:space="0" w:color="auto"/>
      </w:divBdr>
      <w:divsChild>
        <w:div w:id="1314332019">
          <w:marLeft w:val="0"/>
          <w:marRight w:val="0"/>
          <w:marTop w:val="0"/>
          <w:marBottom w:val="0"/>
          <w:divBdr>
            <w:top w:val="none" w:sz="0" w:space="0" w:color="auto"/>
            <w:left w:val="none" w:sz="0" w:space="0" w:color="auto"/>
            <w:bottom w:val="none" w:sz="0" w:space="0" w:color="auto"/>
            <w:right w:val="none" w:sz="0" w:space="0" w:color="auto"/>
          </w:divBdr>
        </w:div>
        <w:div w:id="1314332026">
          <w:marLeft w:val="0"/>
          <w:marRight w:val="0"/>
          <w:marTop w:val="0"/>
          <w:marBottom w:val="0"/>
          <w:divBdr>
            <w:top w:val="none" w:sz="0" w:space="0" w:color="auto"/>
            <w:left w:val="none" w:sz="0" w:space="0" w:color="auto"/>
            <w:bottom w:val="none" w:sz="0" w:space="0" w:color="auto"/>
            <w:right w:val="none" w:sz="0" w:space="0" w:color="auto"/>
          </w:divBdr>
        </w:div>
        <w:div w:id="1314332039">
          <w:marLeft w:val="0"/>
          <w:marRight w:val="0"/>
          <w:marTop w:val="0"/>
          <w:marBottom w:val="0"/>
          <w:divBdr>
            <w:top w:val="none" w:sz="0" w:space="0" w:color="auto"/>
            <w:left w:val="none" w:sz="0" w:space="0" w:color="auto"/>
            <w:bottom w:val="none" w:sz="0" w:space="0" w:color="auto"/>
            <w:right w:val="none" w:sz="0" w:space="0" w:color="auto"/>
          </w:divBdr>
        </w:div>
        <w:div w:id="1314332040">
          <w:marLeft w:val="0"/>
          <w:marRight w:val="0"/>
          <w:marTop w:val="0"/>
          <w:marBottom w:val="0"/>
          <w:divBdr>
            <w:top w:val="none" w:sz="0" w:space="0" w:color="auto"/>
            <w:left w:val="none" w:sz="0" w:space="0" w:color="auto"/>
            <w:bottom w:val="none" w:sz="0" w:space="0" w:color="auto"/>
            <w:right w:val="none" w:sz="0" w:space="0" w:color="auto"/>
          </w:divBdr>
        </w:div>
        <w:div w:id="1314332055">
          <w:marLeft w:val="0"/>
          <w:marRight w:val="0"/>
          <w:marTop w:val="0"/>
          <w:marBottom w:val="0"/>
          <w:divBdr>
            <w:top w:val="none" w:sz="0" w:space="0" w:color="auto"/>
            <w:left w:val="none" w:sz="0" w:space="0" w:color="auto"/>
            <w:bottom w:val="none" w:sz="0" w:space="0" w:color="auto"/>
            <w:right w:val="none" w:sz="0" w:space="0" w:color="auto"/>
          </w:divBdr>
        </w:div>
        <w:div w:id="1314332058">
          <w:marLeft w:val="0"/>
          <w:marRight w:val="0"/>
          <w:marTop w:val="0"/>
          <w:marBottom w:val="0"/>
          <w:divBdr>
            <w:top w:val="none" w:sz="0" w:space="0" w:color="auto"/>
            <w:left w:val="none" w:sz="0" w:space="0" w:color="auto"/>
            <w:bottom w:val="none" w:sz="0" w:space="0" w:color="auto"/>
            <w:right w:val="none" w:sz="0" w:space="0" w:color="auto"/>
          </w:divBdr>
        </w:div>
        <w:div w:id="1314332064">
          <w:marLeft w:val="0"/>
          <w:marRight w:val="0"/>
          <w:marTop w:val="0"/>
          <w:marBottom w:val="0"/>
          <w:divBdr>
            <w:top w:val="none" w:sz="0" w:space="0" w:color="auto"/>
            <w:left w:val="none" w:sz="0" w:space="0" w:color="auto"/>
            <w:bottom w:val="none" w:sz="0" w:space="0" w:color="auto"/>
            <w:right w:val="none" w:sz="0" w:space="0" w:color="auto"/>
          </w:divBdr>
        </w:div>
        <w:div w:id="1314332066">
          <w:marLeft w:val="0"/>
          <w:marRight w:val="0"/>
          <w:marTop w:val="0"/>
          <w:marBottom w:val="0"/>
          <w:divBdr>
            <w:top w:val="none" w:sz="0" w:space="0" w:color="auto"/>
            <w:left w:val="none" w:sz="0" w:space="0" w:color="auto"/>
            <w:bottom w:val="none" w:sz="0" w:space="0" w:color="auto"/>
            <w:right w:val="none" w:sz="0" w:space="0" w:color="auto"/>
          </w:divBdr>
        </w:div>
        <w:div w:id="1314332068">
          <w:marLeft w:val="0"/>
          <w:marRight w:val="0"/>
          <w:marTop w:val="0"/>
          <w:marBottom w:val="0"/>
          <w:divBdr>
            <w:top w:val="none" w:sz="0" w:space="0" w:color="auto"/>
            <w:left w:val="none" w:sz="0" w:space="0" w:color="auto"/>
            <w:bottom w:val="none" w:sz="0" w:space="0" w:color="auto"/>
            <w:right w:val="none" w:sz="0" w:space="0" w:color="auto"/>
          </w:divBdr>
        </w:div>
        <w:div w:id="1314332077">
          <w:marLeft w:val="0"/>
          <w:marRight w:val="0"/>
          <w:marTop w:val="0"/>
          <w:marBottom w:val="0"/>
          <w:divBdr>
            <w:top w:val="none" w:sz="0" w:space="0" w:color="auto"/>
            <w:left w:val="none" w:sz="0" w:space="0" w:color="auto"/>
            <w:bottom w:val="none" w:sz="0" w:space="0" w:color="auto"/>
            <w:right w:val="none" w:sz="0" w:space="0" w:color="auto"/>
          </w:divBdr>
        </w:div>
        <w:div w:id="1314332089">
          <w:marLeft w:val="0"/>
          <w:marRight w:val="0"/>
          <w:marTop w:val="0"/>
          <w:marBottom w:val="0"/>
          <w:divBdr>
            <w:top w:val="none" w:sz="0" w:space="0" w:color="auto"/>
            <w:left w:val="none" w:sz="0" w:space="0" w:color="auto"/>
            <w:bottom w:val="none" w:sz="0" w:space="0" w:color="auto"/>
            <w:right w:val="none" w:sz="0" w:space="0" w:color="auto"/>
          </w:divBdr>
        </w:div>
        <w:div w:id="1314332097">
          <w:marLeft w:val="0"/>
          <w:marRight w:val="0"/>
          <w:marTop w:val="0"/>
          <w:marBottom w:val="0"/>
          <w:divBdr>
            <w:top w:val="none" w:sz="0" w:space="0" w:color="auto"/>
            <w:left w:val="none" w:sz="0" w:space="0" w:color="auto"/>
            <w:bottom w:val="none" w:sz="0" w:space="0" w:color="auto"/>
            <w:right w:val="none" w:sz="0" w:space="0" w:color="auto"/>
          </w:divBdr>
        </w:div>
        <w:div w:id="1314332098">
          <w:marLeft w:val="0"/>
          <w:marRight w:val="0"/>
          <w:marTop w:val="0"/>
          <w:marBottom w:val="0"/>
          <w:divBdr>
            <w:top w:val="none" w:sz="0" w:space="0" w:color="auto"/>
            <w:left w:val="none" w:sz="0" w:space="0" w:color="auto"/>
            <w:bottom w:val="none" w:sz="0" w:space="0" w:color="auto"/>
            <w:right w:val="none" w:sz="0" w:space="0" w:color="auto"/>
          </w:divBdr>
        </w:div>
        <w:div w:id="1314332099">
          <w:marLeft w:val="0"/>
          <w:marRight w:val="0"/>
          <w:marTop w:val="0"/>
          <w:marBottom w:val="0"/>
          <w:divBdr>
            <w:top w:val="none" w:sz="0" w:space="0" w:color="auto"/>
            <w:left w:val="none" w:sz="0" w:space="0" w:color="auto"/>
            <w:bottom w:val="none" w:sz="0" w:space="0" w:color="auto"/>
            <w:right w:val="none" w:sz="0" w:space="0" w:color="auto"/>
          </w:divBdr>
        </w:div>
        <w:div w:id="1314332100">
          <w:marLeft w:val="0"/>
          <w:marRight w:val="0"/>
          <w:marTop w:val="0"/>
          <w:marBottom w:val="0"/>
          <w:divBdr>
            <w:top w:val="none" w:sz="0" w:space="0" w:color="auto"/>
            <w:left w:val="none" w:sz="0" w:space="0" w:color="auto"/>
            <w:bottom w:val="none" w:sz="0" w:space="0" w:color="auto"/>
            <w:right w:val="none" w:sz="0" w:space="0" w:color="auto"/>
          </w:divBdr>
        </w:div>
      </w:divsChild>
    </w:div>
    <w:div w:id="1314332084">
      <w:marLeft w:val="0"/>
      <w:marRight w:val="0"/>
      <w:marTop w:val="0"/>
      <w:marBottom w:val="0"/>
      <w:divBdr>
        <w:top w:val="none" w:sz="0" w:space="0" w:color="auto"/>
        <w:left w:val="none" w:sz="0" w:space="0" w:color="auto"/>
        <w:bottom w:val="none" w:sz="0" w:space="0" w:color="auto"/>
        <w:right w:val="none" w:sz="0" w:space="0" w:color="auto"/>
      </w:divBdr>
      <w:divsChild>
        <w:div w:id="1314332034">
          <w:marLeft w:val="0"/>
          <w:marRight w:val="0"/>
          <w:marTop w:val="0"/>
          <w:marBottom w:val="0"/>
          <w:divBdr>
            <w:top w:val="none" w:sz="0" w:space="0" w:color="auto"/>
            <w:left w:val="none" w:sz="0" w:space="0" w:color="auto"/>
            <w:bottom w:val="none" w:sz="0" w:space="0" w:color="auto"/>
            <w:right w:val="none" w:sz="0" w:space="0" w:color="auto"/>
          </w:divBdr>
        </w:div>
        <w:div w:id="1314332051">
          <w:marLeft w:val="0"/>
          <w:marRight w:val="0"/>
          <w:marTop w:val="0"/>
          <w:marBottom w:val="0"/>
          <w:divBdr>
            <w:top w:val="none" w:sz="0" w:space="0" w:color="auto"/>
            <w:left w:val="none" w:sz="0" w:space="0" w:color="auto"/>
            <w:bottom w:val="none" w:sz="0" w:space="0" w:color="auto"/>
            <w:right w:val="none" w:sz="0" w:space="0" w:color="auto"/>
          </w:divBdr>
        </w:div>
      </w:divsChild>
    </w:div>
    <w:div w:id="1314332090">
      <w:marLeft w:val="0"/>
      <w:marRight w:val="0"/>
      <w:marTop w:val="0"/>
      <w:marBottom w:val="0"/>
      <w:divBdr>
        <w:top w:val="none" w:sz="0" w:space="0" w:color="auto"/>
        <w:left w:val="none" w:sz="0" w:space="0" w:color="auto"/>
        <w:bottom w:val="none" w:sz="0" w:space="0" w:color="auto"/>
        <w:right w:val="none" w:sz="0" w:space="0" w:color="auto"/>
      </w:divBdr>
      <w:divsChild>
        <w:div w:id="1314332028">
          <w:marLeft w:val="0"/>
          <w:marRight w:val="0"/>
          <w:marTop w:val="0"/>
          <w:marBottom w:val="0"/>
          <w:divBdr>
            <w:top w:val="none" w:sz="0" w:space="0" w:color="auto"/>
            <w:left w:val="none" w:sz="0" w:space="0" w:color="auto"/>
            <w:bottom w:val="none" w:sz="0" w:space="0" w:color="auto"/>
            <w:right w:val="none" w:sz="0" w:space="0" w:color="auto"/>
          </w:divBdr>
        </w:div>
        <w:div w:id="1314332036">
          <w:marLeft w:val="0"/>
          <w:marRight w:val="0"/>
          <w:marTop w:val="0"/>
          <w:marBottom w:val="0"/>
          <w:divBdr>
            <w:top w:val="none" w:sz="0" w:space="0" w:color="auto"/>
            <w:left w:val="none" w:sz="0" w:space="0" w:color="auto"/>
            <w:bottom w:val="none" w:sz="0" w:space="0" w:color="auto"/>
            <w:right w:val="none" w:sz="0" w:space="0" w:color="auto"/>
          </w:divBdr>
        </w:div>
        <w:div w:id="1314332053">
          <w:marLeft w:val="0"/>
          <w:marRight w:val="0"/>
          <w:marTop w:val="0"/>
          <w:marBottom w:val="0"/>
          <w:divBdr>
            <w:top w:val="none" w:sz="0" w:space="0" w:color="auto"/>
            <w:left w:val="none" w:sz="0" w:space="0" w:color="auto"/>
            <w:bottom w:val="none" w:sz="0" w:space="0" w:color="auto"/>
            <w:right w:val="none" w:sz="0" w:space="0" w:color="auto"/>
          </w:divBdr>
        </w:div>
        <w:div w:id="1314332061">
          <w:marLeft w:val="0"/>
          <w:marRight w:val="0"/>
          <w:marTop w:val="0"/>
          <w:marBottom w:val="0"/>
          <w:divBdr>
            <w:top w:val="none" w:sz="0" w:space="0" w:color="auto"/>
            <w:left w:val="none" w:sz="0" w:space="0" w:color="auto"/>
            <w:bottom w:val="none" w:sz="0" w:space="0" w:color="auto"/>
            <w:right w:val="none" w:sz="0" w:space="0" w:color="auto"/>
          </w:divBdr>
        </w:div>
        <w:div w:id="1314332087">
          <w:marLeft w:val="0"/>
          <w:marRight w:val="0"/>
          <w:marTop w:val="0"/>
          <w:marBottom w:val="0"/>
          <w:divBdr>
            <w:top w:val="none" w:sz="0" w:space="0" w:color="auto"/>
            <w:left w:val="none" w:sz="0" w:space="0" w:color="auto"/>
            <w:bottom w:val="none" w:sz="0" w:space="0" w:color="auto"/>
            <w:right w:val="none" w:sz="0" w:space="0" w:color="auto"/>
          </w:divBdr>
        </w:div>
      </w:divsChild>
    </w:div>
    <w:div w:id="1314332095">
      <w:marLeft w:val="0"/>
      <w:marRight w:val="0"/>
      <w:marTop w:val="0"/>
      <w:marBottom w:val="0"/>
      <w:divBdr>
        <w:top w:val="none" w:sz="0" w:space="0" w:color="auto"/>
        <w:left w:val="none" w:sz="0" w:space="0" w:color="auto"/>
        <w:bottom w:val="none" w:sz="0" w:space="0" w:color="auto"/>
        <w:right w:val="none" w:sz="0" w:space="0" w:color="auto"/>
      </w:divBdr>
    </w:div>
    <w:div w:id="1314332101">
      <w:marLeft w:val="0"/>
      <w:marRight w:val="0"/>
      <w:marTop w:val="0"/>
      <w:marBottom w:val="0"/>
      <w:divBdr>
        <w:top w:val="none" w:sz="0" w:space="0" w:color="auto"/>
        <w:left w:val="none" w:sz="0" w:space="0" w:color="auto"/>
        <w:bottom w:val="none" w:sz="0" w:space="0" w:color="auto"/>
        <w:right w:val="none" w:sz="0" w:space="0" w:color="auto"/>
      </w:divBdr>
      <w:divsChild>
        <w:div w:id="1314332047">
          <w:marLeft w:val="0"/>
          <w:marRight w:val="0"/>
          <w:marTop w:val="0"/>
          <w:marBottom w:val="0"/>
          <w:divBdr>
            <w:top w:val="none" w:sz="0" w:space="0" w:color="auto"/>
            <w:left w:val="none" w:sz="0" w:space="0" w:color="auto"/>
            <w:bottom w:val="none" w:sz="0" w:space="0" w:color="auto"/>
            <w:right w:val="none" w:sz="0" w:space="0" w:color="auto"/>
          </w:divBdr>
        </w:div>
        <w:div w:id="1314332057">
          <w:marLeft w:val="0"/>
          <w:marRight w:val="0"/>
          <w:marTop w:val="0"/>
          <w:marBottom w:val="0"/>
          <w:divBdr>
            <w:top w:val="none" w:sz="0" w:space="0" w:color="auto"/>
            <w:left w:val="none" w:sz="0" w:space="0" w:color="auto"/>
            <w:bottom w:val="none" w:sz="0" w:space="0" w:color="auto"/>
            <w:right w:val="none" w:sz="0" w:space="0" w:color="auto"/>
          </w:divBdr>
        </w:div>
        <w:div w:id="1314332072">
          <w:marLeft w:val="0"/>
          <w:marRight w:val="0"/>
          <w:marTop w:val="0"/>
          <w:marBottom w:val="0"/>
          <w:divBdr>
            <w:top w:val="none" w:sz="0" w:space="0" w:color="auto"/>
            <w:left w:val="none" w:sz="0" w:space="0" w:color="auto"/>
            <w:bottom w:val="none" w:sz="0" w:space="0" w:color="auto"/>
            <w:right w:val="none" w:sz="0" w:space="0" w:color="auto"/>
          </w:divBdr>
        </w:div>
      </w:divsChild>
    </w:div>
    <w:div w:id="1729836362">
      <w:bodyDiv w:val="1"/>
      <w:marLeft w:val="0"/>
      <w:marRight w:val="0"/>
      <w:marTop w:val="0"/>
      <w:marBottom w:val="0"/>
      <w:divBdr>
        <w:top w:val="none" w:sz="0" w:space="0" w:color="auto"/>
        <w:left w:val="none" w:sz="0" w:space="0" w:color="auto"/>
        <w:bottom w:val="none" w:sz="0" w:space="0" w:color="auto"/>
        <w:right w:val="none" w:sz="0" w:space="0" w:color="auto"/>
      </w:divBdr>
      <w:divsChild>
        <w:div w:id="732318004">
          <w:marLeft w:val="0"/>
          <w:marRight w:val="0"/>
          <w:marTop w:val="0"/>
          <w:marBottom w:val="0"/>
          <w:divBdr>
            <w:top w:val="none" w:sz="0" w:space="0" w:color="auto"/>
            <w:left w:val="none" w:sz="0" w:space="0" w:color="auto"/>
            <w:bottom w:val="none" w:sz="0" w:space="0" w:color="auto"/>
            <w:right w:val="none" w:sz="0" w:space="0" w:color="auto"/>
          </w:divBdr>
        </w:div>
      </w:divsChild>
    </w:div>
    <w:div w:id="2023237869">
      <w:bodyDiv w:val="1"/>
      <w:marLeft w:val="0"/>
      <w:marRight w:val="0"/>
      <w:marTop w:val="0"/>
      <w:marBottom w:val="0"/>
      <w:divBdr>
        <w:top w:val="none" w:sz="0" w:space="0" w:color="auto"/>
        <w:left w:val="none" w:sz="0" w:space="0" w:color="auto"/>
        <w:bottom w:val="none" w:sz="0" w:space="0" w:color="auto"/>
        <w:right w:val="none" w:sz="0" w:space="0" w:color="auto"/>
      </w:divBdr>
      <w:divsChild>
        <w:div w:id="772169177">
          <w:marLeft w:val="0"/>
          <w:marRight w:val="0"/>
          <w:marTop w:val="0"/>
          <w:marBottom w:val="0"/>
          <w:divBdr>
            <w:top w:val="none" w:sz="0" w:space="0" w:color="auto"/>
            <w:left w:val="none" w:sz="0" w:space="0" w:color="auto"/>
            <w:bottom w:val="none" w:sz="0" w:space="0" w:color="auto"/>
            <w:right w:val="none" w:sz="0" w:space="0" w:color="auto"/>
          </w:divBdr>
          <w:divsChild>
            <w:div w:id="660086470">
              <w:marLeft w:val="0"/>
              <w:marRight w:val="0"/>
              <w:marTop w:val="0"/>
              <w:marBottom w:val="0"/>
              <w:divBdr>
                <w:top w:val="none" w:sz="0" w:space="0" w:color="auto"/>
                <w:left w:val="none" w:sz="0" w:space="0" w:color="auto"/>
                <w:bottom w:val="none" w:sz="0" w:space="0" w:color="auto"/>
                <w:right w:val="none" w:sz="0" w:space="0" w:color="auto"/>
              </w:divBdr>
              <w:divsChild>
                <w:div w:id="4061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484-9597" TargetMode="External"/><Relationship Id="rId13" Type="http://schemas.openxmlformats.org/officeDocument/2006/relationships/hyperlink" Target="https://www.google.com/url?sa=t&amp;rct=j&amp;q=&amp;esrc=s&amp;source=web&amp;cd=&amp;cad=rja&amp;uact=8&amp;ved=2ahUKEwi_8qbYt4nqAhW8VTABHfU4BY0QFjARegQIARAB&amp;url=https%3A%2F%2Fwww.braintrauma.org%2Fuploads%2F13%2F06%2FGuidelines_for_Management_of_Severe_TBI_4th_Edition.pdf&amp;usg=AOvVaw0UT73Ef2bz68qp-cMTz3x5" TargetMode="External"/><Relationship Id="rId18" Type="http://schemas.openxmlformats.org/officeDocument/2006/relationships/hyperlink" Target="https://www.google.com/url?sa=t&amp;rct=j&amp;q=&amp;esrc=s&amp;source=web&amp;cd=&amp;cad=rja&amp;uact=8&amp;ved=2ahUKEwjNkoDdtYnqAhVmSjABHSDSD4UQFjABegQIAxAB&amp;url=https%3A%2F%2Fwww.medigraphic.com%2Fpdfs%2Frevcubmedinteme%2Fcie-2018%2Fcies182l.pdf&amp;usg=AOvVaw16RZx0R6BmgbADKPFRlE7T" TargetMode="External"/><Relationship Id="rId26" Type="http://schemas.openxmlformats.org/officeDocument/2006/relationships/hyperlink" Target="http://scielo.sld.cu/scielo.php?script=sci_arttext&amp;pid=S1029-30432017000100005&amp;lng=es" TargetMode="External"/><Relationship Id="rId3" Type="http://schemas.microsoft.com/office/2007/relationships/stylesWithEffects" Target="stylesWithEffects.xml"/><Relationship Id="rId21" Type="http://schemas.openxmlformats.org/officeDocument/2006/relationships/hyperlink" Target="http://www.revmie.sld.cu/index.php/mie/article/view/540" TargetMode="External"/><Relationship Id="rId7" Type="http://schemas.openxmlformats.org/officeDocument/2006/relationships/hyperlink" Target="https://orcid.org/0000-0002-7983-4547" TargetMode="External"/><Relationship Id="rId12" Type="http://schemas.openxmlformats.org/officeDocument/2006/relationships/hyperlink" Target="http://www.google.com/url?sa=t&amp;rct=j&amp;q=&amp;esrc=s&amp;source=web&amp;cd=&amp;cad=rja&amp;uact=8&amp;ved=2ahUKEwiE8d3gtonqAhWiRTABHWFhDSAQFjAOegQICRAB&amp;url=http%3A%2F%2Fpediatrics.aappublications.org%2Fcontent%2Fpediatrics%2Fearly%2F2018%2F10%2F11%2Fpeds.2018-0939.full.pdf&amp;usg=AOvVaw26Bbw43afjebVi6FyM7Pkn" TargetMode="External"/><Relationship Id="rId17" Type="http://schemas.openxmlformats.org/officeDocument/2006/relationships/hyperlink" Target="https://www.pediatriaintegral.es/publicacion-2019-01/traumatismos-craneoencefalicos-2/" TargetMode="External"/><Relationship Id="rId25" Type="http://schemas.openxmlformats.org/officeDocument/2006/relationships/hyperlink" Target="https://www.ncbi.nlm.nih.gov/pmc/articles/PMC4897986/pdf/bet-4-065.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url?sa=t&amp;rct=j&amp;q=&amp;esrc=s&amp;source=web&amp;cd=&amp;cad=rja&amp;uact=8&amp;ved=2ahUKEwigmKaLtYnqAhWbQzABHQkBB5YQFjAAegQIARAB&amp;url=https%3A%2F%2Fwww.aepap.org%2Fsites%2Fdefault%2Ffiles%2F235-246_traumatismo_craneal.pdf&amp;usg=AOvVaw0WeCAcJAAUx0jcAstI115H" TargetMode="External"/><Relationship Id="rId20" Type="http://schemas.openxmlformats.org/officeDocument/2006/relationships/hyperlink" Target="https://www.google.com/url?sa=t&amp;rct=j&amp;q=&amp;esrc=s&amp;source=web&amp;cd=&amp;cad=rja&amp;uact=8&amp;ved=2ahUKEwi8l-LHtonqAhVNSTABHVBKBwAQFjAAegQIBBAB&amp;url=https%3A%2F%2Fwww.medigraphic.com%2Fpdfs%2Fabc%2Fbc-2016%2Fbc164e.pdf&amp;usg=AOvVaw0GfvXtQDBMCHdSsT8ZxjVe" TargetMode="External"/><Relationship Id="rId29" Type="http://schemas.openxmlformats.org/officeDocument/2006/relationships/hyperlink" Target="https://www.tandfonline.com/author/Blau%2C+Soren"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2.png"/><Relationship Id="rId24" Type="http://schemas.openxmlformats.org/officeDocument/2006/relationships/hyperlink" Target="https://www.medigraphic.com/cgi-bin/new/resumen.cgi?IDARTICULO=8739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elo.sld.cu/scielo.php?script=sci_arttext&amp;pid=S1684-18242014000400009&amp;lng=es" TargetMode="External"/><Relationship Id="rId23" Type="http://schemas.openxmlformats.org/officeDocument/2006/relationships/hyperlink" Target="http://www.google.com/url?sa=t&amp;rct=j&amp;q=&amp;esrc=s&amp;source=web&amp;cd=&amp;cad=rja&amp;uact=8&amp;ved=2ahUKEwjQhNHpuYnqAhUPTjABHUAODWkQFjAAegQIBRAB&amp;url=http%3A%2F%2Fwww.medigraphic.com%2Fpdfs%2Frevmed%2Fmd-2014%2Fmd144j.pdf&amp;usg=AOvVaw0CRKxJVZQn9vV6G22D2MW1" TargetMode="External"/><Relationship Id="rId28" Type="http://schemas.openxmlformats.org/officeDocument/2006/relationships/hyperlink" Target="https://www.tandfonline.com/author/Rowbotham%2C+Samantha+K" TargetMode="External"/><Relationship Id="rId10" Type="http://schemas.openxmlformats.org/officeDocument/2006/relationships/hyperlink" Target="mailto:javiermorey98@gmail.com" TargetMode="External"/><Relationship Id="rId19" Type="http://schemas.openxmlformats.org/officeDocument/2006/relationships/hyperlink" Target="https://www.google.com/url?sa=t&amp;rct=j&amp;q=&amp;esrc=s&amp;source=web&amp;cd=&amp;cad=rja&amp;uact=8&amp;ved=2ahUKEwi91LGWtonqAhXCSDABHR9zBI0QFjAAegQIBBAB&amp;url=https%3A%2F%2Fsecip.com%2Fwp-content%2Fuploads%2F2019%2F03%2FPROTOCOLO-DE-ACTUACI%25C3%2593N-EN-EL-TRAUMATISMO-CRANEOENCEF%25C3%2581LICO-GRAVE-2018.pdf&amp;usg=AOvVaw3Mh70BVebi8UGVooDohkLi" TargetMode="External"/><Relationship Id="rId31" Type="http://schemas.openxmlformats.org/officeDocument/2006/relationships/hyperlink" Target="https://www.tandfonline.com/doi/abs/10.1080/00450618.2016.1194472?scroll=top&amp;needAccess=true&amp;journalCode=tajf20" TargetMode="External"/><Relationship Id="rId4" Type="http://schemas.openxmlformats.org/officeDocument/2006/relationships/settings" Target="settings.xml"/><Relationship Id="rId9" Type="http://schemas.openxmlformats.org/officeDocument/2006/relationships/hyperlink" Target="mailto:javiermorey98@gmail.com" TargetMode="External"/><Relationship Id="rId14" Type="http://schemas.openxmlformats.org/officeDocument/2006/relationships/hyperlink" Target="https://seup.org/pdf_public/pub/protocolos/18_Traumatismo_craneal.pdf" TargetMode="External"/><Relationship Id="rId22" Type="http://schemas.openxmlformats.org/officeDocument/2006/relationships/hyperlink" Target="https://www.medigraphic.com/cgi-bin/new/resumen.cgi?IDARTICULO=85932" TargetMode="External"/><Relationship Id="rId27" Type="http://schemas.openxmlformats.org/officeDocument/2006/relationships/hyperlink" Target="https://www.google.com/url?sa=t&amp;rct=j&amp;q=&amp;esrc=s&amp;source=web&amp;cd=&amp;cad=rja&amp;uact=8&amp;ved=2ahUKEwi98ODHwInqAhW8SjABHfPSDlgQFjABegQIAxAB&amp;url=https%3A%2F%2Fwww.emlrc.org%2Fwp-content%2Fuploads%2FBrain-Injury-Among-Children_LumbaBrown_2018.pdf&amp;usg=AOvVaw2YkygYbcn_wxy19w16E-LV" TargetMode="External"/><Relationship Id="rId30" Type="http://schemas.openxmlformats.org/officeDocument/2006/relationships/hyperlink" Target="https://www.tandfonline.com/toc/tajf2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4493</Words>
  <Characters>24712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MINSAP</Company>
  <LinksUpToDate>false</LinksUpToDate>
  <CharactersWithSpaces>29147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Luly</dc:creator>
  <cp:lastModifiedBy>Myrurgia Amieiroo Pazz</cp:lastModifiedBy>
  <cp:revision>2</cp:revision>
  <dcterms:created xsi:type="dcterms:W3CDTF">2022-01-10T15:52:00Z</dcterms:created>
  <dcterms:modified xsi:type="dcterms:W3CDTF">2022-01-10T15:52:00Z</dcterms:modified>
</cp:coreProperties>
</file>