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09E6" w14:textId="13A7F435" w:rsidR="00EA7A7A" w:rsidRDefault="00BF6F0E" w:rsidP="005F2E60">
      <w:pPr>
        <w:spacing w:after="30" w:line="240" w:lineRule="auto"/>
        <w:jc w:val="right"/>
        <w:rPr>
          <w:rFonts w:ascii="Arial" w:hAnsi="Arial" w:cs="Arial"/>
          <w:b/>
          <w:sz w:val="24"/>
          <w:szCs w:val="24"/>
        </w:rPr>
      </w:pPr>
      <w:r>
        <w:rPr>
          <w:rFonts w:ascii="Arial" w:hAnsi="Arial" w:cs="Arial"/>
          <w:b/>
          <w:noProof/>
          <w:sz w:val="24"/>
          <w:szCs w:val="24"/>
          <w:lang w:eastAsia="es-ES"/>
        </w:rPr>
        <w:drawing>
          <wp:anchor distT="0" distB="0" distL="114300" distR="114300" simplePos="0" relativeHeight="251660288" behindDoc="0" locked="0" layoutInCell="1" allowOverlap="1" wp14:anchorId="0D36720B" wp14:editId="2FDE363B">
            <wp:simplePos x="0" y="0"/>
            <wp:positionH relativeFrom="column">
              <wp:posOffset>-541545</wp:posOffset>
            </wp:positionH>
            <wp:positionV relativeFrom="paragraph">
              <wp:posOffset>-494471</wp:posOffset>
            </wp:positionV>
            <wp:extent cx="7206124" cy="675861"/>
            <wp:effectExtent l="19050" t="0" r="13970" b="23876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6">
                      <a:extLst>
                        <a:ext uri="{28A0092B-C50C-407E-A947-70E740481C1C}">
                          <a14:useLocalDpi xmlns:a14="http://schemas.microsoft.com/office/drawing/2010/main" val="0"/>
                        </a:ext>
                      </a:extLst>
                    </a:blip>
                    <a:stretch>
                      <a:fillRect/>
                    </a:stretch>
                  </pic:blipFill>
                  <pic:spPr>
                    <a:xfrm>
                      <a:off x="0" y="0"/>
                      <a:ext cx="7206124" cy="6758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02B70EFB" w14:textId="77777777" w:rsidR="00BF6F0E" w:rsidRDefault="00BF6F0E" w:rsidP="005F2E60">
      <w:pPr>
        <w:spacing w:after="30" w:line="240" w:lineRule="auto"/>
        <w:jc w:val="right"/>
        <w:rPr>
          <w:rFonts w:ascii="Arial" w:hAnsi="Arial" w:cs="Arial"/>
          <w:b/>
          <w:sz w:val="24"/>
          <w:szCs w:val="24"/>
        </w:rPr>
      </w:pPr>
    </w:p>
    <w:p w14:paraId="1FF72121" w14:textId="5BC5937B" w:rsidR="00FF6DC9" w:rsidRPr="005F2E60" w:rsidRDefault="00FF6DC9" w:rsidP="005F2E60">
      <w:pPr>
        <w:spacing w:after="30" w:line="240" w:lineRule="auto"/>
        <w:jc w:val="right"/>
        <w:rPr>
          <w:rFonts w:ascii="Arial" w:hAnsi="Arial" w:cs="Arial"/>
          <w:b/>
          <w:sz w:val="24"/>
          <w:szCs w:val="24"/>
        </w:rPr>
      </w:pPr>
      <w:r w:rsidRPr="005F2E60">
        <w:rPr>
          <w:rFonts w:ascii="Arial" w:hAnsi="Arial" w:cs="Arial"/>
          <w:b/>
          <w:sz w:val="24"/>
          <w:szCs w:val="24"/>
        </w:rPr>
        <w:t>REPORTE DE CASO</w:t>
      </w:r>
    </w:p>
    <w:p w14:paraId="3BAD726B" w14:textId="77777777" w:rsidR="00FF6DC9" w:rsidRPr="005F2E60" w:rsidRDefault="00FF6DC9" w:rsidP="005F2E60">
      <w:pPr>
        <w:spacing w:after="30" w:line="240" w:lineRule="auto"/>
        <w:jc w:val="right"/>
        <w:rPr>
          <w:rFonts w:ascii="Arial" w:hAnsi="Arial" w:cs="Arial"/>
          <w:b/>
          <w:sz w:val="24"/>
          <w:szCs w:val="24"/>
        </w:rPr>
      </w:pPr>
    </w:p>
    <w:p w14:paraId="528C7F22" w14:textId="388EAF0A" w:rsidR="00DC3BCD" w:rsidRPr="005F2E60" w:rsidRDefault="00443171" w:rsidP="005F2E60">
      <w:pPr>
        <w:spacing w:after="30" w:line="240" w:lineRule="auto"/>
        <w:jc w:val="both"/>
        <w:rPr>
          <w:rFonts w:ascii="Arial" w:hAnsi="Arial" w:cs="Arial"/>
          <w:b/>
          <w:sz w:val="24"/>
          <w:szCs w:val="24"/>
        </w:rPr>
      </w:pPr>
      <w:bookmarkStart w:id="0" w:name="_GoBack"/>
      <w:r w:rsidRPr="005F2E60">
        <w:rPr>
          <w:rFonts w:ascii="Arial" w:hAnsi="Arial" w:cs="Arial"/>
          <w:b/>
          <w:sz w:val="24"/>
          <w:szCs w:val="24"/>
        </w:rPr>
        <w:t>Metopismo</w:t>
      </w:r>
      <w:r w:rsidR="00C47253" w:rsidRPr="005F2E60">
        <w:rPr>
          <w:rFonts w:ascii="Arial" w:hAnsi="Arial" w:cs="Arial"/>
          <w:b/>
          <w:sz w:val="24"/>
          <w:szCs w:val="24"/>
        </w:rPr>
        <w:t xml:space="preserve"> y persistencia de hueso wormiano en edades avanzadas</w:t>
      </w:r>
      <w:r w:rsidRPr="005F2E60">
        <w:rPr>
          <w:rFonts w:ascii="Arial" w:hAnsi="Arial" w:cs="Arial"/>
          <w:b/>
          <w:sz w:val="24"/>
          <w:szCs w:val="24"/>
        </w:rPr>
        <w:t>. Reporte de un caso</w:t>
      </w:r>
    </w:p>
    <w:bookmarkEnd w:id="0"/>
    <w:p w14:paraId="241943A4" w14:textId="5F9A003E" w:rsidR="00443171" w:rsidRPr="005F2E60" w:rsidRDefault="00443171" w:rsidP="005F2E60">
      <w:pPr>
        <w:spacing w:after="30" w:line="240" w:lineRule="auto"/>
        <w:jc w:val="both"/>
        <w:rPr>
          <w:rFonts w:ascii="Arial" w:hAnsi="Arial" w:cs="Arial"/>
          <w:sz w:val="24"/>
          <w:szCs w:val="24"/>
        </w:rPr>
      </w:pPr>
    </w:p>
    <w:p w14:paraId="60037EF0" w14:textId="3A4F7811" w:rsidR="00443171" w:rsidRPr="005F2E60" w:rsidRDefault="00443171" w:rsidP="005F2E60">
      <w:pPr>
        <w:spacing w:after="30" w:line="240" w:lineRule="auto"/>
        <w:jc w:val="both"/>
        <w:rPr>
          <w:rFonts w:ascii="Arial" w:hAnsi="Arial" w:cs="Arial"/>
          <w:sz w:val="24"/>
          <w:szCs w:val="24"/>
        </w:rPr>
      </w:pPr>
      <w:r w:rsidRPr="005F2E60">
        <w:rPr>
          <w:rFonts w:ascii="Arial" w:hAnsi="Arial" w:cs="Arial"/>
          <w:sz w:val="24"/>
          <w:szCs w:val="24"/>
        </w:rPr>
        <w:t>Annier Jesús Fajardo Quesada</w:t>
      </w:r>
      <w:r w:rsidRPr="005F2E60">
        <w:rPr>
          <w:rFonts w:ascii="Arial" w:hAnsi="Arial" w:cs="Arial"/>
          <w:sz w:val="24"/>
          <w:szCs w:val="24"/>
          <w:vertAlign w:val="superscript"/>
        </w:rPr>
        <w:t>1</w:t>
      </w:r>
      <w:r w:rsidRPr="005F2E60">
        <w:rPr>
          <w:rFonts w:ascii="Arial" w:hAnsi="Arial" w:cs="Arial"/>
          <w:sz w:val="24"/>
          <w:szCs w:val="24"/>
        </w:rPr>
        <w:t xml:space="preserve">* </w:t>
      </w:r>
      <w:hyperlink r:id="rId7" w:history="1">
        <w:r w:rsidRPr="005F2E60">
          <w:rPr>
            <w:rStyle w:val="Hipervnculo"/>
            <w:rFonts w:ascii="Arial" w:hAnsi="Arial" w:cs="Arial"/>
            <w:sz w:val="24"/>
            <w:szCs w:val="24"/>
          </w:rPr>
          <w:t>https://orcid.org/0000-0002-2071-3716</w:t>
        </w:r>
      </w:hyperlink>
    </w:p>
    <w:p w14:paraId="369BD64C" w14:textId="646718F3" w:rsidR="00443171" w:rsidRPr="005F2E60" w:rsidRDefault="00443171" w:rsidP="005F2E60">
      <w:pPr>
        <w:spacing w:after="30" w:line="240" w:lineRule="auto"/>
        <w:jc w:val="both"/>
        <w:rPr>
          <w:rFonts w:ascii="Arial" w:hAnsi="Arial" w:cs="Arial"/>
          <w:sz w:val="24"/>
          <w:szCs w:val="24"/>
        </w:rPr>
      </w:pPr>
      <w:r w:rsidRPr="005F2E60">
        <w:rPr>
          <w:rFonts w:ascii="Arial" w:hAnsi="Arial" w:cs="Arial"/>
          <w:sz w:val="24"/>
          <w:szCs w:val="24"/>
        </w:rPr>
        <w:t>Yudier Brizuela Fernández</w:t>
      </w:r>
      <w:r w:rsidRPr="005F2E60">
        <w:rPr>
          <w:rFonts w:ascii="Arial" w:hAnsi="Arial" w:cs="Arial"/>
          <w:sz w:val="24"/>
          <w:szCs w:val="24"/>
          <w:vertAlign w:val="superscript"/>
        </w:rPr>
        <w:t>2</w:t>
      </w:r>
      <w:r w:rsidRPr="005F2E60">
        <w:rPr>
          <w:rFonts w:ascii="Arial" w:hAnsi="Arial" w:cs="Arial"/>
          <w:sz w:val="24"/>
          <w:szCs w:val="24"/>
        </w:rPr>
        <w:t xml:space="preserve"> </w:t>
      </w:r>
      <w:hyperlink r:id="rId8" w:history="1">
        <w:r w:rsidRPr="005F2E60">
          <w:rPr>
            <w:rStyle w:val="Hipervnculo"/>
            <w:rFonts w:ascii="Arial" w:hAnsi="Arial" w:cs="Arial"/>
            <w:sz w:val="24"/>
            <w:szCs w:val="24"/>
          </w:rPr>
          <w:t>https://orcid.org/0000-0002-2514-8891</w:t>
        </w:r>
      </w:hyperlink>
    </w:p>
    <w:p w14:paraId="1378FADA" w14:textId="77777777" w:rsidR="00443171" w:rsidRPr="005F2E60" w:rsidRDefault="00443171" w:rsidP="005F2E60">
      <w:pPr>
        <w:spacing w:after="30" w:line="240" w:lineRule="auto"/>
        <w:jc w:val="both"/>
        <w:rPr>
          <w:rFonts w:ascii="Arial" w:hAnsi="Arial" w:cs="Arial"/>
          <w:sz w:val="24"/>
          <w:szCs w:val="24"/>
        </w:rPr>
      </w:pPr>
    </w:p>
    <w:p w14:paraId="233C48F3" w14:textId="42B8D2EC" w:rsidR="00443171" w:rsidRPr="005F2E60" w:rsidRDefault="00740180" w:rsidP="005F2E60">
      <w:pPr>
        <w:spacing w:after="30" w:line="240" w:lineRule="auto"/>
        <w:jc w:val="both"/>
        <w:rPr>
          <w:rFonts w:ascii="Arial" w:hAnsi="Arial" w:cs="Arial"/>
          <w:sz w:val="24"/>
          <w:szCs w:val="24"/>
        </w:rPr>
      </w:pPr>
      <w:r w:rsidRPr="005F2E60">
        <w:rPr>
          <w:rFonts w:ascii="Arial" w:hAnsi="Arial" w:cs="Arial"/>
          <w:sz w:val="24"/>
          <w:szCs w:val="24"/>
          <w:vertAlign w:val="superscript"/>
        </w:rPr>
        <w:t>1</w:t>
      </w:r>
      <w:r w:rsidRPr="005F2E60">
        <w:rPr>
          <w:rFonts w:ascii="Arial" w:hAnsi="Arial" w:cs="Arial"/>
          <w:sz w:val="24"/>
          <w:szCs w:val="24"/>
        </w:rPr>
        <w:t>Universidad de Ciencias Médicas de Granma</w:t>
      </w:r>
      <w:r>
        <w:rPr>
          <w:rFonts w:ascii="Arial" w:hAnsi="Arial" w:cs="Arial"/>
          <w:sz w:val="24"/>
          <w:szCs w:val="24"/>
        </w:rPr>
        <w:t>.</w:t>
      </w:r>
      <w:r w:rsidRPr="005F2E60">
        <w:rPr>
          <w:rFonts w:ascii="Arial" w:hAnsi="Arial" w:cs="Arial"/>
          <w:sz w:val="24"/>
          <w:szCs w:val="24"/>
          <w:vertAlign w:val="superscript"/>
        </w:rPr>
        <w:t xml:space="preserve"> </w:t>
      </w:r>
      <w:r w:rsidR="00443171" w:rsidRPr="005F2E60">
        <w:rPr>
          <w:rFonts w:ascii="Arial" w:hAnsi="Arial" w:cs="Arial"/>
          <w:sz w:val="24"/>
          <w:szCs w:val="24"/>
        </w:rPr>
        <w:t xml:space="preserve">Facultad de Ciencias Médicas </w:t>
      </w:r>
      <w:r>
        <w:rPr>
          <w:rFonts w:ascii="Arial" w:hAnsi="Arial" w:cs="Arial"/>
          <w:sz w:val="24"/>
          <w:szCs w:val="24"/>
        </w:rPr>
        <w:t>“</w:t>
      </w:r>
      <w:r w:rsidR="00443171" w:rsidRPr="005F2E60">
        <w:rPr>
          <w:rFonts w:ascii="Arial" w:hAnsi="Arial" w:cs="Arial"/>
          <w:sz w:val="24"/>
          <w:szCs w:val="24"/>
        </w:rPr>
        <w:t>Celia Sánchez Manduley</w:t>
      </w:r>
      <w:r>
        <w:rPr>
          <w:rFonts w:ascii="Arial" w:hAnsi="Arial" w:cs="Arial"/>
          <w:sz w:val="24"/>
          <w:szCs w:val="24"/>
        </w:rPr>
        <w:t>”</w:t>
      </w:r>
      <w:r w:rsidR="00443171" w:rsidRPr="005F2E60">
        <w:rPr>
          <w:rFonts w:ascii="Arial" w:hAnsi="Arial" w:cs="Arial"/>
          <w:sz w:val="24"/>
          <w:szCs w:val="24"/>
        </w:rPr>
        <w:t>. Granma, Cuba.</w:t>
      </w:r>
    </w:p>
    <w:p w14:paraId="7FE588EA" w14:textId="79581F90" w:rsidR="00443171" w:rsidRPr="005F2E60" w:rsidRDefault="00443171" w:rsidP="005F2E60">
      <w:pPr>
        <w:spacing w:after="30" w:line="240" w:lineRule="auto"/>
        <w:jc w:val="both"/>
        <w:rPr>
          <w:rFonts w:ascii="Arial" w:hAnsi="Arial" w:cs="Arial"/>
          <w:sz w:val="24"/>
          <w:szCs w:val="24"/>
        </w:rPr>
      </w:pPr>
      <w:r w:rsidRPr="005F2E60">
        <w:rPr>
          <w:rFonts w:ascii="Arial" w:hAnsi="Arial" w:cs="Arial"/>
          <w:sz w:val="24"/>
          <w:szCs w:val="24"/>
          <w:vertAlign w:val="superscript"/>
        </w:rPr>
        <w:t>2</w:t>
      </w:r>
      <w:r w:rsidR="00740180" w:rsidRPr="00740180">
        <w:rPr>
          <w:rFonts w:ascii="Arial" w:hAnsi="Arial" w:cs="Arial"/>
          <w:sz w:val="24"/>
          <w:szCs w:val="24"/>
        </w:rPr>
        <w:t xml:space="preserve">Hospital </w:t>
      </w:r>
      <w:r w:rsidR="00740180">
        <w:rPr>
          <w:rFonts w:ascii="Arial" w:hAnsi="Arial" w:cs="Arial"/>
          <w:sz w:val="24"/>
          <w:szCs w:val="24"/>
        </w:rPr>
        <w:t xml:space="preserve">Provincial </w:t>
      </w:r>
      <w:r w:rsidR="00740180" w:rsidRPr="00740180">
        <w:rPr>
          <w:rFonts w:ascii="Arial" w:hAnsi="Arial" w:cs="Arial"/>
          <w:sz w:val="24"/>
          <w:szCs w:val="24"/>
        </w:rPr>
        <w:t>Clínico Quirúrgico “Carlos Manuel de Céspedes”</w:t>
      </w:r>
      <w:r w:rsidRPr="005F2E60">
        <w:rPr>
          <w:rFonts w:ascii="Arial" w:hAnsi="Arial" w:cs="Arial"/>
          <w:sz w:val="24"/>
          <w:szCs w:val="24"/>
        </w:rPr>
        <w:t>. Granma, Cuba</w:t>
      </w:r>
      <w:r w:rsidR="001C2FBD" w:rsidRPr="005F2E60">
        <w:rPr>
          <w:rFonts w:ascii="Arial" w:hAnsi="Arial" w:cs="Arial"/>
          <w:sz w:val="24"/>
          <w:szCs w:val="24"/>
        </w:rPr>
        <w:t>.</w:t>
      </w:r>
    </w:p>
    <w:p w14:paraId="27F7C2B5" w14:textId="6E8EA98C" w:rsidR="00443171" w:rsidRPr="005F2E60" w:rsidRDefault="00443171" w:rsidP="005F2E60">
      <w:pPr>
        <w:spacing w:after="30" w:line="240" w:lineRule="auto"/>
        <w:jc w:val="both"/>
        <w:rPr>
          <w:rFonts w:ascii="Arial" w:hAnsi="Arial" w:cs="Arial"/>
          <w:sz w:val="24"/>
          <w:szCs w:val="24"/>
        </w:rPr>
      </w:pPr>
    </w:p>
    <w:p w14:paraId="720B618F" w14:textId="1479BC3C" w:rsidR="005F2E60" w:rsidRDefault="005F2E60" w:rsidP="005F2E60">
      <w:pPr>
        <w:spacing w:after="30" w:line="240" w:lineRule="auto"/>
        <w:jc w:val="both"/>
        <w:rPr>
          <w:rFonts w:ascii="Arial" w:hAnsi="Arial" w:cs="Arial"/>
          <w:sz w:val="24"/>
          <w:szCs w:val="24"/>
        </w:rPr>
      </w:pPr>
      <w:r w:rsidRPr="005F2E60">
        <w:rPr>
          <w:rFonts w:ascii="Arial" w:hAnsi="Arial" w:cs="Arial"/>
          <w:sz w:val="24"/>
          <w:szCs w:val="24"/>
        </w:rPr>
        <w:t>*Autor para c</w:t>
      </w:r>
      <w:r w:rsidR="00DE1E41">
        <w:rPr>
          <w:rFonts w:ascii="Arial" w:hAnsi="Arial" w:cs="Arial"/>
          <w:sz w:val="24"/>
          <w:szCs w:val="24"/>
        </w:rPr>
        <w:t xml:space="preserve">orrespondencia: </w:t>
      </w:r>
      <w:hyperlink r:id="rId9" w:history="1">
        <w:r w:rsidR="00DE1E41" w:rsidRPr="00E13386">
          <w:rPr>
            <w:rStyle w:val="Hipervnculo"/>
            <w:rFonts w:ascii="Arial" w:hAnsi="Arial" w:cs="Arial"/>
            <w:sz w:val="24"/>
            <w:szCs w:val="24"/>
          </w:rPr>
          <w:t>annierfq01@gmail.com</w:t>
        </w:r>
      </w:hyperlink>
      <w:r w:rsidR="00DE1E41">
        <w:rPr>
          <w:rFonts w:ascii="Arial" w:hAnsi="Arial" w:cs="Arial"/>
          <w:sz w:val="24"/>
          <w:szCs w:val="24"/>
        </w:rPr>
        <w:t xml:space="preserve">  </w:t>
      </w:r>
      <w:r w:rsidR="00DE1E41" w:rsidRPr="00DE1E41">
        <w:rPr>
          <w:rFonts w:ascii="Arial" w:hAnsi="Arial" w:cs="Arial"/>
          <w:sz w:val="24"/>
          <w:szCs w:val="24"/>
        </w:rPr>
        <w:t>+5359556164</w:t>
      </w:r>
    </w:p>
    <w:p w14:paraId="44A44F9A" w14:textId="77777777" w:rsidR="005F2E60" w:rsidRPr="005F2E60" w:rsidRDefault="005F2E60" w:rsidP="005F2E60">
      <w:pPr>
        <w:spacing w:after="30" w:line="240" w:lineRule="auto"/>
        <w:jc w:val="both"/>
        <w:rPr>
          <w:rFonts w:ascii="Arial" w:hAnsi="Arial" w:cs="Arial"/>
          <w:sz w:val="24"/>
          <w:szCs w:val="24"/>
        </w:rPr>
      </w:pPr>
    </w:p>
    <w:p w14:paraId="6E8640BD" w14:textId="1921E54C" w:rsidR="00443171" w:rsidRPr="005F2E60" w:rsidRDefault="00443171" w:rsidP="005F2E60">
      <w:pPr>
        <w:spacing w:after="30" w:line="240" w:lineRule="auto"/>
        <w:jc w:val="both"/>
        <w:rPr>
          <w:rFonts w:ascii="Arial" w:hAnsi="Arial" w:cs="Arial"/>
          <w:b/>
          <w:sz w:val="24"/>
          <w:szCs w:val="24"/>
        </w:rPr>
      </w:pPr>
      <w:r w:rsidRPr="005F2E60">
        <w:rPr>
          <w:rFonts w:ascii="Arial" w:hAnsi="Arial" w:cs="Arial"/>
          <w:b/>
          <w:sz w:val="24"/>
          <w:szCs w:val="24"/>
        </w:rPr>
        <w:t>RESUMEN</w:t>
      </w:r>
    </w:p>
    <w:p w14:paraId="38CB504E" w14:textId="75E755FB" w:rsidR="00595EF7" w:rsidRPr="005F2E60" w:rsidRDefault="00D001DE" w:rsidP="005F2E60">
      <w:pPr>
        <w:spacing w:after="30" w:line="240" w:lineRule="auto"/>
        <w:jc w:val="both"/>
        <w:rPr>
          <w:rFonts w:ascii="Arial" w:hAnsi="Arial" w:cs="Arial"/>
          <w:sz w:val="24"/>
          <w:szCs w:val="24"/>
        </w:rPr>
      </w:pPr>
      <w:r w:rsidRPr="005F2E60">
        <w:rPr>
          <w:rFonts w:ascii="Arial" w:hAnsi="Arial" w:cs="Arial"/>
          <w:sz w:val="24"/>
          <w:szCs w:val="24"/>
        </w:rPr>
        <w:t>El metopismo es una condición rara que se caracteriza por la persistencia de la sutura metópica completa en edades avanzadas</w:t>
      </w:r>
      <w:r w:rsidR="00D67CF1" w:rsidRPr="005F2E60">
        <w:rPr>
          <w:rFonts w:ascii="Arial" w:hAnsi="Arial" w:cs="Arial"/>
          <w:sz w:val="24"/>
          <w:szCs w:val="24"/>
        </w:rPr>
        <w:t>, e</w:t>
      </w:r>
      <w:r w:rsidRPr="005F2E60">
        <w:rPr>
          <w:rFonts w:ascii="Arial" w:hAnsi="Arial" w:cs="Arial"/>
          <w:sz w:val="24"/>
          <w:szCs w:val="24"/>
        </w:rPr>
        <w:t>l hueso wormiano es un hueso infrecuente que aparece entre dos suturas del cráneo</w:t>
      </w:r>
      <w:r w:rsidR="00D67CF1" w:rsidRPr="005F2E60">
        <w:rPr>
          <w:rFonts w:ascii="Arial" w:hAnsi="Arial" w:cs="Arial"/>
          <w:sz w:val="24"/>
          <w:szCs w:val="24"/>
        </w:rPr>
        <w:t xml:space="preserve">; ambos no suelen asociarse con ninguna patología por lo que no son un problema para la salud.  Se reportó un caso de un paciente de 55 </w:t>
      </w:r>
      <w:r w:rsidR="00BE11A1" w:rsidRPr="005F2E60">
        <w:rPr>
          <w:rFonts w:ascii="Arial" w:hAnsi="Arial" w:cs="Arial"/>
          <w:sz w:val="24"/>
          <w:szCs w:val="24"/>
        </w:rPr>
        <w:t>años</w:t>
      </w:r>
      <w:r w:rsidR="00D67CF1" w:rsidRPr="005F2E60">
        <w:rPr>
          <w:rFonts w:ascii="Arial" w:hAnsi="Arial" w:cs="Arial"/>
          <w:sz w:val="24"/>
          <w:szCs w:val="24"/>
        </w:rPr>
        <w:t xml:space="preserve"> de edad </w:t>
      </w:r>
      <w:r w:rsidR="00BE11A1" w:rsidRPr="005F2E60">
        <w:rPr>
          <w:rFonts w:ascii="Arial" w:hAnsi="Arial" w:cs="Arial"/>
          <w:sz w:val="24"/>
          <w:szCs w:val="24"/>
        </w:rPr>
        <w:t xml:space="preserve">que presentaba cefalea asociada a elevadas cifras de su tensión arterial, mareo, inestabilidad en su marcha, lenguaje disártrico y diplopía con 5 días de evolución, </w:t>
      </w:r>
      <w:r w:rsidR="00DD5012">
        <w:rPr>
          <w:rFonts w:ascii="Arial" w:hAnsi="Arial" w:cs="Arial"/>
          <w:sz w:val="24"/>
          <w:szCs w:val="24"/>
        </w:rPr>
        <w:t xml:space="preserve">al examen físico </w:t>
      </w:r>
      <w:r w:rsidR="00BE11A1" w:rsidRPr="005F2E60">
        <w:rPr>
          <w:rFonts w:ascii="Arial" w:hAnsi="Arial" w:cs="Arial"/>
          <w:sz w:val="24"/>
          <w:szCs w:val="24"/>
        </w:rPr>
        <w:t>present</w:t>
      </w:r>
      <w:r w:rsidR="00DD5012">
        <w:rPr>
          <w:rFonts w:ascii="Arial" w:hAnsi="Arial" w:cs="Arial"/>
          <w:sz w:val="24"/>
          <w:szCs w:val="24"/>
        </w:rPr>
        <w:t>ó</w:t>
      </w:r>
      <w:r w:rsidR="00BE11A1" w:rsidRPr="005F2E60">
        <w:rPr>
          <w:rFonts w:ascii="Arial" w:hAnsi="Arial" w:cs="Arial"/>
          <w:sz w:val="24"/>
          <w:szCs w:val="24"/>
        </w:rPr>
        <w:t xml:space="preserve"> ptosis palpebral. Se le realiz</w:t>
      </w:r>
      <w:r w:rsidR="00DD5012">
        <w:rPr>
          <w:rFonts w:ascii="Arial" w:hAnsi="Arial" w:cs="Arial"/>
          <w:sz w:val="24"/>
          <w:szCs w:val="24"/>
        </w:rPr>
        <w:t>ó</w:t>
      </w:r>
      <w:r w:rsidR="00BE11A1" w:rsidRPr="005F2E60">
        <w:rPr>
          <w:rFonts w:ascii="Arial" w:hAnsi="Arial" w:cs="Arial"/>
          <w:sz w:val="24"/>
          <w:szCs w:val="24"/>
        </w:rPr>
        <w:t xml:space="preserve"> una tomografía axial computarizada donde no se enc</w:t>
      </w:r>
      <w:r w:rsidR="00DD5012">
        <w:rPr>
          <w:rFonts w:ascii="Arial" w:hAnsi="Arial" w:cs="Arial"/>
          <w:sz w:val="24"/>
          <w:szCs w:val="24"/>
        </w:rPr>
        <w:t>ontraron</w:t>
      </w:r>
      <w:r w:rsidR="00BE11A1" w:rsidRPr="005F2E60">
        <w:rPr>
          <w:rFonts w:ascii="Arial" w:hAnsi="Arial" w:cs="Arial"/>
          <w:sz w:val="24"/>
          <w:szCs w:val="24"/>
        </w:rPr>
        <w:t xml:space="preserve"> alteraciones </w:t>
      </w:r>
      <w:r w:rsidR="00595EF7" w:rsidRPr="005F2E60">
        <w:rPr>
          <w:rFonts w:ascii="Arial" w:hAnsi="Arial" w:cs="Arial"/>
          <w:sz w:val="24"/>
          <w:szCs w:val="24"/>
        </w:rPr>
        <w:t>imagenológicas,</w:t>
      </w:r>
      <w:r w:rsidR="00BE11A1" w:rsidRPr="005F2E60">
        <w:rPr>
          <w:rFonts w:ascii="Arial" w:hAnsi="Arial" w:cs="Arial"/>
          <w:sz w:val="24"/>
          <w:szCs w:val="24"/>
        </w:rPr>
        <w:t xml:space="preserve"> pero si p</w:t>
      </w:r>
      <w:r w:rsidR="00DD5012">
        <w:rPr>
          <w:rFonts w:ascii="Arial" w:hAnsi="Arial" w:cs="Arial"/>
          <w:sz w:val="24"/>
          <w:szCs w:val="24"/>
        </w:rPr>
        <w:t>resencia</w:t>
      </w:r>
      <w:r w:rsidR="00BE11A1" w:rsidRPr="005F2E60">
        <w:rPr>
          <w:rFonts w:ascii="Arial" w:hAnsi="Arial" w:cs="Arial"/>
          <w:sz w:val="24"/>
          <w:szCs w:val="24"/>
        </w:rPr>
        <w:t xml:space="preserve"> de hueso wormiano y sutura metópica persistente no vinculados a la sintomatología del paciente. El paciente se deriva a neurología donde es diagnosticado de neuropatía metabólica y orientado al tratamiento </w:t>
      </w:r>
      <w:r w:rsidR="00DD5012">
        <w:rPr>
          <w:rFonts w:ascii="Arial" w:hAnsi="Arial" w:cs="Arial"/>
          <w:sz w:val="24"/>
          <w:szCs w:val="24"/>
        </w:rPr>
        <w:t>con</w:t>
      </w:r>
      <w:r w:rsidR="00BE11A1" w:rsidRPr="005F2E60">
        <w:rPr>
          <w:rFonts w:ascii="Arial" w:hAnsi="Arial" w:cs="Arial"/>
          <w:sz w:val="24"/>
          <w:szCs w:val="24"/>
        </w:rPr>
        <w:t xml:space="preserve"> vitaminoterapia y control metabólico. Actualmente solo persiste en </w:t>
      </w:r>
      <w:r w:rsidR="00595EF7" w:rsidRPr="005F2E60">
        <w:rPr>
          <w:rFonts w:ascii="Arial" w:hAnsi="Arial" w:cs="Arial"/>
          <w:sz w:val="24"/>
          <w:szCs w:val="24"/>
        </w:rPr>
        <w:t>é</w:t>
      </w:r>
      <w:r w:rsidR="00BE11A1" w:rsidRPr="005F2E60">
        <w:rPr>
          <w:rFonts w:ascii="Arial" w:hAnsi="Arial" w:cs="Arial"/>
          <w:sz w:val="24"/>
          <w:szCs w:val="24"/>
        </w:rPr>
        <w:t>l la ptosis palpebral.</w:t>
      </w:r>
      <w:r w:rsidR="00595EF7" w:rsidRPr="005F2E60">
        <w:rPr>
          <w:rFonts w:ascii="Arial" w:hAnsi="Arial" w:cs="Arial"/>
          <w:sz w:val="24"/>
          <w:szCs w:val="24"/>
        </w:rPr>
        <w:t xml:space="preserve"> En este caso haber diferenciado correctamente las suturas, tanto la metópica como las del hueso wormiano de fracturas fue determinante en el diagnóstico lo que refuta la importancia del conocimiento de las diferencias de l</w:t>
      </w:r>
      <w:r w:rsidR="00DD5012">
        <w:rPr>
          <w:rFonts w:ascii="Arial" w:hAnsi="Arial" w:cs="Arial"/>
          <w:sz w:val="24"/>
          <w:szCs w:val="24"/>
        </w:rPr>
        <w:t>a</w:t>
      </w:r>
      <w:r w:rsidR="00595EF7" w:rsidRPr="005F2E60">
        <w:rPr>
          <w:rFonts w:ascii="Arial" w:hAnsi="Arial" w:cs="Arial"/>
          <w:sz w:val="24"/>
          <w:szCs w:val="24"/>
        </w:rPr>
        <w:t>s mism</w:t>
      </w:r>
      <w:r w:rsidR="00DD5012">
        <w:rPr>
          <w:rFonts w:ascii="Arial" w:hAnsi="Arial" w:cs="Arial"/>
          <w:sz w:val="24"/>
          <w:szCs w:val="24"/>
        </w:rPr>
        <w:t>a</w:t>
      </w:r>
      <w:r w:rsidR="00595EF7" w:rsidRPr="005F2E60">
        <w:rPr>
          <w:rFonts w:ascii="Arial" w:hAnsi="Arial" w:cs="Arial"/>
          <w:sz w:val="24"/>
          <w:szCs w:val="24"/>
        </w:rPr>
        <w:t>s para dar un diagnóstico certero.</w:t>
      </w:r>
    </w:p>
    <w:p w14:paraId="793283BE" w14:textId="77777777" w:rsidR="00D001DE" w:rsidRPr="005F2E60" w:rsidRDefault="00D001DE" w:rsidP="005F2E60">
      <w:pPr>
        <w:spacing w:after="30" w:line="240" w:lineRule="auto"/>
        <w:jc w:val="both"/>
        <w:rPr>
          <w:rFonts w:ascii="Arial" w:hAnsi="Arial" w:cs="Arial"/>
          <w:b/>
          <w:sz w:val="24"/>
          <w:szCs w:val="24"/>
        </w:rPr>
      </w:pPr>
    </w:p>
    <w:p w14:paraId="753480BF" w14:textId="101ECA08" w:rsidR="00443171" w:rsidRPr="005F2E60" w:rsidRDefault="00260FCF" w:rsidP="005F2E60">
      <w:pPr>
        <w:spacing w:after="30" w:line="240" w:lineRule="auto"/>
        <w:jc w:val="both"/>
        <w:rPr>
          <w:rFonts w:ascii="Arial" w:hAnsi="Arial" w:cs="Arial"/>
          <w:sz w:val="24"/>
          <w:szCs w:val="24"/>
        </w:rPr>
      </w:pPr>
      <w:r w:rsidRPr="005F2E60">
        <w:rPr>
          <w:rFonts w:ascii="Arial" w:hAnsi="Arial" w:cs="Arial"/>
          <w:b/>
          <w:sz w:val="24"/>
          <w:szCs w:val="24"/>
        </w:rPr>
        <w:t>Palabras claves:</w:t>
      </w:r>
      <w:r w:rsidR="00F43903" w:rsidRPr="005F2E60">
        <w:rPr>
          <w:rFonts w:ascii="Arial" w:hAnsi="Arial" w:cs="Arial"/>
          <w:b/>
          <w:sz w:val="24"/>
          <w:szCs w:val="24"/>
        </w:rPr>
        <w:t xml:space="preserve"> </w:t>
      </w:r>
      <w:r w:rsidR="00F43903" w:rsidRPr="005F2E60">
        <w:rPr>
          <w:rFonts w:ascii="Arial" w:hAnsi="Arial" w:cs="Arial"/>
          <w:sz w:val="24"/>
          <w:szCs w:val="24"/>
        </w:rPr>
        <w:t>Cráneo; Fracturas Craneales; Sutura; Tomografía</w:t>
      </w:r>
      <w:r w:rsidR="00086056" w:rsidRPr="005F2E60">
        <w:rPr>
          <w:rFonts w:ascii="Arial" w:hAnsi="Arial" w:cs="Arial"/>
          <w:sz w:val="24"/>
          <w:szCs w:val="24"/>
        </w:rPr>
        <w:t>.</w:t>
      </w:r>
    </w:p>
    <w:p w14:paraId="00CFA3D7" w14:textId="38CD225B" w:rsidR="00260FCF" w:rsidRPr="005F2E60" w:rsidRDefault="00260FCF" w:rsidP="005F2E60">
      <w:pPr>
        <w:spacing w:after="30" w:line="240" w:lineRule="auto"/>
        <w:jc w:val="both"/>
        <w:rPr>
          <w:rFonts w:ascii="Arial" w:hAnsi="Arial" w:cs="Arial"/>
          <w:b/>
          <w:sz w:val="24"/>
          <w:szCs w:val="24"/>
        </w:rPr>
      </w:pPr>
    </w:p>
    <w:p w14:paraId="30ABE031" w14:textId="4C9C5C89" w:rsidR="00260FCF" w:rsidRPr="005F2E60" w:rsidRDefault="00260FCF" w:rsidP="005F2E60">
      <w:pPr>
        <w:spacing w:after="30" w:line="240" w:lineRule="auto"/>
        <w:jc w:val="both"/>
        <w:rPr>
          <w:rFonts w:ascii="Arial" w:hAnsi="Arial" w:cs="Arial"/>
          <w:b/>
          <w:sz w:val="24"/>
          <w:szCs w:val="24"/>
        </w:rPr>
      </w:pPr>
      <w:r w:rsidRPr="005F2E60">
        <w:rPr>
          <w:rFonts w:ascii="Arial" w:hAnsi="Arial" w:cs="Arial"/>
          <w:b/>
          <w:sz w:val="24"/>
          <w:szCs w:val="24"/>
        </w:rPr>
        <w:t>INTRODUCCIÓN</w:t>
      </w:r>
    </w:p>
    <w:p w14:paraId="05DF0AD4" w14:textId="6D09A187" w:rsidR="00FC20A9" w:rsidRPr="005F2E60" w:rsidRDefault="008507CF" w:rsidP="005F2E60">
      <w:pPr>
        <w:spacing w:after="30" w:line="240" w:lineRule="auto"/>
        <w:jc w:val="both"/>
        <w:rPr>
          <w:rFonts w:ascii="Arial" w:hAnsi="Arial" w:cs="Arial"/>
          <w:sz w:val="24"/>
          <w:szCs w:val="24"/>
        </w:rPr>
      </w:pPr>
      <w:r w:rsidRPr="005F2E60">
        <w:rPr>
          <w:rFonts w:ascii="Arial" w:hAnsi="Arial" w:cs="Arial"/>
          <w:sz w:val="24"/>
          <w:szCs w:val="24"/>
        </w:rPr>
        <w:t>Hay 22 huesos en el cráneo. Estos están conectados entre sí a través de articulaciones</w:t>
      </w:r>
      <w:r w:rsidR="00A242E9" w:rsidRPr="005F2E60">
        <w:rPr>
          <w:rFonts w:ascii="Arial" w:hAnsi="Arial" w:cs="Arial"/>
          <w:sz w:val="24"/>
          <w:szCs w:val="24"/>
        </w:rPr>
        <w:t xml:space="preserve"> </w:t>
      </w:r>
      <w:r w:rsidR="00717C77">
        <w:rPr>
          <w:rFonts w:ascii="Arial" w:hAnsi="Arial" w:cs="Arial"/>
          <w:sz w:val="24"/>
          <w:szCs w:val="24"/>
        </w:rPr>
        <w:t>de tipo</w:t>
      </w:r>
      <w:r w:rsidR="00A242E9" w:rsidRPr="005F2E60">
        <w:rPr>
          <w:rFonts w:ascii="Arial" w:hAnsi="Arial" w:cs="Arial"/>
          <w:sz w:val="24"/>
          <w:szCs w:val="24"/>
        </w:rPr>
        <w:t xml:space="preserve"> suturas</w:t>
      </w:r>
      <w:r w:rsidR="00717C77">
        <w:rPr>
          <w:rFonts w:ascii="Arial" w:hAnsi="Arial" w:cs="Arial"/>
          <w:sz w:val="24"/>
          <w:szCs w:val="24"/>
        </w:rPr>
        <w:t>, lo que le da el nombre</w:t>
      </w:r>
      <w:r w:rsidRPr="005F2E60">
        <w:rPr>
          <w:rFonts w:ascii="Arial" w:hAnsi="Arial" w:cs="Arial"/>
          <w:sz w:val="24"/>
          <w:szCs w:val="24"/>
        </w:rPr>
        <w:t xml:space="preserve">. </w:t>
      </w:r>
      <w:r w:rsidR="00A242E9" w:rsidRPr="005F2E60">
        <w:rPr>
          <w:rFonts w:ascii="Arial" w:hAnsi="Arial" w:cs="Arial"/>
          <w:sz w:val="24"/>
          <w:szCs w:val="24"/>
        </w:rPr>
        <w:t xml:space="preserve">Cada uno de estos huesos durante su embriogénesis se forman por porciones que se </w:t>
      </w:r>
      <w:r w:rsidR="00717C77">
        <w:rPr>
          <w:rFonts w:ascii="Arial" w:hAnsi="Arial" w:cs="Arial"/>
          <w:sz w:val="24"/>
          <w:szCs w:val="24"/>
        </w:rPr>
        <w:t>desarrollan</w:t>
      </w:r>
      <w:r w:rsidR="00A242E9" w:rsidRPr="005F2E60">
        <w:rPr>
          <w:rFonts w:ascii="Arial" w:hAnsi="Arial" w:cs="Arial"/>
          <w:sz w:val="24"/>
          <w:szCs w:val="24"/>
        </w:rPr>
        <w:t xml:space="preserve"> individualmente y luego se fusionan, esta fusión puede </w:t>
      </w:r>
      <w:r w:rsidR="00717C77">
        <w:rPr>
          <w:rFonts w:ascii="Arial" w:hAnsi="Arial" w:cs="Arial"/>
          <w:sz w:val="24"/>
          <w:szCs w:val="24"/>
        </w:rPr>
        <w:t>ocurrir</w:t>
      </w:r>
      <w:r w:rsidR="00A242E9" w:rsidRPr="005F2E60">
        <w:rPr>
          <w:rFonts w:ascii="Arial" w:hAnsi="Arial" w:cs="Arial"/>
          <w:sz w:val="24"/>
          <w:szCs w:val="24"/>
        </w:rPr>
        <w:t xml:space="preserve"> durante los primeros años de vida del recién nacido</w:t>
      </w:r>
      <w:r w:rsidRPr="005F2E60">
        <w:rPr>
          <w:rFonts w:ascii="Arial" w:hAnsi="Arial" w:cs="Arial"/>
          <w:sz w:val="24"/>
          <w:szCs w:val="24"/>
        </w:rPr>
        <w:t>.</w:t>
      </w:r>
      <w:r w:rsidR="00E01055" w:rsidRPr="005F2E60">
        <w:rPr>
          <w:rFonts w:ascii="Arial" w:hAnsi="Arial" w:cs="Arial"/>
          <w:sz w:val="24"/>
          <w:szCs w:val="24"/>
        </w:rPr>
        <w:t xml:space="preserve"> </w:t>
      </w:r>
      <w:r w:rsidRPr="005F2E60">
        <w:rPr>
          <w:rFonts w:ascii="Arial" w:hAnsi="Arial" w:cs="Arial"/>
          <w:sz w:val="24"/>
          <w:szCs w:val="24"/>
        </w:rPr>
        <w:t>Como resultado, la cantidad de huesos en el cráneo disminuye en la edad</w:t>
      </w:r>
      <w:r w:rsidR="00E01055" w:rsidRPr="005F2E60">
        <w:rPr>
          <w:rFonts w:ascii="Arial" w:hAnsi="Arial" w:cs="Arial"/>
          <w:sz w:val="24"/>
          <w:szCs w:val="24"/>
        </w:rPr>
        <w:t xml:space="preserve"> </w:t>
      </w:r>
      <w:r w:rsidRPr="005F2E60">
        <w:rPr>
          <w:rFonts w:ascii="Arial" w:hAnsi="Arial" w:cs="Arial"/>
          <w:sz w:val="24"/>
          <w:szCs w:val="24"/>
        </w:rPr>
        <w:t>adulta.</w:t>
      </w:r>
      <w:r w:rsidR="00A242E9" w:rsidRPr="005F2E60">
        <w:rPr>
          <w:rFonts w:ascii="Arial" w:hAnsi="Arial" w:cs="Arial"/>
          <w:sz w:val="24"/>
          <w:szCs w:val="24"/>
        </w:rPr>
        <w:t xml:space="preserve"> Hay 37 suturas, de ellas </w:t>
      </w:r>
      <w:r w:rsidR="00196ACA" w:rsidRPr="005F2E60">
        <w:rPr>
          <w:rFonts w:ascii="Arial" w:hAnsi="Arial" w:cs="Arial"/>
          <w:sz w:val="24"/>
          <w:szCs w:val="24"/>
        </w:rPr>
        <w:t>30 son verdaderas</w:t>
      </w:r>
      <w:r w:rsidR="009C516F" w:rsidRPr="005F2E60">
        <w:rPr>
          <w:rFonts w:ascii="Arial" w:hAnsi="Arial" w:cs="Arial"/>
          <w:sz w:val="24"/>
          <w:szCs w:val="24"/>
        </w:rPr>
        <w:t xml:space="preserve"> o contantes</w:t>
      </w:r>
      <w:r w:rsidR="00196ACA" w:rsidRPr="005F2E60">
        <w:rPr>
          <w:rFonts w:ascii="Arial" w:hAnsi="Arial" w:cs="Arial"/>
          <w:sz w:val="24"/>
          <w:szCs w:val="24"/>
        </w:rPr>
        <w:t xml:space="preserve"> y 7 falsas</w:t>
      </w:r>
      <w:r w:rsidR="009C516F" w:rsidRPr="005F2E60">
        <w:rPr>
          <w:rFonts w:ascii="Arial" w:hAnsi="Arial" w:cs="Arial"/>
          <w:sz w:val="24"/>
          <w:szCs w:val="24"/>
        </w:rPr>
        <w:t xml:space="preserve"> o inconstantes</w:t>
      </w:r>
      <w:r w:rsidR="00196ACA" w:rsidRPr="005F2E60">
        <w:rPr>
          <w:rFonts w:ascii="Arial" w:hAnsi="Arial" w:cs="Arial"/>
          <w:sz w:val="24"/>
          <w:szCs w:val="24"/>
        </w:rPr>
        <w:t>.</w:t>
      </w:r>
      <w:r w:rsidR="00E01055" w:rsidRPr="006056A0">
        <w:rPr>
          <w:rFonts w:ascii="Arial" w:hAnsi="Arial" w:cs="Arial"/>
          <w:sz w:val="24"/>
          <w:szCs w:val="24"/>
          <w:vertAlign w:val="superscript"/>
        </w:rPr>
        <w:fldChar w:fldCharType="begin" w:fldLock="1"/>
      </w:r>
      <w:r w:rsidR="003F797F" w:rsidRPr="006056A0">
        <w:rPr>
          <w:rFonts w:ascii="Arial" w:hAnsi="Arial" w:cs="Arial"/>
          <w:sz w:val="24"/>
          <w:szCs w:val="24"/>
          <w:vertAlign w:val="superscript"/>
        </w:rPr>
        <w:instrText>ADDIN CSL_CITATION {"citationItems":[{"id":"ITEM-1","itemData":{"ISSN":"1018-3655","author":[{"dropping-particle":"","family":"Kamasak","given":"Burcu","non-dropping-particle":"","parse-names":false,"suffix":""},{"dropping-particle":"","family":"Aycan","given":"Kenan","non-dropping-particle":"","parse-names":false,"suffix":""}],"container-title":"Sağlık Bilimleri Dergisi","id":"ITEM-1","issue":"1","issued":{"date-parts":[["2019"]]},"page":"5-8","title":"Sutura frontalis persistens (sutura metopica) persistent frontal suture (metopic suture)","type":"article-journal","volume":"28"},"uris":["http://www.mendeley.com/documents/?uuid=7f655aef-edae-31a3-ace0-6cbe91800471"]}],"mendeley":{"formattedCitation":"(1)","plainTextFormattedCitation":"(1)","previouslyFormattedCitation":"(1)"},"properties":{"noteIndex":0},"schema":"https://github.com/citation-style-language/schema/raw/master/csl-citation.json"}</w:instrText>
      </w:r>
      <w:r w:rsidR="00E01055" w:rsidRPr="006056A0">
        <w:rPr>
          <w:rFonts w:ascii="Arial" w:hAnsi="Arial" w:cs="Arial"/>
          <w:sz w:val="24"/>
          <w:szCs w:val="24"/>
          <w:vertAlign w:val="superscript"/>
        </w:rPr>
        <w:fldChar w:fldCharType="separate"/>
      </w:r>
      <w:r w:rsidR="00E01055" w:rsidRPr="006056A0">
        <w:rPr>
          <w:rFonts w:ascii="Arial" w:hAnsi="Arial" w:cs="Arial"/>
          <w:noProof/>
          <w:sz w:val="24"/>
          <w:szCs w:val="24"/>
          <w:vertAlign w:val="superscript"/>
        </w:rPr>
        <w:t>(1)</w:t>
      </w:r>
      <w:r w:rsidR="00E01055" w:rsidRPr="006056A0">
        <w:rPr>
          <w:rFonts w:ascii="Arial" w:hAnsi="Arial" w:cs="Arial"/>
          <w:sz w:val="24"/>
          <w:szCs w:val="24"/>
          <w:vertAlign w:val="superscript"/>
        </w:rPr>
        <w:fldChar w:fldCharType="end"/>
      </w:r>
    </w:p>
    <w:p w14:paraId="27DD3D8F" w14:textId="0E6A0699" w:rsidR="00E01055" w:rsidRPr="005F2E60" w:rsidRDefault="00E01055" w:rsidP="005F2E60">
      <w:pPr>
        <w:spacing w:after="30" w:line="240" w:lineRule="auto"/>
        <w:jc w:val="both"/>
        <w:rPr>
          <w:rFonts w:ascii="Arial" w:hAnsi="Arial" w:cs="Arial"/>
          <w:sz w:val="24"/>
          <w:szCs w:val="24"/>
        </w:rPr>
      </w:pPr>
    </w:p>
    <w:p w14:paraId="70A71294" w14:textId="55117159" w:rsidR="00BA3EA5" w:rsidRPr="005F2E60" w:rsidRDefault="00E06637" w:rsidP="005F2E60">
      <w:pPr>
        <w:spacing w:after="30" w:line="240" w:lineRule="auto"/>
        <w:jc w:val="both"/>
        <w:rPr>
          <w:rFonts w:ascii="Arial" w:hAnsi="Arial" w:cs="Arial"/>
          <w:sz w:val="24"/>
          <w:szCs w:val="24"/>
        </w:rPr>
      </w:pPr>
      <w:r w:rsidRPr="005F2E60">
        <w:rPr>
          <w:rFonts w:ascii="Arial" w:hAnsi="Arial" w:cs="Arial"/>
          <w:sz w:val="24"/>
          <w:szCs w:val="24"/>
        </w:rPr>
        <w:lastRenderedPageBreak/>
        <w:t>Las suturas craneales se han estudiado extensamente debido a su importancia médica y quirúrgica. La sutura metópica es una sutura</w:t>
      </w:r>
      <w:r w:rsidR="009C516F" w:rsidRPr="005F2E60">
        <w:rPr>
          <w:rFonts w:ascii="Arial" w:hAnsi="Arial" w:cs="Arial"/>
          <w:sz w:val="24"/>
          <w:szCs w:val="24"/>
        </w:rPr>
        <w:t xml:space="preserve"> inconstante,</w:t>
      </w:r>
      <w:r w:rsidRPr="005F2E60">
        <w:rPr>
          <w:rFonts w:ascii="Arial" w:hAnsi="Arial" w:cs="Arial"/>
          <w:sz w:val="24"/>
          <w:szCs w:val="24"/>
        </w:rPr>
        <w:t xml:space="preserve"> dentada</w:t>
      </w:r>
      <w:r w:rsidR="00A14201">
        <w:rPr>
          <w:rFonts w:ascii="Arial" w:hAnsi="Arial" w:cs="Arial"/>
          <w:sz w:val="24"/>
          <w:szCs w:val="24"/>
        </w:rPr>
        <w:t>,</w:t>
      </w:r>
      <w:r w:rsidRPr="005F2E60">
        <w:rPr>
          <w:rFonts w:ascii="Arial" w:hAnsi="Arial" w:cs="Arial"/>
          <w:sz w:val="24"/>
          <w:szCs w:val="24"/>
        </w:rPr>
        <w:t xml:space="preserve"> que comprende tejido conectivo denso, se puede visualizar desde el nasion hasta el bregma a lo largo del arco del hueso frontal en el plano medio sagital. Sufre osificación intramembranosa de dos centros primarios que generalmente aparecen al final del segundo mes de vida fetal, fusionándose inicialmente en la cara interna del cráneo. La</w:t>
      </w:r>
      <w:r w:rsidR="006056A0">
        <w:rPr>
          <w:rFonts w:ascii="Arial" w:hAnsi="Arial" w:cs="Arial"/>
          <w:sz w:val="24"/>
          <w:szCs w:val="24"/>
        </w:rPr>
        <w:t xml:space="preserve"> sutura metópica</w:t>
      </w:r>
      <w:r w:rsidRPr="005F2E60">
        <w:rPr>
          <w:rFonts w:ascii="Arial" w:hAnsi="Arial" w:cs="Arial"/>
          <w:sz w:val="24"/>
          <w:szCs w:val="24"/>
        </w:rPr>
        <w:t xml:space="preserve"> es la primera sutura que se cierra, aunque varios estudios han descrito diferentes tiempos de cierre que van desde el primer y segundo año de vida hasta el sexto y el octavo año.</w:t>
      </w:r>
      <w:r w:rsidRPr="006056A0">
        <w:rPr>
          <w:rFonts w:ascii="Arial" w:hAnsi="Arial" w:cs="Arial"/>
          <w:sz w:val="24"/>
          <w:szCs w:val="24"/>
          <w:vertAlign w:val="superscript"/>
        </w:rPr>
        <w:fldChar w:fldCharType="begin" w:fldLock="1"/>
      </w:r>
      <w:r w:rsidR="00BA3EA5" w:rsidRPr="006056A0">
        <w:rPr>
          <w:rFonts w:ascii="Arial" w:hAnsi="Arial" w:cs="Arial"/>
          <w:sz w:val="24"/>
          <w:szCs w:val="24"/>
          <w:vertAlign w:val="superscript"/>
        </w:rPr>
        <w:instrText>ADDIN CSL_CITATION {"citationItems":[{"id":"ITEM-1","itemData":{"DOI":"10.4067/S0717-95022020000501376","ISSN":"0717-9502","abstract":"Metopic suture can be visualized from the nasion to the bregma along the arch of the frontal bone in mid-sagittal plane. Persistent metopic suture normally closing between 1st and 2nd year of life has also been related with ethnicity. The present study reports the presence of complete and incomplete metopic sutures in Nepalese and Korean population skulls which helps to shed light on its incidence rate. Out of 121 adult skulls in Nepalese population, metopic suture was found to be present in 33 skulls. Incomplete metopic sutures showed variations of morphology, like linear (6.61 %), V-shaped (8.26 %) and double incomplete (10.74 %) and two cases with complete metopic suture, which showed variation in interdigitation between its anterior and posterior ends. Korean population showed metopic suture to be present in 8 skulls out of 104 with metopism in 3 skulls. Incomplete metopic sutures like double incomplete (1.92 %) and linear (2.88 %) were also noted. Alterations to local strains could be the contributing factor for such variation and complexity of interdigitation, which occur during the growth of the braincase. The knowledge of the metopic suture and its variations according to ethnicity is important and should be considered to prevent wrong diagnosis. The presence of different types of metopic sutures as reported by the present study provides informative value on the presence and variation of such sutures in population depending on ethnicity and ought to be helpful in diagnostic sequences in emergency setting.","author":[{"dropping-particle":"","family":"Maskey","given":"Dhiraj","non-dropping-particle":"","parse-names":false,"suffix":""},{"dropping-particle":"","family":"Ajaya","given":";","non-dropping-particle":"","parse-names":false,"suffix":""},{"dropping-particle":"","family":"Kunwar","given":"Jang","non-dropping-particle":"","parse-names":false,"suffix":""},{"dropping-particle":"","family":"Krishna","given":";","non-dropping-particle":"","parse-names":false,"suffix":""},{"dropping-particle":"","family":"Sharma","given":"Deo","non-dropping-particle":"","parse-names":false,"suffix":""},{"dropping-particle":"","family":"Kim","given":"Myeung Ju","non-dropping-particle":"","parse-names":false,"suffix":""},{"dropping-particle":"","family":"Maskey","given":"D ;","non-dropping-particle":"","parse-names":false,"suffix":""},{"dropping-particle":"","family":"Kunwar","given":"A J ;","non-dropping-particle":"","parse-names":false,"suffix":""},{"dropping-particle":"","family":"Sharma","given":"K D &amp;","non-dropping-particle":"","parse-names":false,"suffix":""},{"dropping-particle":"","family":"Kim","given":"M J","non-dropping-particle":"","parse-names":false,"suffix":""}],"container-title":"International Journal of Morphology","id":"ITEM-1","issue":"5","issued":{"date-parts":[["2020","10","1"]]},"page":"1376-1380","publisher":"Sociedad Chilena de Anatomía","title":"Prevalencia de Suturas Metópicas Persistentes que Comparan una Colección de Huesos Nepaleses con una Colección de Huesos Coreanos","type":"article-journal","volume":"38"},"uris":["http://www.mendeley.com/documents/?uuid=839e77d9-48ff-3c26-a4c7-dfbb5c59d9c3"]}],"mendeley":{"formattedCitation":"(2)","plainTextFormattedCitation":"(2)","previouslyFormattedCitation":"(2)"},"properties":{"noteIndex":0},"schema":"https://github.com/citation-style-language/schema/raw/master/csl-citation.json"}</w:instrText>
      </w:r>
      <w:r w:rsidRPr="006056A0">
        <w:rPr>
          <w:rFonts w:ascii="Arial" w:hAnsi="Arial" w:cs="Arial"/>
          <w:sz w:val="24"/>
          <w:szCs w:val="24"/>
          <w:vertAlign w:val="superscript"/>
        </w:rPr>
        <w:fldChar w:fldCharType="separate"/>
      </w:r>
      <w:r w:rsidRPr="006056A0">
        <w:rPr>
          <w:rFonts w:ascii="Arial" w:hAnsi="Arial" w:cs="Arial"/>
          <w:noProof/>
          <w:sz w:val="24"/>
          <w:szCs w:val="24"/>
          <w:vertAlign w:val="superscript"/>
        </w:rPr>
        <w:t>(2)</w:t>
      </w:r>
      <w:r w:rsidRPr="006056A0">
        <w:rPr>
          <w:rFonts w:ascii="Arial" w:hAnsi="Arial" w:cs="Arial"/>
          <w:sz w:val="24"/>
          <w:szCs w:val="24"/>
          <w:vertAlign w:val="superscript"/>
        </w:rPr>
        <w:fldChar w:fldCharType="end"/>
      </w:r>
      <w:r w:rsidR="007E44AF" w:rsidRPr="005F2E60">
        <w:rPr>
          <w:rFonts w:ascii="Arial" w:hAnsi="Arial" w:cs="Arial"/>
          <w:sz w:val="24"/>
          <w:szCs w:val="24"/>
        </w:rPr>
        <w:t xml:space="preserve"> Esta</w:t>
      </w:r>
      <w:r w:rsidR="00BA3EA5" w:rsidRPr="005F2E60">
        <w:rPr>
          <w:rFonts w:ascii="Arial" w:hAnsi="Arial" w:cs="Arial"/>
          <w:sz w:val="24"/>
          <w:szCs w:val="24"/>
        </w:rPr>
        <w:t xml:space="preserve"> representa una de las seis suturas primarias del cráneo del bebé</w:t>
      </w:r>
      <w:r w:rsidR="007E44AF" w:rsidRPr="005F2E60">
        <w:rPr>
          <w:rFonts w:ascii="Arial" w:hAnsi="Arial" w:cs="Arial"/>
          <w:sz w:val="24"/>
          <w:szCs w:val="24"/>
        </w:rPr>
        <w:t>.</w:t>
      </w:r>
      <w:r w:rsidR="00BA3EA5" w:rsidRPr="005F2E60">
        <w:rPr>
          <w:rFonts w:ascii="Arial" w:hAnsi="Arial" w:cs="Arial"/>
          <w:sz w:val="24"/>
          <w:szCs w:val="24"/>
        </w:rPr>
        <w:t xml:space="preserve"> En las primeras etapas de la vida, esta juega un papel importante para permitir el desarrollo del encéfalo junto con otras suturas y fontanelas.</w:t>
      </w:r>
      <w:r w:rsidR="00BA3EA5" w:rsidRPr="006056A0">
        <w:rPr>
          <w:rFonts w:ascii="Arial" w:hAnsi="Arial" w:cs="Arial"/>
          <w:sz w:val="24"/>
          <w:szCs w:val="24"/>
          <w:vertAlign w:val="superscript"/>
        </w:rPr>
        <w:fldChar w:fldCharType="begin" w:fldLock="1"/>
      </w:r>
      <w:r w:rsidR="00E87A3F" w:rsidRPr="006056A0">
        <w:rPr>
          <w:rFonts w:ascii="Arial" w:hAnsi="Arial" w:cs="Arial"/>
          <w:sz w:val="24"/>
          <w:szCs w:val="24"/>
          <w:vertAlign w:val="superscript"/>
        </w:rPr>
        <w:instrText>ADDIN CSL_CITATION {"citationItems":[{"id":"ITEM-1","itemData":{"DOI":"10.33448/rsd-v9i10.8993","ISSN":"2525-3409","abstract":"Objective: This systematic literature reviews aimed to revisit radiographic observational studies the find out the potential influence of metopism in frontal sinus (FS) development. Methodology: Medline, Scopus, SciELO, LILACS and Web of Science databases were searched. Only cross-sectional and case-control original studies were eligible. Two reviewers independently participated in each phase of this review. General, methodological and outcome-related information of each study were extracted. Risk of bias was assessed with the Joanna Briggs Institute (JBI) Critical Appraisal tool for observational studies. Based on the limitations of each study, recommendations were made following EQUATOR/STROBE guidelines. Results: Depicted in an adapted PRISMA flowchart, three-hundred and sixty-five studies were identified and seven (published between 1959-2019) remained for qualitative analysis. Without considering studies with overlapping samples, five-hundred and nine skulls with metopism were detected. FS aplasia reached a prevalence of nearly 13%. Four studies (three with overlapping samples) observed a tendency of FS underdevelopment in skulls with metopism, while three studies suggested the opposite. Higher risk of bias was found in the latter. Conclusion: The available and most recent scientific literature points toward an eventual influence of metopism in FS underdevelopment. Due to the study of overlapping samples and the lack of standardized reporting protocols of methods and outcomes, however, the evidence extracted in the present systematic literature review does not confirm the association of FS underdevelopment and metopism.","author":[{"dropping-particle":"","family":"Franco","given":"Raquel Porto Alegre Valente","non-dropping-particle":"","parse-names":false,"suffix":""},{"dropping-particle":"","family":"Franco","given":"Ademir","non-dropping-particle":"","parse-names":false,"suffix":""},{"dropping-particle":"","family":"Fernandes","given":"Maria de Pádua","non-dropping-particle":"","parse-names":false,"suffix":""},{"dropping-particle":"","family":"Pinheiro","given":"Adriele Alves","non-dropping-particle":"","parse-names":false,"suffix":""},{"dropping-particle":"da","family":"Silva","given":"Ricardo Henrique Alves","non-dropping-particle":"","parse-names":false,"suffix":""}],"container-title":"Research, Society and Development","id":"ITEM-1","issue":"10","issued":{"date-parts":[["2020"]]},"page":"e5719108993","publisher":"Research, Society and Development","title":"Radiographic assessment of the influence of metopism in frontal sinus morphology – a systematic review","type":"article-journal","volume":"9"},"uris":["http://www.mendeley.com/documents/?uuid=1bdc0374-d80d-3288-b253-90711154856a"]}],"mendeley":{"formattedCitation":"(3)","plainTextFormattedCitation":"(3)","previouslyFormattedCitation":"(3)"},"properties":{"noteIndex":0},"schema":"https://github.com/citation-style-language/schema/raw/master/csl-citation.json"}</w:instrText>
      </w:r>
      <w:r w:rsidR="00BA3EA5" w:rsidRPr="006056A0">
        <w:rPr>
          <w:rFonts w:ascii="Arial" w:hAnsi="Arial" w:cs="Arial"/>
          <w:sz w:val="24"/>
          <w:szCs w:val="24"/>
          <w:vertAlign w:val="superscript"/>
        </w:rPr>
        <w:fldChar w:fldCharType="separate"/>
      </w:r>
      <w:r w:rsidR="00BA3EA5" w:rsidRPr="006056A0">
        <w:rPr>
          <w:rFonts w:ascii="Arial" w:hAnsi="Arial" w:cs="Arial"/>
          <w:noProof/>
          <w:sz w:val="24"/>
          <w:szCs w:val="24"/>
          <w:vertAlign w:val="superscript"/>
        </w:rPr>
        <w:t>(3)</w:t>
      </w:r>
      <w:r w:rsidR="00BA3EA5" w:rsidRPr="006056A0">
        <w:rPr>
          <w:rFonts w:ascii="Arial" w:hAnsi="Arial" w:cs="Arial"/>
          <w:sz w:val="24"/>
          <w:szCs w:val="24"/>
          <w:vertAlign w:val="superscript"/>
        </w:rPr>
        <w:fldChar w:fldCharType="end"/>
      </w:r>
    </w:p>
    <w:p w14:paraId="7A1EF803" w14:textId="111D7AA9" w:rsidR="00BA3EA5" w:rsidRPr="005F2E60" w:rsidRDefault="00BA3EA5" w:rsidP="005F2E60">
      <w:pPr>
        <w:spacing w:after="30" w:line="240" w:lineRule="auto"/>
        <w:jc w:val="both"/>
        <w:rPr>
          <w:rFonts w:ascii="Arial" w:hAnsi="Arial" w:cs="Arial"/>
          <w:sz w:val="24"/>
          <w:szCs w:val="24"/>
        </w:rPr>
      </w:pPr>
    </w:p>
    <w:p w14:paraId="29451CEC" w14:textId="146DBE43" w:rsidR="001B78A8" w:rsidRPr="005F2E60" w:rsidRDefault="00B93B79" w:rsidP="005F2E60">
      <w:pPr>
        <w:spacing w:after="30" w:line="240" w:lineRule="auto"/>
        <w:jc w:val="both"/>
        <w:rPr>
          <w:rFonts w:ascii="Arial" w:hAnsi="Arial" w:cs="Arial"/>
          <w:sz w:val="24"/>
          <w:szCs w:val="24"/>
        </w:rPr>
      </w:pPr>
      <w:r w:rsidRPr="005F2E60">
        <w:rPr>
          <w:rFonts w:ascii="Arial" w:hAnsi="Arial" w:cs="Arial"/>
          <w:sz w:val="24"/>
          <w:szCs w:val="24"/>
        </w:rPr>
        <w:t xml:space="preserve">El metopismo ocurre cuando la </w:t>
      </w:r>
      <w:r w:rsidR="006056A0">
        <w:rPr>
          <w:rFonts w:ascii="Arial" w:hAnsi="Arial" w:cs="Arial"/>
          <w:sz w:val="24"/>
          <w:szCs w:val="24"/>
        </w:rPr>
        <w:t>sutura metópica</w:t>
      </w:r>
      <w:r w:rsidRPr="005F2E60">
        <w:rPr>
          <w:rFonts w:ascii="Arial" w:hAnsi="Arial" w:cs="Arial"/>
          <w:sz w:val="24"/>
          <w:szCs w:val="24"/>
        </w:rPr>
        <w:t xml:space="preserve"> persistente se encuentra en cráneos de adultos</w:t>
      </w:r>
      <w:r w:rsidR="006056A0">
        <w:rPr>
          <w:rFonts w:ascii="Arial" w:hAnsi="Arial" w:cs="Arial"/>
          <w:sz w:val="24"/>
          <w:szCs w:val="24"/>
        </w:rPr>
        <w:t xml:space="preserve"> y se extiende desde el nasion hasta el bregma</w:t>
      </w:r>
      <w:r w:rsidRPr="005F2E60">
        <w:rPr>
          <w:rFonts w:ascii="Arial" w:hAnsi="Arial" w:cs="Arial"/>
          <w:sz w:val="24"/>
          <w:szCs w:val="24"/>
        </w:rPr>
        <w:t xml:space="preserve">. Los estudios han señalado tasas de prevalencia de metopismo de hasta un 7% según la población. Sin embargo, las estadísticas pueden variar no solo según la ascendencia, sino también según la condición sistémica del individuo. Los pacientes sindrómicos o individuos con alteraciones morfológicas preexistentes (variación anatómica, anomalía o monstruosidad), como discrepancias </w:t>
      </w:r>
      <w:proofErr w:type="spellStart"/>
      <w:r w:rsidRPr="005F2E60">
        <w:rPr>
          <w:rFonts w:ascii="Arial" w:hAnsi="Arial" w:cs="Arial"/>
          <w:sz w:val="24"/>
          <w:szCs w:val="24"/>
        </w:rPr>
        <w:t>dentomaxilofaciales</w:t>
      </w:r>
      <w:proofErr w:type="spellEnd"/>
      <w:r w:rsidRPr="005F2E60">
        <w:rPr>
          <w:rFonts w:ascii="Arial" w:hAnsi="Arial" w:cs="Arial"/>
          <w:sz w:val="24"/>
          <w:szCs w:val="24"/>
        </w:rPr>
        <w:t xml:space="preserve"> severas pueden presentar metopismo con mayor frecuencia.</w:t>
      </w:r>
      <w:r w:rsidRPr="006056A0">
        <w:rPr>
          <w:rFonts w:ascii="Arial" w:hAnsi="Arial" w:cs="Arial"/>
          <w:sz w:val="24"/>
          <w:szCs w:val="24"/>
          <w:vertAlign w:val="superscript"/>
        </w:rPr>
        <w:fldChar w:fldCharType="begin" w:fldLock="1"/>
      </w:r>
      <w:r w:rsidR="00E87A3F" w:rsidRPr="006056A0">
        <w:rPr>
          <w:rFonts w:ascii="Arial" w:hAnsi="Arial" w:cs="Arial"/>
          <w:sz w:val="24"/>
          <w:szCs w:val="24"/>
          <w:vertAlign w:val="superscript"/>
        </w:rPr>
        <w:instrText>ADDIN CSL_CITATION {"citationItems":[{"id":"ITEM-1","itemData":{"DOI":"10.33448/rsd-v9i10.8993","ISSN":"2525-3409","abstract":"Objective: This systematic literature reviews aimed to revisit radiographic observational studies the find out the potential influence of metopism in frontal sinus (FS) development. Methodology: Medline, Scopus, SciELO, LILACS and Web of Science databases were searched. Only cross-sectional and case-control original studies were eligible. Two reviewers independently participated in each phase of this review. General, methodological and outcome-related information of each study were extracted. Risk of bias was assessed with the Joanna Briggs Institute (JBI) Critical Appraisal tool for observational studies. Based on the limitations of each study, recommendations were made following EQUATOR/STROBE guidelines. Results: Depicted in an adapted PRISMA flowchart, three-hundred and sixty-five studies were identified and seven (published between 1959-2019) remained for qualitative analysis. Without considering studies with overlapping samples, five-hundred and nine skulls with metopism were detected. FS aplasia reached a prevalence of nearly 13%. Four studies (three with overlapping samples) observed a tendency of FS underdevelopment in skulls with metopism, while three studies suggested the opposite. Higher risk of bias was found in the latter. Conclusion: The available and most recent scientific literature points toward an eventual influence of metopism in FS underdevelopment. Due to the study of overlapping samples and the lack of standardized reporting protocols of methods and outcomes, however, the evidence extracted in the present systematic literature review does not confirm the association of FS underdevelopment and metopism.","author":[{"dropping-particle":"","family":"Franco","given":"Raquel Porto Alegre Valente","non-dropping-particle":"","parse-names":false,"suffix":""},{"dropping-particle":"","family":"Franco","given":"Ademir","non-dropping-particle":"","parse-names":false,"suffix":""},{"dropping-particle":"","family":"Fernandes","given":"Maria de Pádua","non-dropping-particle":"","parse-names":false,"suffix":""},{"dropping-particle":"","family":"Pinheiro","given":"Adriele Alves","non-dropping-particle":"","parse-names":false,"suffix":""},{"dropping-particle":"da","family":"Silva","given":"Ricardo Henrique Alves","non-dropping-particle":"","parse-names":false,"suffix":""}],"container-title":"Research, Society and Development","id":"ITEM-1","issue":"10","issued":{"date-parts":[["2020"]]},"page":"e5719108993","publisher":"Research, Society and Development","title":"Radiographic assessment of the influence of metopism in frontal sinus morphology – a systematic review","type":"article-journal","volume":"9"},"uris":["http://www.mendeley.com/documents/?uuid=1bdc0374-d80d-3288-b253-90711154856a"]}],"mendeley":{"formattedCitation":"(3)","plainTextFormattedCitation":"(3)","previouslyFormattedCitation":"(3)"},"properties":{"noteIndex":0},"schema":"https://github.com/citation-style-language/schema/raw/master/csl-citation.json"}</w:instrText>
      </w:r>
      <w:r w:rsidRPr="006056A0">
        <w:rPr>
          <w:rFonts w:ascii="Arial" w:hAnsi="Arial" w:cs="Arial"/>
          <w:sz w:val="24"/>
          <w:szCs w:val="24"/>
          <w:vertAlign w:val="superscript"/>
        </w:rPr>
        <w:fldChar w:fldCharType="separate"/>
      </w:r>
      <w:r w:rsidRPr="006056A0">
        <w:rPr>
          <w:rFonts w:ascii="Arial" w:hAnsi="Arial" w:cs="Arial"/>
          <w:noProof/>
          <w:sz w:val="24"/>
          <w:szCs w:val="24"/>
          <w:vertAlign w:val="superscript"/>
        </w:rPr>
        <w:t>(3)</w:t>
      </w:r>
      <w:r w:rsidRPr="006056A0">
        <w:rPr>
          <w:rFonts w:ascii="Arial" w:hAnsi="Arial" w:cs="Arial"/>
          <w:sz w:val="24"/>
          <w:szCs w:val="24"/>
          <w:vertAlign w:val="superscript"/>
        </w:rPr>
        <w:fldChar w:fldCharType="end"/>
      </w:r>
      <w:r w:rsidR="001B78A8" w:rsidRPr="005F2E60">
        <w:rPr>
          <w:rFonts w:ascii="Arial" w:hAnsi="Arial" w:cs="Arial"/>
          <w:sz w:val="24"/>
          <w:szCs w:val="24"/>
        </w:rPr>
        <w:t xml:space="preserve"> Otros estudios señalan que el metopismo presenta una incidencia de aproximadamente 0,82% en Liban, 3,4</w:t>
      </w:r>
      <w:r w:rsidR="001C2FBD" w:rsidRPr="005F2E60">
        <w:rPr>
          <w:rFonts w:ascii="Arial" w:hAnsi="Arial" w:cs="Arial"/>
          <w:sz w:val="24"/>
          <w:szCs w:val="24"/>
        </w:rPr>
        <w:t>%</w:t>
      </w:r>
      <w:r w:rsidR="001B78A8" w:rsidRPr="005F2E60">
        <w:rPr>
          <w:rFonts w:ascii="Arial" w:hAnsi="Arial" w:cs="Arial"/>
          <w:sz w:val="24"/>
          <w:szCs w:val="24"/>
        </w:rPr>
        <w:t xml:space="preserve"> en Nigeria, 2,5% en Brasil y 2,66% en la India </w:t>
      </w:r>
      <w:r w:rsidR="006056A0" w:rsidRPr="005F2E60">
        <w:rPr>
          <w:rFonts w:ascii="Arial" w:hAnsi="Arial" w:cs="Arial"/>
          <w:sz w:val="24"/>
          <w:szCs w:val="24"/>
        </w:rPr>
        <w:t>haciéndola</w:t>
      </w:r>
      <w:r w:rsidR="001B78A8" w:rsidRPr="005F2E60">
        <w:rPr>
          <w:rFonts w:ascii="Arial" w:hAnsi="Arial" w:cs="Arial"/>
          <w:sz w:val="24"/>
          <w:szCs w:val="24"/>
        </w:rPr>
        <w:t xml:space="preserve"> una condición relativamente rara.</w:t>
      </w:r>
      <w:r w:rsidR="00E87A3F" w:rsidRPr="006056A0">
        <w:rPr>
          <w:rFonts w:ascii="Arial" w:hAnsi="Arial" w:cs="Arial"/>
          <w:sz w:val="24"/>
          <w:szCs w:val="24"/>
          <w:vertAlign w:val="superscript"/>
        </w:rPr>
        <w:fldChar w:fldCharType="begin" w:fldLock="1"/>
      </w:r>
      <w:r w:rsidR="00E9640F" w:rsidRPr="006056A0">
        <w:rPr>
          <w:rFonts w:ascii="Arial" w:hAnsi="Arial" w:cs="Arial"/>
          <w:sz w:val="24"/>
          <w:szCs w:val="24"/>
          <w:vertAlign w:val="superscript"/>
        </w:rPr>
        <w:instrText>ADDIN CSL_CITATION {"citationItems":[{"id":"ITEM-1","itemData":{"DOI":"10.4067/S0717-95022011000300056","ISBN":"0717950220","ISSN":"07179502","abstract":"SUMMARY: During fetal life and infancy, flat bones of the cranial vault are separated by dense connective tissue membranes, fibrous joints called sutures, which are aimed early on in life to promote brain development. Eventually these sutures close over the years to form a synostosis between the bones of the skull. One of these is the frontal suture, which joins the two frontal bones in the embryonic period and the newborn. This suture may persist over time, generating the condition known as metopism. Alteration showing different presentations and incidents depending on the ethnic group studied. The purpose of this paper is to show the features found in this condition, frequency, description, varieties, etc. This analysis was performed on different databases and the description of a case. It raises the importance that clinicians approaching the area at the time of surgery consider possible confusion at the radiographic level which can lead to subsequent complications. Therefore, real knowledge of the morphological bases of this condition is important for correct diagnosis and surgical procedure if warranted.","author":[{"dropping-particle":"","family":"Roa","given":"Ignacio","non-dropping-particle":"","parse-names":false,"suffix":""},{"dropping-particle":"","family":"Moraga","given":"José Ignacio","non-dropping-particle":"","parse-names":false,"suffix":""},{"dropping-particle":"","family":"Cantín","given":"Mario","non-dropping-particle":"","parse-names":false,"suffix":""}],"container-title":"International Journal of Morphology","id":"ITEM-1","issue":"3","issued":{"date-parts":[["2011"]]},"page":"992-999","title":"Metopismo: Bases morfológicas, implicancias clínicas y reporte de caso","type":"article-journal","volume":"29"},"uris":["http://www.mendeley.com/documents/?uuid=d5029656-3bb2-471f-949b-6d37ab8833e1"]}],"mendeley":{"formattedCitation":"(4)","plainTextFormattedCitation":"(4)","previouslyFormattedCitation":"(4)"},"properties":{"noteIndex":0},"schema":"https://github.com/citation-style-language/schema/raw/master/csl-citation.json"}</w:instrText>
      </w:r>
      <w:r w:rsidR="00E87A3F" w:rsidRPr="006056A0">
        <w:rPr>
          <w:rFonts w:ascii="Arial" w:hAnsi="Arial" w:cs="Arial"/>
          <w:sz w:val="24"/>
          <w:szCs w:val="24"/>
          <w:vertAlign w:val="superscript"/>
        </w:rPr>
        <w:fldChar w:fldCharType="separate"/>
      </w:r>
      <w:r w:rsidR="00E87A3F" w:rsidRPr="006056A0">
        <w:rPr>
          <w:rFonts w:ascii="Arial" w:hAnsi="Arial" w:cs="Arial"/>
          <w:noProof/>
          <w:sz w:val="24"/>
          <w:szCs w:val="24"/>
          <w:vertAlign w:val="superscript"/>
        </w:rPr>
        <w:t>(4)</w:t>
      </w:r>
      <w:r w:rsidR="00E87A3F" w:rsidRPr="006056A0">
        <w:rPr>
          <w:rFonts w:ascii="Arial" w:hAnsi="Arial" w:cs="Arial"/>
          <w:sz w:val="24"/>
          <w:szCs w:val="24"/>
          <w:vertAlign w:val="superscript"/>
        </w:rPr>
        <w:fldChar w:fldCharType="end"/>
      </w:r>
    </w:p>
    <w:p w14:paraId="6537E478" w14:textId="2CB2EB00" w:rsidR="001B78A8" w:rsidRPr="005F2E60" w:rsidRDefault="001B78A8" w:rsidP="005F2E60">
      <w:pPr>
        <w:spacing w:after="30" w:line="240" w:lineRule="auto"/>
        <w:jc w:val="both"/>
        <w:rPr>
          <w:rFonts w:ascii="Arial" w:hAnsi="Arial" w:cs="Arial"/>
          <w:sz w:val="24"/>
          <w:szCs w:val="24"/>
        </w:rPr>
      </w:pPr>
    </w:p>
    <w:p w14:paraId="46EA1694" w14:textId="0943118F" w:rsidR="0048717E" w:rsidRPr="005F2E60" w:rsidRDefault="00683F59" w:rsidP="005F2E60">
      <w:pPr>
        <w:spacing w:after="30" w:line="240" w:lineRule="auto"/>
        <w:jc w:val="both"/>
        <w:rPr>
          <w:rFonts w:ascii="Arial" w:hAnsi="Arial" w:cs="Arial"/>
          <w:sz w:val="24"/>
          <w:szCs w:val="24"/>
        </w:rPr>
      </w:pPr>
      <w:r w:rsidRPr="005F2E60">
        <w:rPr>
          <w:rFonts w:ascii="Arial" w:hAnsi="Arial" w:cs="Arial"/>
          <w:sz w:val="24"/>
          <w:szCs w:val="24"/>
        </w:rPr>
        <w:t>Entre las suturas en ocasiones se pueden encontrar huesos que varían según cada persona, estos son llamados</w:t>
      </w:r>
      <w:r w:rsidR="00C14528" w:rsidRPr="005F2E60">
        <w:rPr>
          <w:rFonts w:ascii="Arial" w:hAnsi="Arial" w:cs="Arial"/>
          <w:sz w:val="24"/>
          <w:szCs w:val="24"/>
        </w:rPr>
        <w:t xml:space="preserve"> huesos suturales</w:t>
      </w:r>
      <w:r w:rsidRPr="005F2E60">
        <w:rPr>
          <w:rFonts w:ascii="Arial" w:hAnsi="Arial" w:cs="Arial"/>
          <w:sz w:val="24"/>
          <w:szCs w:val="24"/>
        </w:rPr>
        <w:t xml:space="preserve"> o wormianos y</w:t>
      </w:r>
      <w:r w:rsidR="00C14528" w:rsidRPr="005F2E60">
        <w:rPr>
          <w:rFonts w:ascii="Arial" w:hAnsi="Arial" w:cs="Arial"/>
          <w:sz w:val="24"/>
          <w:szCs w:val="24"/>
        </w:rPr>
        <w:t xml:space="preserve"> corresponden a huesos planos, supernumerarios, irregulares, inconstantes e independientes. Se observan, entre las suturas y fontanelas de la cabeza ósea (cráneo y cara), siendo huesos de muy variable morfología y frecuencia. El origen embrionario de estos huesos comenzaría al quinto mes de vida fetal. Desde la línea sagital del cráneo, en la parte superior de la escama y fontanela posterior. Durante el octavo mes, algunos de estos puntos se sueldan formando una hoja triangular rodeada de cartílago.</w:t>
      </w:r>
      <w:r w:rsidR="00C14528" w:rsidRPr="006056A0">
        <w:rPr>
          <w:rFonts w:ascii="Arial" w:hAnsi="Arial" w:cs="Arial"/>
          <w:sz w:val="24"/>
          <w:szCs w:val="24"/>
          <w:vertAlign w:val="superscript"/>
        </w:rPr>
        <w:fldChar w:fldCharType="begin" w:fldLock="1"/>
      </w:r>
      <w:r w:rsidR="00C47253" w:rsidRPr="006056A0">
        <w:rPr>
          <w:rFonts w:ascii="Arial" w:hAnsi="Arial" w:cs="Arial"/>
          <w:sz w:val="24"/>
          <w:szCs w:val="24"/>
          <w:vertAlign w:val="superscript"/>
        </w:rPr>
        <w:instrText>ADDIN CSL_CITATION {"citationItems":[{"id":"ITEM-1","itemData":{"DOI":"10.4067/S0717-95022021000300766","ISSN":"0717-9502","abstract":"SUMMARY: The sutural bones have anatomical and medico-legal importance. They are observed in the sutures of the bony head and are traditionally described as flat, supernumerary, irregular, inconstant, independent and of va-riable morphology and frequency. Currently, there is no sin-gle classification of these bones that incorporates all the categories described in the literature. The objective of this work was to propose an updated classification of these elements, based on an exhaustive bibliographic review and the analysis of the skulls of Chilean individuals. The sample used corresponds to 113 sutural bones present in 12 dry skulls of Chilean adults. The classification considers its location on the head (skull or face), its embryonic origin, its relationship to a fontanelle, its shape, its position on the face, and its relationship to bone tables. The data obtained was recorded in a specially designed format and digital photographs were taken. As a general result, we were able to develop a complete and satisfactory classification of sutural bones proposal and with it, the bones of the sample were analyzed, showing the presence of all categories of the instrument. We were also able to verify that sutural bones were observed in all the skulls used, that male skulls present a greater number of these bones, but that in the female skulls it was possible to recognize all types of sutural bones, among other results. A type of sutural bone not previously described, the shaped point cranial sutural bone, was also evidenced. As a conclusion to this work, it is important to highlight that sutural bones present characteristics common to other structures used in forensic identification, that is, they are perennial, unique, easily observed, easily compared and great variability, for these reasons the present classification proposal allows it to be proposed as an auxiliary methodology in human identification.","author":[{"dropping-particle":"","family":"Silva","given":"Juan","non-dropping-particle":"","parse-names":false,"suffix":""},{"dropping-particle":"","family":"Araya","given":"Claudia","non-dropping-particle":"","parse-names":false,"suffix":""},{"dropping-particle":"","family":"Liberona","given":"Samara","non-dropping-particle":"","parse-names":false,"suffix":""},{"dropping-particle":"","family":"Otárola","given":"Pablo","non-dropping-particle":"","parse-names":false,"suffix":""},{"dropping-particle":"","family":"Donoso","given":"Rodrigo","non-dropping-particle":"","parse-names":false,"suffix":""},{"dropping-particle":"","family":"Silva","given":"Juan","non-dropping-particle":"","parse-names":false,"suffix":""},{"dropping-particle":"","family":"Araya","given":"Claudia","non-dropping-particle":"","parse-names":false,"suffix":""},{"dropping-particle":"","family":"Liberona","given":"Samara","non-dropping-particle":"","parse-names":false,"suffix":""},{"dropping-particle":"","family":"Otárola","given":"Pablo","non-dropping-particle":"","parse-names":false,"suffix":""},{"dropping-particle":"","family":"Donoso","given":"Rodrigo","non-dropping-particle":"","parse-names":false,"suffix":""}],"container-title":"International Journal of Morphology","id":"ITEM-1","issue":"3","issued":{"date-parts":[["2021"]]},"page":"766-772","publisher":"Sociedad Chilena de Anatomía","title":"Propuesta de Clasificación de Huesos Suturales","type":"article-journal","volume":"39"},"uris":["http://www.mendeley.com/documents/?uuid=2b00a352-9509-3d44-96b5-ccc56a09cf66"]}],"mendeley":{"formattedCitation":"(5)","plainTextFormattedCitation":"(5)","previouslyFormattedCitation":"(5)"},"properties":{"noteIndex":0},"schema":"https://github.com/citation-style-language/schema/raw/master/csl-citation.json"}</w:instrText>
      </w:r>
      <w:r w:rsidR="00C14528" w:rsidRPr="006056A0">
        <w:rPr>
          <w:rFonts w:ascii="Arial" w:hAnsi="Arial" w:cs="Arial"/>
          <w:sz w:val="24"/>
          <w:szCs w:val="24"/>
          <w:vertAlign w:val="superscript"/>
        </w:rPr>
        <w:fldChar w:fldCharType="separate"/>
      </w:r>
      <w:r w:rsidR="00C14528" w:rsidRPr="006056A0">
        <w:rPr>
          <w:rFonts w:ascii="Arial" w:hAnsi="Arial" w:cs="Arial"/>
          <w:noProof/>
          <w:sz w:val="24"/>
          <w:szCs w:val="24"/>
          <w:vertAlign w:val="superscript"/>
        </w:rPr>
        <w:t>(5)</w:t>
      </w:r>
      <w:r w:rsidR="00C14528" w:rsidRPr="006056A0">
        <w:rPr>
          <w:rFonts w:ascii="Arial" w:hAnsi="Arial" w:cs="Arial"/>
          <w:sz w:val="24"/>
          <w:szCs w:val="24"/>
          <w:vertAlign w:val="superscript"/>
        </w:rPr>
        <w:fldChar w:fldCharType="end"/>
      </w:r>
      <w:r w:rsidR="00C47253" w:rsidRPr="005F2E60">
        <w:rPr>
          <w:rFonts w:ascii="Arial" w:hAnsi="Arial" w:cs="Arial"/>
          <w:sz w:val="24"/>
          <w:szCs w:val="24"/>
        </w:rPr>
        <w:t xml:space="preserve"> La incidencia de estos puede llegas hasta el 42,86% haciéndolos comunes pero aun así con relevan</w:t>
      </w:r>
      <w:r w:rsidR="006056A0">
        <w:rPr>
          <w:rFonts w:ascii="Arial" w:hAnsi="Arial" w:cs="Arial"/>
          <w:sz w:val="24"/>
          <w:szCs w:val="24"/>
        </w:rPr>
        <w:t>cia clínica</w:t>
      </w:r>
      <w:r w:rsidR="00C47253" w:rsidRPr="005F2E60">
        <w:rPr>
          <w:rFonts w:ascii="Arial" w:hAnsi="Arial" w:cs="Arial"/>
          <w:sz w:val="24"/>
          <w:szCs w:val="24"/>
        </w:rPr>
        <w:t>.</w:t>
      </w:r>
      <w:r w:rsidR="00C47253" w:rsidRPr="00E85781">
        <w:rPr>
          <w:rFonts w:ascii="Arial" w:hAnsi="Arial" w:cs="Arial"/>
          <w:sz w:val="24"/>
          <w:szCs w:val="24"/>
          <w:vertAlign w:val="superscript"/>
        </w:rPr>
        <w:fldChar w:fldCharType="begin" w:fldLock="1"/>
      </w:r>
      <w:r w:rsidR="004F2DF8" w:rsidRPr="00E85781">
        <w:rPr>
          <w:rFonts w:ascii="Arial" w:hAnsi="Arial" w:cs="Arial"/>
          <w:sz w:val="24"/>
          <w:szCs w:val="24"/>
          <w:vertAlign w:val="superscript"/>
        </w:rPr>
        <w:instrText>ADDIN CSL_CITATION {"citationItems":[{"id":"ITEM-1","itemData":{"DOI":"10.4067/S0717-95022020000100069","ISSN":"0717-9502","abstract":"Wormian (sutural) bones are accessory small bones located on the skull. These bones consist of extra ossification centers around cranial sutures. This study was carried out in 28 dry human skulls with unknown age and sex in the Department of Anatomy, Cukurova University. The aim of the study was to investigate incidence and to determine morphologic and morphometric characteristics of wormian (sutural) bones. Total incidence of wormian bone presence was 42.86 % (n=12) and most of them were located on lambdoid suture (57.14 %). Wormian bones were seen at lambdoid suture at a rate of 62.5 %, occipito-mastoid suture 9.37 %, asterion 18.76 %, lambda 9.37 %, and were not seen on pterion, bregma, parietotemporal, sagittal and coronal sutures. Wormian bones were seen on left side at a rate of 65.62 % and 34.38 % on right side of skull. According to our study, wormian bone shapes were seen as quadrangular (56.26 %), triangular (15.62 %) and irregular (28.12 %). The mean values of wormian bones were as follows; vertical diameter: 12.29±4.48 mm and horizontal diameter: 10.93±4.39 mm. For cephalic index, the result of our study shows that most of our skulls with or without wormian bones belong to dolichocephalic group. Knowledge of variations and characteristics of skull is important for forensic medicine, anatomy, radiology and neurosurgery fields and for literature data or clinical practices.","author":[{"dropping-particle":"","family":"Kiliç-Safak","given":"Nazire","non-dropping-particle":"","parse-names":false,"suffix":""},{"dropping-particle":"","family":"Taskin","given":"Rümeysa Gamze","non-dropping-particle":"","parse-names":false,"suffix":""},{"dropping-particle":"","family":"Yücel","given":"Ahmet Hilmi","non-dropping-particle":"","parse-names":false,"suffix":""},{"dropping-particle":"","family":"Kiliç-Safak","given":"Nazire","non-dropping-particle":"","parse-names":false,"suffix":""},{"dropping-particle":"","family":"Taskin","given":"Rümeysa Gamze","non-dropping-particle":"","parse-names":false,"suffix":""},{"dropping-particle":"","family":"Yücel","given":"Ahmet Hilmi","non-dropping-particle":"","parse-names":false,"suffix":""}],"container-title":"International Journal of Morphology","id":"ITEM-1","issue":"1","issued":{"date-parts":[["2020"]]},"page":"69-73","publisher":"Sociedad Chilena de Anatomía","title":"Evaluación Morfológica y Morfométrica de los Huesos Wormianos","type":"article-journal","volume":"38"},"uris":["http://www.mendeley.com/documents/?uuid=815967de-0c7e-3acc-a9ae-873fc3576083"]}],"mendeley":{"formattedCitation":"(6)","plainTextFormattedCitation":"(6)","previouslyFormattedCitation":"(6)"},"properties":{"noteIndex":0},"schema":"https://github.com/citation-style-language/schema/raw/master/csl-citation.json"}</w:instrText>
      </w:r>
      <w:r w:rsidR="00C47253" w:rsidRPr="00E85781">
        <w:rPr>
          <w:rFonts w:ascii="Arial" w:hAnsi="Arial" w:cs="Arial"/>
          <w:sz w:val="24"/>
          <w:szCs w:val="24"/>
          <w:vertAlign w:val="superscript"/>
        </w:rPr>
        <w:fldChar w:fldCharType="separate"/>
      </w:r>
      <w:r w:rsidR="00C47253" w:rsidRPr="00E85781">
        <w:rPr>
          <w:rFonts w:ascii="Arial" w:hAnsi="Arial" w:cs="Arial"/>
          <w:noProof/>
          <w:sz w:val="24"/>
          <w:szCs w:val="24"/>
          <w:vertAlign w:val="superscript"/>
        </w:rPr>
        <w:t>(6)</w:t>
      </w:r>
      <w:r w:rsidR="00C47253" w:rsidRPr="00E85781">
        <w:rPr>
          <w:rFonts w:ascii="Arial" w:hAnsi="Arial" w:cs="Arial"/>
          <w:sz w:val="24"/>
          <w:szCs w:val="24"/>
          <w:vertAlign w:val="superscript"/>
        </w:rPr>
        <w:fldChar w:fldCharType="end"/>
      </w:r>
    </w:p>
    <w:p w14:paraId="6885BE1B" w14:textId="057C06BA" w:rsidR="00FC20A9" w:rsidRPr="005F2E60" w:rsidRDefault="00FC20A9" w:rsidP="005F2E60">
      <w:pPr>
        <w:spacing w:after="30" w:line="240" w:lineRule="auto"/>
        <w:jc w:val="both"/>
        <w:rPr>
          <w:rFonts w:ascii="Arial" w:hAnsi="Arial" w:cs="Arial"/>
          <w:b/>
          <w:sz w:val="24"/>
          <w:szCs w:val="24"/>
        </w:rPr>
      </w:pPr>
    </w:p>
    <w:p w14:paraId="5B6EC695" w14:textId="2DD76AEB" w:rsidR="00260FCF" w:rsidRPr="005F2E60" w:rsidRDefault="00260FCF" w:rsidP="005F2E60">
      <w:pPr>
        <w:spacing w:after="30" w:line="240" w:lineRule="auto"/>
        <w:jc w:val="both"/>
        <w:rPr>
          <w:rFonts w:ascii="Arial" w:hAnsi="Arial" w:cs="Arial"/>
          <w:b/>
          <w:sz w:val="24"/>
          <w:szCs w:val="24"/>
        </w:rPr>
      </w:pPr>
      <w:r w:rsidRPr="005F2E60">
        <w:rPr>
          <w:rFonts w:ascii="Arial" w:hAnsi="Arial" w:cs="Arial"/>
          <w:b/>
          <w:sz w:val="24"/>
          <w:szCs w:val="24"/>
        </w:rPr>
        <w:t>PRESENTACIÓN DEL CASO</w:t>
      </w:r>
    </w:p>
    <w:p w14:paraId="33EF24A6" w14:textId="6F78DAAF" w:rsidR="00260FCF" w:rsidRPr="005F2E60" w:rsidRDefault="006D6F17" w:rsidP="005F2E60">
      <w:pPr>
        <w:spacing w:after="30" w:line="240" w:lineRule="auto"/>
        <w:jc w:val="both"/>
        <w:rPr>
          <w:rFonts w:ascii="Arial" w:hAnsi="Arial" w:cs="Arial"/>
          <w:sz w:val="24"/>
          <w:szCs w:val="24"/>
        </w:rPr>
      </w:pPr>
      <w:r w:rsidRPr="005F2E60">
        <w:rPr>
          <w:rFonts w:ascii="Arial" w:hAnsi="Arial" w:cs="Arial"/>
          <w:sz w:val="24"/>
          <w:szCs w:val="24"/>
        </w:rPr>
        <w:t>Paciente masculino de 55 años de edad y raza blanca, con antecedentes patológicos personales de diabetes mellitus tipo II</w:t>
      </w:r>
      <w:r w:rsidR="0061163A" w:rsidRPr="005F2E60">
        <w:rPr>
          <w:rFonts w:ascii="Arial" w:hAnsi="Arial" w:cs="Arial"/>
          <w:sz w:val="24"/>
          <w:szCs w:val="24"/>
        </w:rPr>
        <w:t xml:space="preserve"> e hipertensión arterial</w:t>
      </w:r>
      <w:r w:rsidRPr="005F2E60">
        <w:rPr>
          <w:rFonts w:ascii="Arial" w:hAnsi="Arial" w:cs="Arial"/>
          <w:sz w:val="24"/>
          <w:szCs w:val="24"/>
        </w:rPr>
        <w:t xml:space="preserve"> fue </w:t>
      </w:r>
      <w:r w:rsidR="00F17801" w:rsidRPr="005F2E60">
        <w:rPr>
          <w:rFonts w:ascii="Arial" w:hAnsi="Arial" w:cs="Arial"/>
          <w:sz w:val="24"/>
          <w:szCs w:val="24"/>
        </w:rPr>
        <w:t>recibido en el Hospital Clínico Quirúrgico “Carlos Manuel de Céspedes” de la provincia de Granma por presentar cefalea asociada a elevadas cifras de su tensión arterial, mareo, inestabilidad en su marcha, lenguaje disártrico</w:t>
      </w:r>
      <w:r w:rsidR="006D55DB" w:rsidRPr="005F2E60">
        <w:rPr>
          <w:rFonts w:ascii="Arial" w:hAnsi="Arial" w:cs="Arial"/>
          <w:sz w:val="24"/>
          <w:szCs w:val="24"/>
        </w:rPr>
        <w:t xml:space="preserve"> y</w:t>
      </w:r>
      <w:r w:rsidR="00F17801" w:rsidRPr="005F2E60">
        <w:rPr>
          <w:rFonts w:ascii="Arial" w:hAnsi="Arial" w:cs="Arial"/>
          <w:sz w:val="24"/>
          <w:szCs w:val="24"/>
        </w:rPr>
        <w:t xml:space="preserve"> diplopía</w:t>
      </w:r>
      <w:r w:rsidR="0061163A" w:rsidRPr="005F2E60">
        <w:rPr>
          <w:rFonts w:ascii="Arial" w:hAnsi="Arial" w:cs="Arial"/>
          <w:sz w:val="24"/>
          <w:szCs w:val="24"/>
        </w:rPr>
        <w:t xml:space="preserve"> </w:t>
      </w:r>
      <w:r w:rsidR="00F17801" w:rsidRPr="005F2E60">
        <w:rPr>
          <w:rFonts w:ascii="Arial" w:hAnsi="Arial" w:cs="Arial"/>
          <w:sz w:val="24"/>
          <w:szCs w:val="24"/>
        </w:rPr>
        <w:t>(visión doble)</w:t>
      </w:r>
      <w:r w:rsidR="006D55DB" w:rsidRPr="005F2E60">
        <w:rPr>
          <w:rFonts w:ascii="Arial" w:hAnsi="Arial" w:cs="Arial"/>
          <w:sz w:val="24"/>
          <w:szCs w:val="24"/>
        </w:rPr>
        <w:t xml:space="preserve"> con 5 días de evolución</w:t>
      </w:r>
      <w:r w:rsidR="00F17801" w:rsidRPr="005F2E60">
        <w:rPr>
          <w:rFonts w:ascii="Arial" w:hAnsi="Arial" w:cs="Arial"/>
          <w:sz w:val="24"/>
          <w:szCs w:val="24"/>
        </w:rPr>
        <w:t>.</w:t>
      </w:r>
    </w:p>
    <w:p w14:paraId="078F8FA6" w14:textId="2ED9B20D" w:rsidR="0061163A" w:rsidRPr="005F2E60" w:rsidRDefault="0061163A" w:rsidP="005F2E60">
      <w:pPr>
        <w:spacing w:after="30" w:line="240" w:lineRule="auto"/>
        <w:jc w:val="both"/>
        <w:rPr>
          <w:rFonts w:ascii="Arial" w:hAnsi="Arial" w:cs="Arial"/>
          <w:sz w:val="24"/>
          <w:szCs w:val="24"/>
        </w:rPr>
      </w:pPr>
    </w:p>
    <w:p w14:paraId="6C4933C3" w14:textId="78B699F8" w:rsidR="0061163A" w:rsidRPr="005F2E60" w:rsidRDefault="0061163A" w:rsidP="005F2E60">
      <w:pPr>
        <w:spacing w:after="30" w:line="240" w:lineRule="auto"/>
        <w:jc w:val="both"/>
        <w:rPr>
          <w:rFonts w:ascii="Arial" w:hAnsi="Arial" w:cs="Arial"/>
          <w:sz w:val="24"/>
          <w:szCs w:val="24"/>
        </w:rPr>
      </w:pPr>
      <w:r w:rsidRPr="005F2E60">
        <w:rPr>
          <w:rFonts w:ascii="Arial" w:hAnsi="Arial" w:cs="Arial"/>
          <w:sz w:val="24"/>
          <w:szCs w:val="24"/>
        </w:rPr>
        <w:t xml:space="preserve">Al examen físico se manifiesta ptosis palpebral izquierda </w:t>
      </w:r>
      <w:r w:rsidR="00631BB4" w:rsidRPr="005F2E60">
        <w:rPr>
          <w:rFonts w:ascii="Arial" w:hAnsi="Arial" w:cs="Arial"/>
          <w:sz w:val="24"/>
          <w:szCs w:val="24"/>
        </w:rPr>
        <w:t>y</w:t>
      </w:r>
      <w:r w:rsidRPr="005F2E60">
        <w:rPr>
          <w:rFonts w:ascii="Arial" w:hAnsi="Arial" w:cs="Arial"/>
          <w:sz w:val="24"/>
          <w:szCs w:val="24"/>
        </w:rPr>
        <w:t xml:space="preserve"> paresia</w:t>
      </w:r>
      <w:r w:rsidR="006D55DB" w:rsidRPr="005F2E60">
        <w:rPr>
          <w:rFonts w:ascii="Arial" w:hAnsi="Arial" w:cs="Arial"/>
          <w:sz w:val="24"/>
          <w:szCs w:val="24"/>
        </w:rPr>
        <w:t xml:space="preserve"> larvada del músculo recto externo, del ojo izquierdo,</w:t>
      </w:r>
      <w:r w:rsidR="00631BB4" w:rsidRPr="005F2E60">
        <w:rPr>
          <w:rFonts w:ascii="Arial" w:hAnsi="Arial" w:cs="Arial"/>
          <w:sz w:val="24"/>
          <w:szCs w:val="24"/>
        </w:rPr>
        <w:t xml:space="preserve"> por toma</w:t>
      </w:r>
      <w:r w:rsidRPr="005F2E60">
        <w:rPr>
          <w:rFonts w:ascii="Arial" w:hAnsi="Arial" w:cs="Arial"/>
          <w:sz w:val="24"/>
          <w:szCs w:val="24"/>
        </w:rPr>
        <w:t xml:space="preserve"> del VI nervio craneal izquierdo.  </w:t>
      </w:r>
      <w:r w:rsidR="00DE014D" w:rsidRPr="005F2E60">
        <w:rPr>
          <w:rFonts w:ascii="Arial" w:hAnsi="Arial" w:cs="Arial"/>
          <w:sz w:val="24"/>
          <w:szCs w:val="24"/>
        </w:rPr>
        <w:t>S</w:t>
      </w:r>
      <w:r w:rsidRPr="005F2E60">
        <w:rPr>
          <w:rFonts w:ascii="Arial" w:hAnsi="Arial" w:cs="Arial"/>
          <w:sz w:val="24"/>
          <w:szCs w:val="24"/>
        </w:rPr>
        <w:t xml:space="preserve">e </w:t>
      </w:r>
      <w:r w:rsidR="00DE014D" w:rsidRPr="005F2E60">
        <w:rPr>
          <w:rFonts w:ascii="Arial" w:hAnsi="Arial" w:cs="Arial"/>
          <w:sz w:val="24"/>
          <w:szCs w:val="24"/>
        </w:rPr>
        <w:t>decide</w:t>
      </w:r>
      <w:r w:rsidR="00810395" w:rsidRPr="005F2E60">
        <w:rPr>
          <w:rFonts w:ascii="Arial" w:hAnsi="Arial" w:cs="Arial"/>
          <w:sz w:val="24"/>
          <w:szCs w:val="24"/>
        </w:rPr>
        <w:t xml:space="preserve"> realiza</w:t>
      </w:r>
      <w:r w:rsidR="00DE014D" w:rsidRPr="005F2E60">
        <w:rPr>
          <w:rFonts w:ascii="Arial" w:hAnsi="Arial" w:cs="Arial"/>
          <w:sz w:val="24"/>
          <w:szCs w:val="24"/>
        </w:rPr>
        <w:t>rle</w:t>
      </w:r>
      <w:r w:rsidRPr="005F2E60">
        <w:rPr>
          <w:rFonts w:ascii="Arial" w:hAnsi="Arial" w:cs="Arial"/>
          <w:sz w:val="24"/>
          <w:szCs w:val="24"/>
        </w:rPr>
        <w:t xml:space="preserve"> una tomografía axial computarizada (TAC)</w:t>
      </w:r>
      <w:r w:rsidR="00DE014D" w:rsidRPr="005F2E60">
        <w:rPr>
          <w:rFonts w:ascii="Arial" w:hAnsi="Arial" w:cs="Arial"/>
          <w:sz w:val="24"/>
          <w:szCs w:val="24"/>
        </w:rPr>
        <w:t xml:space="preserve"> simple de cráneo para descartar cualquier forma de enfermedad cerebrovascular</w:t>
      </w:r>
      <w:r w:rsidRPr="005F2E60">
        <w:rPr>
          <w:rFonts w:ascii="Arial" w:hAnsi="Arial" w:cs="Arial"/>
          <w:sz w:val="24"/>
          <w:szCs w:val="24"/>
        </w:rPr>
        <w:t>.</w:t>
      </w:r>
    </w:p>
    <w:p w14:paraId="3DB09DDA" w14:textId="5A6FDBB5" w:rsidR="0061163A" w:rsidRPr="005F2E60" w:rsidRDefault="0061163A" w:rsidP="005F2E60">
      <w:pPr>
        <w:spacing w:after="30" w:line="240" w:lineRule="auto"/>
        <w:jc w:val="both"/>
        <w:rPr>
          <w:rFonts w:ascii="Arial" w:hAnsi="Arial" w:cs="Arial"/>
          <w:sz w:val="24"/>
          <w:szCs w:val="24"/>
        </w:rPr>
      </w:pPr>
    </w:p>
    <w:p w14:paraId="2AA91FA6" w14:textId="23EDCE91" w:rsidR="000928C6" w:rsidRPr="005F2E60" w:rsidRDefault="0061163A" w:rsidP="005F2E60">
      <w:pPr>
        <w:spacing w:after="30" w:line="240" w:lineRule="auto"/>
        <w:jc w:val="both"/>
        <w:rPr>
          <w:rFonts w:ascii="Arial" w:hAnsi="Arial" w:cs="Arial"/>
          <w:sz w:val="24"/>
          <w:szCs w:val="24"/>
        </w:rPr>
      </w:pPr>
      <w:r w:rsidRPr="005F2E60">
        <w:rPr>
          <w:rFonts w:ascii="Arial" w:hAnsi="Arial" w:cs="Arial"/>
          <w:sz w:val="24"/>
          <w:szCs w:val="24"/>
        </w:rPr>
        <w:lastRenderedPageBreak/>
        <w:t xml:space="preserve">En la </w:t>
      </w:r>
      <w:r w:rsidR="0040733F" w:rsidRPr="005F2E60">
        <w:rPr>
          <w:rFonts w:ascii="Arial" w:hAnsi="Arial" w:cs="Arial"/>
          <w:sz w:val="24"/>
          <w:szCs w:val="24"/>
        </w:rPr>
        <w:t>TAC, e</w:t>
      </w:r>
      <w:r w:rsidRPr="005F2E60">
        <w:rPr>
          <w:rFonts w:ascii="Arial" w:hAnsi="Arial" w:cs="Arial"/>
          <w:sz w:val="24"/>
          <w:szCs w:val="24"/>
        </w:rPr>
        <w:t xml:space="preserve">n vista de </w:t>
      </w:r>
      <w:r w:rsidR="0040733F" w:rsidRPr="005F2E60">
        <w:rPr>
          <w:rFonts w:ascii="Arial" w:hAnsi="Arial" w:cs="Arial"/>
          <w:sz w:val="24"/>
          <w:szCs w:val="24"/>
        </w:rPr>
        <w:t>parénquima,</w:t>
      </w:r>
      <w:r w:rsidRPr="005F2E60">
        <w:rPr>
          <w:rFonts w:ascii="Arial" w:hAnsi="Arial" w:cs="Arial"/>
          <w:sz w:val="24"/>
          <w:szCs w:val="24"/>
        </w:rPr>
        <w:t xml:space="preserve"> no se observó colección yuxtadural,</w:t>
      </w:r>
      <w:r w:rsidR="0040733F" w:rsidRPr="005F2E60">
        <w:rPr>
          <w:rFonts w:ascii="Arial" w:hAnsi="Arial" w:cs="Arial"/>
          <w:sz w:val="24"/>
          <w:szCs w:val="24"/>
        </w:rPr>
        <w:t xml:space="preserve"> se observó </w:t>
      </w:r>
      <w:r w:rsidRPr="005F2E60">
        <w:rPr>
          <w:rFonts w:ascii="Arial" w:hAnsi="Arial" w:cs="Arial"/>
          <w:sz w:val="24"/>
          <w:szCs w:val="24"/>
        </w:rPr>
        <w:t>ligero aplanamiento de giros y circunvoluciones cerebrales</w:t>
      </w:r>
      <w:r w:rsidR="0040733F" w:rsidRPr="005F2E60">
        <w:rPr>
          <w:rFonts w:ascii="Arial" w:hAnsi="Arial" w:cs="Arial"/>
          <w:sz w:val="24"/>
          <w:szCs w:val="24"/>
        </w:rPr>
        <w:t xml:space="preserve">, </w:t>
      </w:r>
      <w:r w:rsidRPr="005F2E60">
        <w:rPr>
          <w:rFonts w:ascii="Arial" w:hAnsi="Arial" w:cs="Arial"/>
          <w:sz w:val="24"/>
          <w:szCs w:val="24"/>
        </w:rPr>
        <w:t>adecuada relación sustancia gris y blanca</w:t>
      </w:r>
      <w:r w:rsidR="0040733F" w:rsidRPr="005F2E60">
        <w:rPr>
          <w:rFonts w:ascii="Arial" w:hAnsi="Arial" w:cs="Arial"/>
          <w:sz w:val="24"/>
          <w:szCs w:val="24"/>
        </w:rPr>
        <w:t xml:space="preserve">, </w:t>
      </w:r>
      <w:r w:rsidRPr="005F2E60">
        <w:rPr>
          <w:rFonts w:ascii="Arial" w:hAnsi="Arial" w:cs="Arial"/>
          <w:sz w:val="24"/>
          <w:szCs w:val="24"/>
        </w:rPr>
        <w:t xml:space="preserve">estructura de </w:t>
      </w:r>
      <w:r w:rsidR="0040733F" w:rsidRPr="005F2E60">
        <w:rPr>
          <w:rFonts w:ascii="Arial" w:hAnsi="Arial" w:cs="Arial"/>
          <w:sz w:val="24"/>
          <w:szCs w:val="24"/>
        </w:rPr>
        <w:t>línea</w:t>
      </w:r>
      <w:r w:rsidRPr="005F2E60">
        <w:rPr>
          <w:rFonts w:ascii="Arial" w:hAnsi="Arial" w:cs="Arial"/>
          <w:sz w:val="24"/>
          <w:szCs w:val="24"/>
        </w:rPr>
        <w:t xml:space="preserve"> media centrada</w:t>
      </w:r>
      <w:r w:rsidR="0040733F" w:rsidRPr="005F2E60">
        <w:rPr>
          <w:rFonts w:ascii="Arial" w:hAnsi="Arial" w:cs="Arial"/>
          <w:sz w:val="24"/>
          <w:szCs w:val="24"/>
        </w:rPr>
        <w:t xml:space="preserve">, </w:t>
      </w:r>
      <w:r w:rsidRPr="005F2E60">
        <w:rPr>
          <w:rFonts w:ascii="Arial" w:hAnsi="Arial" w:cs="Arial"/>
          <w:sz w:val="24"/>
          <w:szCs w:val="24"/>
        </w:rPr>
        <w:t>sistema ventricular y cisternas de la base presente y normales,</w:t>
      </w:r>
      <w:r w:rsidR="0040733F" w:rsidRPr="005F2E60">
        <w:rPr>
          <w:rFonts w:ascii="Arial" w:hAnsi="Arial" w:cs="Arial"/>
          <w:sz w:val="24"/>
          <w:szCs w:val="24"/>
        </w:rPr>
        <w:t xml:space="preserve"> </w:t>
      </w:r>
      <w:r w:rsidRPr="005F2E60">
        <w:rPr>
          <w:rFonts w:ascii="Arial" w:hAnsi="Arial" w:cs="Arial"/>
          <w:sz w:val="24"/>
          <w:szCs w:val="24"/>
        </w:rPr>
        <w:t>fosa posterior normal.</w:t>
      </w:r>
      <w:r w:rsidR="0040733F" w:rsidRPr="005F2E60">
        <w:rPr>
          <w:rFonts w:ascii="Arial" w:hAnsi="Arial" w:cs="Arial"/>
          <w:sz w:val="24"/>
          <w:szCs w:val="24"/>
        </w:rPr>
        <w:t xml:space="preserve"> </w:t>
      </w:r>
      <w:r w:rsidRPr="005F2E60">
        <w:rPr>
          <w:rFonts w:ascii="Arial" w:hAnsi="Arial" w:cs="Arial"/>
          <w:sz w:val="24"/>
          <w:szCs w:val="24"/>
        </w:rPr>
        <w:t xml:space="preserve">Se observaron calcificaciones fisiológicas de la glándula pineal </w:t>
      </w:r>
      <w:r w:rsidR="0040733F" w:rsidRPr="005F2E60">
        <w:rPr>
          <w:rFonts w:ascii="Arial" w:hAnsi="Arial" w:cs="Arial"/>
          <w:sz w:val="24"/>
          <w:szCs w:val="24"/>
        </w:rPr>
        <w:t>y</w:t>
      </w:r>
      <w:r w:rsidRPr="005F2E60">
        <w:rPr>
          <w:rFonts w:ascii="Arial" w:hAnsi="Arial" w:cs="Arial"/>
          <w:sz w:val="24"/>
          <w:szCs w:val="24"/>
        </w:rPr>
        <w:t xml:space="preserve"> plexos coroideos bilaterales.</w:t>
      </w:r>
      <w:r w:rsidR="0040733F" w:rsidRPr="005F2E60">
        <w:rPr>
          <w:rFonts w:ascii="Arial" w:hAnsi="Arial" w:cs="Arial"/>
          <w:sz w:val="24"/>
          <w:szCs w:val="24"/>
        </w:rPr>
        <w:t xml:space="preserve"> </w:t>
      </w:r>
      <w:r w:rsidRPr="005F2E60">
        <w:rPr>
          <w:rFonts w:ascii="Arial" w:hAnsi="Arial" w:cs="Arial"/>
          <w:sz w:val="24"/>
          <w:szCs w:val="24"/>
        </w:rPr>
        <w:t>A nivel de la ventana ósea se observó cómo hallazgo la persistencia de sutura met</w:t>
      </w:r>
      <w:r w:rsidR="0040733F" w:rsidRPr="005F2E60">
        <w:rPr>
          <w:rFonts w:ascii="Arial" w:hAnsi="Arial" w:cs="Arial"/>
          <w:sz w:val="24"/>
          <w:szCs w:val="24"/>
        </w:rPr>
        <w:t>ó</w:t>
      </w:r>
      <w:r w:rsidRPr="005F2E60">
        <w:rPr>
          <w:rFonts w:ascii="Arial" w:hAnsi="Arial" w:cs="Arial"/>
          <w:sz w:val="24"/>
          <w:szCs w:val="24"/>
        </w:rPr>
        <w:t>pica</w:t>
      </w:r>
      <w:r w:rsidR="00924458" w:rsidRPr="005F2E60">
        <w:rPr>
          <w:rFonts w:ascii="Arial" w:hAnsi="Arial" w:cs="Arial"/>
          <w:sz w:val="24"/>
          <w:szCs w:val="24"/>
        </w:rPr>
        <w:t xml:space="preserve"> </w:t>
      </w:r>
      <w:r w:rsidR="000928C6" w:rsidRPr="005F2E60">
        <w:rPr>
          <w:rFonts w:ascii="Arial" w:hAnsi="Arial" w:cs="Arial"/>
          <w:b/>
          <w:sz w:val="24"/>
          <w:szCs w:val="24"/>
        </w:rPr>
        <w:t>(</w:t>
      </w:r>
      <w:r w:rsidR="00924458" w:rsidRPr="005F2E60">
        <w:rPr>
          <w:rFonts w:ascii="Arial" w:hAnsi="Arial" w:cs="Arial"/>
          <w:b/>
          <w:sz w:val="24"/>
          <w:szCs w:val="24"/>
        </w:rPr>
        <w:t>Figura 1</w:t>
      </w:r>
      <w:r w:rsidR="000928C6" w:rsidRPr="005F2E60">
        <w:rPr>
          <w:rFonts w:ascii="Arial" w:hAnsi="Arial" w:cs="Arial"/>
          <w:b/>
          <w:sz w:val="24"/>
          <w:szCs w:val="24"/>
        </w:rPr>
        <w:t>)</w:t>
      </w:r>
      <w:r w:rsidRPr="005F2E60">
        <w:rPr>
          <w:rFonts w:ascii="Arial" w:hAnsi="Arial" w:cs="Arial"/>
          <w:sz w:val="24"/>
          <w:szCs w:val="24"/>
        </w:rPr>
        <w:t xml:space="preserve"> y presencia de hueso sutural</w:t>
      </w:r>
      <w:r w:rsidR="0040733F" w:rsidRPr="005F2E60">
        <w:rPr>
          <w:rFonts w:ascii="Arial" w:hAnsi="Arial" w:cs="Arial"/>
          <w:sz w:val="24"/>
          <w:szCs w:val="24"/>
        </w:rPr>
        <w:t xml:space="preserve"> </w:t>
      </w:r>
      <w:r w:rsidRPr="005F2E60">
        <w:rPr>
          <w:rFonts w:ascii="Arial" w:hAnsi="Arial" w:cs="Arial"/>
          <w:sz w:val="24"/>
          <w:szCs w:val="24"/>
        </w:rPr>
        <w:t>(wormiano)</w:t>
      </w:r>
      <w:r w:rsidR="000928C6" w:rsidRPr="005F2E60">
        <w:rPr>
          <w:rFonts w:ascii="Arial" w:hAnsi="Arial" w:cs="Arial"/>
          <w:sz w:val="24"/>
          <w:szCs w:val="24"/>
        </w:rPr>
        <w:t xml:space="preserve"> </w:t>
      </w:r>
      <w:r w:rsidR="000928C6" w:rsidRPr="005F2E60">
        <w:rPr>
          <w:rFonts w:ascii="Arial" w:hAnsi="Arial" w:cs="Arial"/>
          <w:b/>
          <w:sz w:val="24"/>
          <w:szCs w:val="24"/>
        </w:rPr>
        <w:t>(Figura 2)</w:t>
      </w:r>
      <w:r w:rsidRPr="005F2E60">
        <w:rPr>
          <w:rFonts w:ascii="Arial" w:hAnsi="Arial" w:cs="Arial"/>
          <w:sz w:val="24"/>
          <w:szCs w:val="24"/>
        </w:rPr>
        <w:t xml:space="preserve"> en territorio posterior.</w:t>
      </w:r>
    </w:p>
    <w:p w14:paraId="5EAA5D44" w14:textId="4AEB1289" w:rsidR="00810395" w:rsidRPr="005F2E60" w:rsidRDefault="00810395" w:rsidP="005F2E60">
      <w:pPr>
        <w:spacing w:after="30" w:line="240" w:lineRule="auto"/>
        <w:jc w:val="both"/>
        <w:rPr>
          <w:rFonts w:ascii="Arial" w:hAnsi="Arial" w:cs="Arial"/>
          <w:sz w:val="24"/>
          <w:szCs w:val="24"/>
        </w:rPr>
      </w:pPr>
    </w:p>
    <w:p w14:paraId="4FCF6D0A" w14:textId="5E89BFAE" w:rsidR="0040733F" w:rsidRPr="005F2E60" w:rsidRDefault="00F86DAD" w:rsidP="005F2E60">
      <w:pPr>
        <w:spacing w:after="30" w:line="240" w:lineRule="auto"/>
        <w:jc w:val="both"/>
        <w:rPr>
          <w:rFonts w:ascii="Arial" w:hAnsi="Arial" w:cs="Arial"/>
          <w:sz w:val="24"/>
          <w:szCs w:val="24"/>
        </w:rPr>
      </w:pPr>
      <w:r w:rsidRPr="005F2E60">
        <w:rPr>
          <w:rFonts w:ascii="Arial" w:hAnsi="Arial" w:cs="Arial"/>
          <w:noProof/>
          <w:sz w:val="24"/>
          <w:szCs w:val="24"/>
          <w:lang w:eastAsia="es-ES"/>
        </w:rPr>
        <w:drawing>
          <wp:anchor distT="0" distB="0" distL="114300" distR="114300" simplePos="0" relativeHeight="251659264" behindDoc="0" locked="0" layoutInCell="1" allowOverlap="1" wp14:anchorId="51495A5F" wp14:editId="10754723">
            <wp:simplePos x="0" y="0"/>
            <wp:positionH relativeFrom="margin">
              <wp:align>left</wp:align>
            </wp:positionH>
            <wp:positionV relativeFrom="margin">
              <wp:posOffset>1443990</wp:posOffset>
            </wp:positionV>
            <wp:extent cx="2499360" cy="17011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_VR_-_JORGE_L_POMPA_MILANES_-_17_11_2021_13_45_50_0002.jpg"/>
                    <pic:cNvPicPr/>
                  </pic:nvPicPr>
                  <pic:blipFill rotWithShape="1">
                    <a:blip r:embed="rId10">
                      <a:extLst>
                        <a:ext uri="{28A0092B-C50C-407E-A947-70E740481C1C}">
                          <a14:useLocalDpi xmlns:a14="http://schemas.microsoft.com/office/drawing/2010/main" val="0"/>
                        </a:ext>
                      </a:extLst>
                    </a:blip>
                    <a:srcRect l="14444" t="9837" r="11944" b="17630"/>
                    <a:stretch/>
                  </pic:blipFill>
                  <pic:spPr bwMode="auto">
                    <a:xfrm>
                      <a:off x="0" y="0"/>
                      <a:ext cx="2499360" cy="1701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39E" w:rsidRPr="005F2E60">
        <w:rPr>
          <w:rFonts w:ascii="Arial" w:hAnsi="Arial" w:cs="Arial"/>
          <w:b/>
          <w:sz w:val="24"/>
          <w:szCs w:val="24"/>
        </w:rPr>
        <w:t xml:space="preserve">Figura 1: </w:t>
      </w:r>
      <w:r w:rsidR="0088639E" w:rsidRPr="005F2E60">
        <w:rPr>
          <w:rFonts w:ascii="Arial" w:hAnsi="Arial" w:cs="Arial"/>
          <w:sz w:val="24"/>
          <w:szCs w:val="24"/>
        </w:rPr>
        <w:t xml:space="preserve">Tomografía axial computarizada. Vista frontal a nivel de ventana ósea. Se observa persistencia de la sutura metópica como una línea longitudinal desde el </w:t>
      </w:r>
      <w:r w:rsidR="0063544A" w:rsidRPr="005F2E60">
        <w:rPr>
          <w:rFonts w:ascii="Arial" w:hAnsi="Arial" w:cs="Arial"/>
          <w:sz w:val="24"/>
          <w:szCs w:val="24"/>
        </w:rPr>
        <w:t>nasion</w:t>
      </w:r>
      <w:r w:rsidR="0088639E" w:rsidRPr="005F2E60">
        <w:rPr>
          <w:rFonts w:ascii="Arial" w:hAnsi="Arial" w:cs="Arial"/>
          <w:sz w:val="24"/>
          <w:szCs w:val="24"/>
        </w:rPr>
        <w:t xml:space="preserve"> hasta el </w:t>
      </w:r>
      <w:r w:rsidR="0063544A" w:rsidRPr="005F2E60">
        <w:rPr>
          <w:rFonts w:ascii="Arial" w:hAnsi="Arial" w:cs="Arial"/>
          <w:sz w:val="24"/>
          <w:szCs w:val="24"/>
        </w:rPr>
        <w:t>bregma</w:t>
      </w:r>
      <w:r w:rsidR="0088639E" w:rsidRPr="005F2E60">
        <w:rPr>
          <w:rFonts w:ascii="Arial" w:hAnsi="Arial" w:cs="Arial"/>
          <w:sz w:val="24"/>
          <w:szCs w:val="24"/>
        </w:rPr>
        <w:t xml:space="preserve">. Se observan líneas horizontales por </w:t>
      </w:r>
      <w:r w:rsidR="0063544A" w:rsidRPr="005F2E60">
        <w:rPr>
          <w:rFonts w:ascii="Arial" w:hAnsi="Arial" w:cs="Arial"/>
          <w:sz w:val="24"/>
          <w:szCs w:val="24"/>
        </w:rPr>
        <w:t xml:space="preserve">defectos del </w:t>
      </w:r>
      <w:r w:rsidR="005061C1">
        <w:rPr>
          <w:rFonts w:ascii="Arial" w:hAnsi="Arial" w:cs="Arial"/>
          <w:sz w:val="24"/>
          <w:szCs w:val="24"/>
        </w:rPr>
        <w:t>tomógrafo</w:t>
      </w:r>
      <w:r w:rsidR="0063544A" w:rsidRPr="005F2E60">
        <w:rPr>
          <w:rFonts w:ascii="Arial" w:hAnsi="Arial" w:cs="Arial"/>
          <w:sz w:val="24"/>
          <w:szCs w:val="24"/>
        </w:rPr>
        <w:t xml:space="preserve"> pero que no influyen en la visibilidad de la imagen</w:t>
      </w:r>
      <w:r w:rsidR="0088639E" w:rsidRPr="005F2E60">
        <w:rPr>
          <w:rFonts w:ascii="Arial" w:hAnsi="Arial" w:cs="Arial"/>
          <w:sz w:val="24"/>
          <w:szCs w:val="24"/>
        </w:rPr>
        <w:t>.</w:t>
      </w:r>
    </w:p>
    <w:p w14:paraId="761FB13A" w14:textId="27C930C8" w:rsidR="000928C6" w:rsidRPr="005F2E60" w:rsidRDefault="000928C6" w:rsidP="005F2E60">
      <w:pPr>
        <w:spacing w:after="30" w:line="240" w:lineRule="auto"/>
        <w:rPr>
          <w:rFonts w:ascii="Arial" w:hAnsi="Arial" w:cs="Arial"/>
          <w:sz w:val="24"/>
          <w:szCs w:val="24"/>
        </w:rPr>
      </w:pPr>
    </w:p>
    <w:p w14:paraId="1B3C7C7C" w14:textId="6560CA27" w:rsidR="00E87A3F" w:rsidRPr="005F2E60" w:rsidRDefault="00E87A3F" w:rsidP="005F2E60">
      <w:pPr>
        <w:spacing w:after="30" w:line="240" w:lineRule="auto"/>
        <w:rPr>
          <w:rFonts w:ascii="Arial" w:hAnsi="Arial" w:cs="Arial"/>
          <w:sz w:val="24"/>
          <w:szCs w:val="24"/>
        </w:rPr>
      </w:pPr>
    </w:p>
    <w:p w14:paraId="116D6C70" w14:textId="170625BA" w:rsidR="00E87A3F" w:rsidRPr="005F2E60" w:rsidRDefault="00E87A3F" w:rsidP="005F2E60">
      <w:pPr>
        <w:spacing w:after="30" w:line="240" w:lineRule="auto"/>
        <w:rPr>
          <w:rFonts w:ascii="Arial" w:hAnsi="Arial" w:cs="Arial"/>
          <w:sz w:val="24"/>
          <w:szCs w:val="24"/>
        </w:rPr>
      </w:pPr>
    </w:p>
    <w:p w14:paraId="1CBECB4B" w14:textId="0B29EDA1" w:rsidR="00406DB2" w:rsidRDefault="00406DB2" w:rsidP="00406DB2">
      <w:pPr>
        <w:spacing w:after="30" w:line="240" w:lineRule="auto"/>
        <w:rPr>
          <w:rFonts w:ascii="Arial" w:hAnsi="Arial" w:cs="Arial"/>
          <w:sz w:val="24"/>
          <w:szCs w:val="24"/>
        </w:rPr>
      </w:pPr>
    </w:p>
    <w:p w14:paraId="71A1743D" w14:textId="628E0145" w:rsidR="000928C6" w:rsidRPr="005F2E60" w:rsidRDefault="00406DB2" w:rsidP="00406DB2">
      <w:pPr>
        <w:spacing w:after="30" w:line="240" w:lineRule="auto"/>
        <w:rPr>
          <w:rFonts w:ascii="Arial" w:hAnsi="Arial" w:cs="Arial"/>
          <w:sz w:val="24"/>
          <w:szCs w:val="24"/>
        </w:rPr>
      </w:pPr>
      <w:r w:rsidRPr="005F2E60">
        <w:rPr>
          <w:rFonts w:ascii="Arial" w:hAnsi="Arial" w:cs="Arial"/>
          <w:noProof/>
          <w:sz w:val="24"/>
          <w:szCs w:val="24"/>
          <w:lang w:eastAsia="es-ES"/>
        </w:rPr>
        <w:drawing>
          <wp:anchor distT="0" distB="0" distL="114300" distR="114300" simplePos="0" relativeHeight="251658240" behindDoc="0" locked="0" layoutInCell="1" allowOverlap="1" wp14:anchorId="0E21EFB2" wp14:editId="7CD38E5A">
            <wp:simplePos x="0" y="0"/>
            <wp:positionH relativeFrom="margin">
              <wp:align>left</wp:align>
            </wp:positionH>
            <wp:positionV relativeFrom="margin">
              <wp:posOffset>3471545</wp:posOffset>
            </wp:positionV>
            <wp:extent cx="2498725" cy="16821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_VR_-_JORGE_L_POMPA_MILANES_-_17_11_2021_13_45_50_0001.jpg"/>
                    <pic:cNvPicPr/>
                  </pic:nvPicPr>
                  <pic:blipFill rotWithShape="1">
                    <a:blip r:embed="rId11">
                      <a:extLst>
                        <a:ext uri="{28A0092B-C50C-407E-A947-70E740481C1C}">
                          <a14:useLocalDpi xmlns:a14="http://schemas.microsoft.com/office/drawing/2010/main" val="0"/>
                        </a:ext>
                      </a:extLst>
                    </a:blip>
                    <a:srcRect l="12285" t="8686" r="10577" b="17705"/>
                    <a:stretch/>
                  </pic:blipFill>
                  <pic:spPr bwMode="auto">
                    <a:xfrm>
                      <a:off x="0" y="0"/>
                      <a:ext cx="2498725" cy="168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39E" w:rsidRPr="005F2E60">
        <w:rPr>
          <w:rFonts w:ascii="Arial" w:hAnsi="Arial" w:cs="Arial"/>
          <w:b/>
          <w:sz w:val="24"/>
          <w:szCs w:val="24"/>
        </w:rPr>
        <w:t xml:space="preserve">Figura 2: </w:t>
      </w:r>
      <w:r w:rsidR="0088639E" w:rsidRPr="005F2E60">
        <w:rPr>
          <w:rFonts w:ascii="Arial" w:hAnsi="Arial" w:cs="Arial"/>
          <w:sz w:val="24"/>
          <w:szCs w:val="24"/>
        </w:rPr>
        <w:t>Tomografía axial computarizada. Vista posterior a nivel de ventana ósea. Se observa persistencia</w:t>
      </w:r>
      <w:r w:rsidR="00E70CEA" w:rsidRPr="005F2E60">
        <w:rPr>
          <w:rFonts w:ascii="Arial" w:hAnsi="Arial" w:cs="Arial"/>
          <w:sz w:val="24"/>
          <w:szCs w:val="24"/>
        </w:rPr>
        <w:t xml:space="preserve"> de hueso wormiano entre las suturas sagital y lambdoidea.</w:t>
      </w:r>
      <w:r w:rsidR="0063544A" w:rsidRPr="005F2E60">
        <w:rPr>
          <w:rFonts w:ascii="Arial" w:hAnsi="Arial" w:cs="Arial"/>
          <w:sz w:val="24"/>
          <w:szCs w:val="24"/>
        </w:rPr>
        <w:t xml:space="preserve"> Se observan líneas horizontales por defectos del </w:t>
      </w:r>
      <w:r w:rsidR="005061C1">
        <w:rPr>
          <w:rFonts w:ascii="Arial" w:hAnsi="Arial" w:cs="Arial"/>
          <w:sz w:val="24"/>
          <w:szCs w:val="24"/>
        </w:rPr>
        <w:t>tomógrafo</w:t>
      </w:r>
      <w:r w:rsidR="0063544A" w:rsidRPr="005F2E60">
        <w:rPr>
          <w:rFonts w:ascii="Arial" w:hAnsi="Arial" w:cs="Arial"/>
          <w:sz w:val="24"/>
          <w:szCs w:val="24"/>
        </w:rPr>
        <w:t xml:space="preserve"> pero que no influyen en la visibilidad de la imagen.</w:t>
      </w:r>
    </w:p>
    <w:p w14:paraId="432DBEF9" w14:textId="3CB3B8D4" w:rsidR="0088639E" w:rsidRPr="005F2E60" w:rsidRDefault="0088639E" w:rsidP="005F2E60">
      <w:pPr>
        <w:spacing w:after="30" w:line="240" w:lineRule="auto"/>
        <w:jc w:val="both"/>
        <w:rPr>
          <w:rFonts w:ascii="Arial" w:hAnsi="Arial" w:cs="Arial"/>
          <w:sz w:val="24"/>
          <w:szCs w:val="24"/>
        </w:rPr>
      </w:pPr>
    </w:p>
    <w:p w14:paraId="64592DF0" w14:textId="4B82D715" w:rsidR="00793DAD" w:rsidRPr="005F2E60" w:rsidRDefault="00793DAD" w:rsidP="005F2E60">
      <w:pPr>
        <w:spacing w:after="30" w:line="240" w:lineRule="auto"/>
        <w:jc w:val="both"/>
        <w:rPr>
          <w:rFonts w:ascii="Arial" w:hAnsi="Arial" w:cs="Arial"/>
          <w:sz w:val="24"/>
          <w:szCs w:val="24"/>
        </w:rPr>
      </w:pPr>
    </w:p>
    <w:p w14:paraId="758213DF" w14:textId="1A414AA6" w:rsidR="00D66A39" w:rsidRPr="005F2E60" w:rsidRDefault="00D66A39" w:rsidP="005F2E60">
      <w:pPr>
        <w:spacing w:after="30" w:line="240" w:lineRule="auto"/>
        <w:jc w:val="both"/>
        <w:rPr>
          <w:rFonts w:ascii="Arial" w:hAnsi="Arial" w:cs="Arial"/>
          <w:sz w:val="24"/>
          <w:szCs w:val="24"/>
        </w:rPr>
      </w:pPr>
    </w:p>
    <w:p w14:paraId="55D986DD" w14:textId="77777777" w:rsidR="00D66A39" w:rsidRPr="005F2E60" w:rsidRDefault="00D66A39" w:rsidP="005F2E60">
      <w:pPr>
        <w:spacing w:after="30" w:line="240" w:lineRule="auto"/>
        <w:jc w:val="both"/>
        <w:rPr>
          <w:rFonts w:ascii="Arial" w:hAnsi="Arial" w:cs="Arial"/>
          <w:sz w:val="24"/>
          <w:szCs w:val="24"/>
        </w:rPr>
      </w:pPr>
    </w:p>
    <w:p w14:paraId="5CA6D706" w14:textId="38ADDDBA" w:rsidR="00DE014D" w:rsidRPr="005F2E60" w:rsidRDefault="00270A88" w:rsidP="005F2E60">
      <w:pPr>
        <w:spacing w:after="30" w:line="240" w:lineRule="auto"/>
        <w:jc w:val="both"/>
        <w:rPr>
          <w:rFonts w:ascii="Arial" w:hAnsi="Arial" w:cs="Arial"/>
          <w:sz w:val="24"/>
          <w:szCs w:val="24"/>
        </w:rPr>
      </w:pPr>
      <w:r w:rsidRPr="005F2E60">
        <w:rPr>
          <w:rFonts w:ascii="Arial" w:hAnsi="Arial" w:cs="Arial"/>
          <w:sz w:val="24"/>
          <w:szCs w:val="24"/>
        </w:rPr>
        <w:t xml:space="preserve">La ausencia de alteraciones </w:t>
      </w:r>
      <w:r w:rsidR="00DE014D" w:rsidRPr="005F2E60">
        <w:rPr>
          <w:rFonts w:ascii="Arial" w:hAnsi="Arial" w:cs="Arial"/>
          <w:sz w:val="24"/>
          <w:szCs w:val="24"/>
        </w:rPr>
        <w:t>imagenológicas en la TAC</w:t>
      </w:r>
      <w:r w:rsidRPr="005F2E60">
        <w:rPr>
          <w:rFonts w:ascii="Arial" w:hAnsi="Arial" w:cs="Arial"/>
          <w:sz w:val="24"/>
          <w:szCs w:val="24"/>
        </w:rPr>
        <w:t xml:space="preserve"> conduce</w:t>
      </w:r>
      <w:r w:rsidR="00793DAD" w:rsidRPr="005F2E60">
        <w:rPr>
          <w:rFonts w:ascii="Arial" w:hAnsi="Arial" w:cs="Arial"/>
          <w:sz w:val="24"/>
          <w:szCs w:val="24"/>
        </w:rPr>
        <w:t xml:space="preserve"> a descarta</w:t>
      </w:r>
      <w:r w:rsidR="00DE014D" w:rsidRPr="005F2E60">
        <w:rPr>
          <w:rFonts w:ascii="Arial" w:hAnsi="Arial" w:cs="Arial"/>
          <w:sz w:val="24"/>
          <w:szCs w:val="24"/>
        </w:rPr>
        <w:t>r</w:t>
      </w:r>
      <w:r w:rsidR="00793DAD" w:rsidRPr="005F2E60">
        <w:rPr>
          <w:rFonts w:ascii="Arial" w:hAnsi="Arial" w:cs="Arial"/>
          <w:sz w:val="24"/>
          <w:szCs w:val="24"/>
        </w:rPr>
        <w:t xml:space="preserve"> las enfermedades cerebrovasculares, isquémicas y otras anomalías cerebrales y</w:t>
      </w:r>
      <w:r w:rsidRPr="005F2E60">
        <w:rPr>
          <w:rFonts w:ascii="Arial" w:hAnsi="Arial" w:cs="Arial"/>
          <w:sz w:val="24"/>
          <w:szCs w:val="24"/>
        </w:rPr>
        <w:t xml:space="preserve"> al </w:t>
      </w:r>
      <w:r w:rsidR="00DE014D" w:rsidRPr="005F2E60">
        <w:rPr>
          <w:rFonts w:ascii="Arial" w:hAnsi="Arial" w:cs="Arial"/>
          <w:sz w:val="24"/>
          <w:szCs w:val="24"/>
        </w:rPr>
        <w:t xml:space="preserve">posible </w:t>
      </w:r>
      <w:r w:rsidRPr="005F2E60">
        <w:rPr>
          <w:rFonts w:ascii="Arial" w:hAnsi="Arial" w:cs="Arial"/>
          <w:sz w:val="24"/>
          <w:szCs w:val="24"/>
        </w:rPr>
        <w:t>diagnóstico de neuropatía metabólica por diabetes mellitus</w:t>
      </w:r>
      <w:r w:rsidR="00DE014D" w:rsidRPr="005F2E60">
        <w:rPr>
          <w:rFonts w:ascii="Arial" w:hAnsi="Arial" w:cs="Arial"/>
          <w:sz w:val="24"/>
          <w:szCs w:val="24"/>
        </w:rPr>
        <w:t xml:space="preserve"> por los antecedentes personales y patológicos del paciente</w:t>
      </w:r>
      <w:r w:rsidRPr="005F2E60">
        <w:rPr>
          <w:rFonts w:ascii="Arial" w:hAnsi="Arial" w:cs="Arial"/>
          <w:sz w:val="24"/>
          <w:szCs w:val="24"/>
        </w:rPr>
        <w:t>.</w:t>
      </w:r>
      <w:r w:rsidR="00DE014D" w:rsidRPr="005F2E60">
        <w:rPr>
          <w:rFonts w:ascii="Arial" w:hAnsi="Arial" w:cs="Arial"/>
          <w:sz w:val="24"/>
          <w:szCs w:val="24"/>
        </w:rPr>
        <w:t xml:space="preserve"> El paciente es derivado al servicio de neurología donde se corrobora la hipótesis diagnóstica.</w:t>
      </w:r>
    </w:p>
    <w:p w14:paraId="51B898C9" w14:textId="77777777" w:rsidR="00DE014D" w:rsidRPr="005F2E60" w:rsidRDefault="00DE014D" w:rsidP="005F2E60">
      <w:pPr>
        <w:spacing w:after="30" w:line="240" w:lineRule="auto"/>
        <w:jc w:val="both"/>
        <w:rPr>
          <w:rFonts w:ascii="Arial" w:hAnsi="Arial" w:cs="Arial"/>
          <w:sz w:val="24"/>
          <w:szCs w:val="24"/>
        </w:rPr>
      </w:pPr>
    </w:p>
    <w:p w14:paraId="32B5688D" w14:textId="24C2AFC2" w:rsidR="0040733F" w:rsidRPr="005F2E60" w:rsidRDefault="00BA248A" w:rsidP="005F2E60">
      <w:pPr>
        <w:spacing w:after="30" w:line="240" w:lineRule="auto"/>
        <w:jc w:val="both"/>
        <w:rPr>
          <w:rFonts w:ascii="Arial" w:hAnsi="Arial" w:cs="Arial"/>
          <w:sz w:val="24"/>
          <w:szCs w:val="24"/>
        </w:rPr>
      </w:pPr>
      <w:r w:rsidRPr="005F2E60">
        <w:rPr>
          <w:rFonts w:ascii="Arial" w:hAnsi="Arial" w:cs="Arial"/>
          <w:sz w:val="24"/>
          <w:szCs w:val="24"/>
        </w:rPr>
        <w:t xml:space="preserve"> Además de esto se le diagnostica metopismo por </w:t>
      </w:r>
      <w:r w:rsidR="00793DAD" w:rsidRPr="005F2E60">
        <w:rPr>
          <w:rFonts w:ascii="Arial" w:hAnsi="Arial" w:cs="Arial"/>
          <w:sz w:val="24"/>
          <w:szCs w:val="24"/>
        </w:rPr>
        <w:t>la prevalencia</w:t>
      </w:r>
      <w:r w:rsidRPr="005F2E60">
        <w:rPr>
          <w:rFonts w:ascii="Arial" w:hAnsi="Arial" w:cs="Arial"/>
          <w:sz w:val="24"/>
          <w:szCs w:val="24"/>
        </w:rPr>
        <w:t xml:space="preserve"> de la sutura metópica </w:t>
      </w:r>
      <w:r w:rsidR="00DE014D" w:rsidRPr="005F2E60">
        <w:rPr>
          <w:rFonts w:ascii="Arial" w:hAnsi="Arial" w:cs="Arial"/>
          <w:sz w:val="24"/>
          <w:szCs w:val="24"/>
        </w:rPr>
        <w:t>desde el nasion hasta el bregma</w:t>
      </w:r>
      <w:r w:rsidRPr="005F2E60">
        <w:rPr>
          <w:rFonts w:ascii="Arial" w:hAnsi="Arial" w:cs="Arial"/>
          <w:sz w:val="24"/>
          <w:szCs w:val="24"/>
        </w:rPr>
        <w:t>, una condición bastante rara</w:t>
      </w:r>
      <w:r w:rsidR="00DE014D" w:rsidRPr="005F2E60">
        <w:rPr>
          <w:rFonts w:ascii="Arial" w:hAnsi="Arial" w:cs="Arial"/>
          <w:sz w:val="24"/>
          <w:szCs w:val="24"/>
        </w:rPr>
        <w:t xml:space="preserve"> </w:t>
      </w:r>
      <w:r w:rsidR="004D706E" w:rsidRPr="005F2E60">
        <w:rPr>
          <w:rFonts w:ascii="Arial" w:hAnsi="Arial" w:cs="Arial"/>
          <w:sz w:val="24"/>
          <w:szCs w:val="24"/>
        </w:rPr>
        <w:t>para</w:t>
      </w:r>
      <w:r w:rsidR="00DE014D" w:rsidRPr="005F2E60">
        <w:rPr>
          <w:rFonts w:ascii="Arial" w:hAnsi="Arial" w:cs="Arial"/>
          <w:sz w:val="24"/>
          <w:szCs w:val="24"/>
        </w:rPr>
        <w:t xml:space="preserve"> su edad</w:t>
      </w:r>
      <w:r w:rsidR="004D706E" w:rsidRPr="005F2E60">
        <w:rPr>
          <w:rFonts w:ascii="Arial" w:hAnsi="Arial" w:cs="Arial"/>
          <w:sz w:val="24"/>
          <w:szCs w:val="24"/>
        </w:rPr>
        <w:t>, y la presencia de un hueso wormiano entre las suturas sagital y lambdoidea,</w:t>
      </w:r>
      <w:r w:rsidRPr="005F2E60">
        <w:rPr>
          <w:rFonts w:ascii="Arial" w:hAnsi="Arial" w:cs="Arial"/>
          <w:sz w:val="24"/>
          <w:szCs w:val="24"/>
        </w:rPr>
        <w:t xml:space="preserve"> </w:t>
      </w:r>
      <w:r w:rsidR="004D706E" w:rsidRPr="005F2E60">
        <w:rPr>
          <w:rFonts w:ascii="Arial" w:hAnsi="Arial" w:cs="Arial"/>
          <w:sz w:val="24"/>
          <w:szCs w:val="24"/>
        </w:rPr>
        <w:t>ambas</w:t>
      </w:r>
      <w:r w:rsidRPr="005F2E60">
        <w:rPr>
          <w:rFonts w:ascii="Arial" w:hAnsi="Arial" w:cs="Arial"/>
          <w:sz w:val="24"/>
          <w:szCs w:val="24"/>
        </w:rPr>
        <w:t xml:space="preserve"> no afecta</w:t>
      </w:r>
      <w:r w:rsidR="004D706E" w:rsidRPr="005F2E60">
        <w:rPr>
          <w:rFonts w:ascii="Arial" w:hAnsi="Arial" w:cs="Arial"/>
          <w:sz w:val="24"/>
          <w:szCs w:val="24"/>
        </w:rPr>
        <w:t>n a</w:t>
      </w:r>
      <w:r w:rsidRPr="005F2E60">
        <w:rPr>
          <w:rFonts w:ascii="Arial" w:hAnsi="Arial" w:cs="Arial"/>
          <w:sz w:val="24"/>
          <w:szCs w:val="24"/>
        </w:rPr>
        <w:t xml:space="preserve"> </w:t>
      </w:r>
      <w:r w:rsidR="00810395" w:rsidRPr="005F2E60">
        <w:rPr>
          <w:rFonts w:ascii="Arial" w:hAnsi="Arial" w:cs="Arial"/>
          <w:sz w:val="24"/>
          <w:szCs w:val="24"/>
        </w:rPr>
        <w:t>su</w:t>
      </w:r>
      <w:r w:rsidRPr="005F2E60">
        <w:rPr>
          <w:rFonts w:ascii="Arial" w:hAnsi="Arial" w:cs="Arial"/>
          <w:sz w:val="24"/>
          <w:szCs w:val="24"/>
        </w:rPr>
        <w:t xml:space="preserve"> salu</w:t>
      </w:r>
      <w:r w:rsidR="00810395" w:rsidRPr="005F2E60">
        <w:rPr>
          <w:rFonts w:ascii="Arial" w:hAnsi="Arial" w:cs="Arial"/>
          <w:sz w:val="24"/>
          <w:szCs w:val="24"/>
        </w:rPr>
        <w:t>d</w:t>
      </w:r>
      <w:r w:rsidRPr="005F2E60">
        <w:rPr>
          <w:rFonts w:ascii="Arial" w:hAnsi="Arial" w:cs="Arial"/>
          <w:sz w:val="24"/>
          <w:szCs w:val="24"/>
        </w:rPr>
        <w:t>.</w:t>
      </w:r>
    </w:p>
    <w:p w14:paraId="2C0A04A6" w14:textId="64D874BD" w:rsidR="00BA248A" w:rsidRPr="005F2E60" w:rsidRDefault="00BA248A" w:rsidP="005F2E60">
      <w:pPr>
        <w:spacing w:after="30" w:line="240" w:lineRule="auto"/>
        <w:jc w:val="both"/>
        <w:rPr>
          <w:rFonts w:ascii="Arial" w:hAnsi="Arial" w:cs="Arial"/>
          <w:sz w:val="24"/>
          <w:szCs w:val="24"/>
        </w:rPr>
      </w:pPr>
    </w:p>
    <w:p w14:paraId="5F0372E4" w14:textId="573D9433" w:rsidR="00810395" w:rsidRPr="005F2E60" w:rsidRDefault="00810395" w:rsidP="005F2E60">
      <w:pPr>
        <w:spacing w:after="30" w:line="240" w:lineRule="auto"/>
        <w:jc w:val="both"/>
        <w:rPr>
          <w:rFonts w:ascii="Arial" w:hAnsi="Arial" w:cs="Arial"/>
          <w:sz w:val="24"/>
          <w:szCs w:val="24"/>
        </w:rPr>
      </w:pPr>
      <w:r w:rsidRPr="005F2E60">
        <w:rPr>
          <w:rFonts w:ascii="Arial" w:hAnsi="Arial" w:cs="Arial"/>
          <w:sz w:val="24"/>
          <w:szCs w:val="24"/>
        </w:rPr>
        <w:t xml:space="preserve">El paciente </w:t>
      </w:r>
      <w:r w:rsidR="00DE014D" w:rsidRPr="005F2E60">
        <w:rPr>
          <w:rFonts w:ascii="Arial" w:hAnsi="Arial" w:cs="Arial"/>
          <w:sz w:val="24"/>
          <w:szCs w:val="24"/>
        </w:rPr>
        <w:t>es tratado</w:t>
      </w:r>
      <w:r w:rsidR="00035013" w:rsidRPr="005F2E60">
        <w:rPr>
          <w:rFonts w:ascii="Arial" w:hAnsi="Arial" w:cs="Arial"/>
          <w:sz w:val="24"/>
          <w:szCs w:val="24"/>
        </w:rPr>
        <w:t xml:space="preserve"> con vitaminoterapia y control metabólico para hacer frente a su </w:t>
      </w:r>
      <w:r w:rsidR="00575406">
        <w:rPr>
          <w:rFonts w:ascii="Arial" w:hAnsi="Arial" w:cs="Arial"/>
          <w:sz w:val="24"/>
          <w:szCs w:val="24"/>
        </w:rPr>
        <w:t>diabetes</w:t>
      </w:r>
      <w:r w:rsidR="00035013" w:rsidRPr="005F2E60">
        <w:rPr>
          <w:rFonts w:ascii="Arial" w:hAnsi="Arial" w:cs="Arial"/>
          <w:sz w:val="24"/>
          <w:szCs w:val="24"/>
        </w:rPr>
        <w:t xml:space="preserve"> que fue la causante de su neuropatía</w:t>
      </w:r>
      <w:r w:rsidRPr="005F2E60">
        <w:rPr>
          <w:rFonts w:ascii="Arial" w:hAnsi="Arial" w:cs="Arial"/>
          <w:sz w:val="24"/>
          <w:szCs w:val="24"/>
        </w:rPr>
        <w:t>. Actualmente el paciente se encuentra estable</w:t>
      </w:r>
      <w:r w:rsidR="00035013" w:rsidRPr="005F2E60">
        <w:rPr>
          <w:rFonts w:ascii="Arial" w:hAnsi="Arial" w:cs="Arial"/>
          <w:sz w:val="24"/>
          <w:szCs w:val="24"/>
        </w:rPr>
        <w:t>,</w:t>
      </w:r>
      <w:r w:rsidRPr="005F2E60">
        <w:rPr>
          <w:rFonts w:ascii="Arial" w:hAnsi="Arial" w:cs="Arial"/>
          <w:sz w:val="24"/>
          <w:szCs w:val="24"/>
        </w:rPr>
        <w:t xml:space="preserve"> con persistencia de la ptosis palpebral.</w:t>
      </w:r>
    </w:p>
    <w:p w14:paraId="4C53B284" w14:textId="77777777" w:rsidR="006D6F17" w:rsidRPr="005F2E60" w:rsidRDefault="006D6F17" w:rsidP="005F2E60">
      <w:pPr>
        <w:spacing w:after="30" w:line="240" w:lineRule="auto"/>
        <w:jc w:val="both"/>
        <w:rPr>
          <w:rFonts w:ascii="Arial" w:hAnsi="Arial" w:cs="Arial"/>
          <w:b/>
          <w:sz w:val="24"/>
          <w:szCs w:val="24"/>
        </w:rPr>
      </w:pPr>
    </w:p>
    <w:p w14:paraId="08E28F5B" w14:textId="77777777" w:rsidR="00BF6F0E" w:rsidRDefault="00BF6F0E" w:rsidP="005F2E60">
      <w:pPr>
        <w:spacing w:after="30" w:line="240" w:lineRule="auto"/>
        <w:jc w:val="both"/>
        <w:rPr>
          <w:rFonts w:ascii="Arial" w:hAnsi="Arial" w:cs="Arial"/>
          <w:b/>
          <w:sz w:val="24"/>
          <w:szCs w:val="24"/>
        </w:rPr>
      </w:pPr>
    </w:p>
    <w:p w14:paraId="7E4BF351" w14:textId="6F0066A6" w:rsidR="00C2027B" w:rsidRPr="005F2E60" w:rsidRDefault="00260FCF" w:rsidP="005F2E60">
      <w:pPr>
        <w:spacing w:after="30" w:line="240" w:lineRule="auto"/>
        <w:jc w:val="both"/>
        <w:rPr>
          <w:rFonts w:ascii="Arial" w:hAnsi="Arial" w:cs="Arial"/>
          <w:b/>
          <w:sz w:val="24"/>
          <w:szCs w:val="24"/>
        </w:rPr>
      </w:pPr>
      <w:r w:rsidRPr="005F2E60">
        <w:rPr>
          <w:rFonts w:ascii="Arial" w:hAnsi="Arial" w:cs="Arial"/>
          <w:b/>
          <w:sz w:val="24"/>
          <w:szCs w:val="24"/>
        </w:rPr>
        <w:lastRenderedPageBreak/>
        <w:t>DISCUSIÓN</w:t>
      </w:r>
    </w:p>
    <w:p w14:paraId="0F78A7D1" w14:textId="3BCFC4B3" w:rsidR="00404C39" w:rsidRPr="005F2E60" w:rsidRDefault="00404C39" w:rsidP="005F2E60">
      <w:pPr>
        <w:spacing w:after="30" w:line="240" w:lineRule="auto"/>
        <w:jc w:val="both"/>
        <w:rPr>
          <w:rFonts w:ascii="Arial" w:hAnsi="Arial" w:cs="Arial"/>
          <w:sz w:val="24"/>
          <w:szCs w:val="24"/>
        </w:rPr>
      </w:pPr>
      <w:r w:rsidRPr="005F2E60">
        <w:rPr>
          <w:rFonts w:ascii="Arial" w:hAnsi="Arial" w:cs="Arial"/>
          <w:sz w:val="24"/>
          <w:szCs w:val="24"/>
        </w:rPr>
        <w:t xml:space="preserve">En el caso del paciente actual </w:t>
      </w:r>
      <w:r w:rsidR="009C516F" w:rsidRPr="005F2E60">
        <w:rPr>
          <w:rFonts w:ascii="Arial" w:hAnsi="Arial" w:cs="Arial"/>
          <w:sz w:val="24"/>
          <w:szCs w:val="24"/>
        </w:rPr>
        <w:t xml:space="preserve">la TAC permitió </w:t>
      </w:r>
      <w:r w:rsidRPr="005F2E60">
        <w:rPr>
          <w:rFonts w:ascii="Arial" w:hAnsi="Arial" w:cs="Arial"/>
          <w:sz w:val="24"/>
          <w:szCs w:val="24"/>
        </w:rPr>
        <w:t>la</w:t>
      </w:r>
      <w:r w:rsidR="00066B2E" w:rsidRPr="005F2E60">
        <w:rPr>
          <w:rFonts w:ascii="Arial" w:hAnsi="Arial" w:cs="Arial"/>
          <w:sz w:val="24"/>
          <w:szCs w:val="24"/>
        </w:rPr>
        <w:t xml:space="preserve"> detección </w:t>
      </w:r>
      <w:r w:rsidR="009C516F" w:rsidRPr="005F2E60">
        <w:rPr>
          <w:rFonts w:ascii="Arial" w:hAnsi="Arial" w:cs="Arial"/>
          <w:sz w:val="24"/>
          <w:szCs w:val="24"/>
        </w:rPr>
        <w:t xml:space="preserve">de un hueso wormiano en la región posterior y </w:t>
      </w:r>
      <w:r w:rsidR="00E043E0" w:rsidRPr="005F2E60">
        <w:rPr>
          <w:rFonts w:ascii="Arial" w:hAnsi="Arial" w:cs="Arial"/>
          <w:sz w:val="24"/>
          <w:szCs w:val="24"/>
        </w:rPr>
        <w:t>de</w:t>
      </w:r>
      <w:r w:rsidRPr="005F2E60">
        <w:rPr>
          <w:rFonts w:ascii="Arial" w:hAnsi="Arial" w:cs="Arial"/>
          <w:sz w:val="24"/>
          <w:szCs w:val="24"/>
        </w:rPr>
        <w:t xml:space="preserve"> la</w:t>
      </w:r>
      <w:r w:rsidR="00942BAB">
        <w:rPr>
          <w:rFonts w:ascii="Arial" w:hAnsi="Arial" w:cs="Arial"/>
          <w:sz w:val="24"/>
          <w:szCs w:val="24"/>
        </w:rPr>
        <w:t xml:space="preserve"> persis</w:t>
      </w:r>
      <w:r w:rsidR="00A95C90">
        <w:rPr>
          <w:rFonts w:ascii="Arial" w:hAnsi="Arial" w:cs="Arial"/>
          <w:sz w:val="24"/>
          <w:szCs w:val="24"/>
        </w:rPr>
        <w:t>tencia de la</w:t>
      </w:r>
      <w:r w:rsidRPr="005F2E60">
        <w:rPr>
          <w:rFonts w:ascii="Arial" w:hAnsi="Arial" w:cs="Arial"/>
          <w:sz w:val="24"/>
          <w:szCs w:val="24"/>
        </w:rPr>
        <w:t xml:space="preserve"> sutura metópica completa</w:t>
      </w:r>
      <w:r w:rsidR="00E043E0" w:rsidRPr="005F2E60">
        <w:rPr>
          <w:rFonts w:ascii="Arial" w:hAnsi="Arial" w:cs="Arial"/>
          <w:sz w:val="24"/>
          <w:szCs w:val="24"/>
        </w:rPr>
        <w:t>,</w:t>
      </w:r>
      <w:r w:rsidRPr="005F2E60">
        <w:rPr>
          <w:rFonts w:ascii="Arial" w:hAnsi="Arial" w:cs="Arial"/>
          <w:sz w:val="24"/>
          <w:szCs w:val="24"/>
        </w:rPr>
        <w:t xml:space="preserve"> </w:t>
      </w:r>
      <w:r w:rsidR="009C516F" w:rsidRPr="005F2E60">
        <w:rPr>
          <w:rFonts w:ascii="Arial" w:hAnsi="Arial" w:cs="Arial"/>
          <w:sz w:val="24"/>
          <w:szCs w:val="24"/>
        </w:rPr>
        <w:t>esta última llevó al</w:t>
      </w:r>
      <w:r w:rsidR="00E043E0" w:rsidRPr="005F2E60">
        <w:rPr>
          <w:rFonts w:ascii="Arial" w:hAnsi="Arial" w:cs="Arial"/>
          <w:sz w:val="24"/>
          <w:szCs w:val="24"/>
        </w:rPr>
        <w:t xml:space="preserve"> </w:t>
      </w:r>
      <w:r w:rsidRPr="005F2E60">
        <w:rPr>
          <w:rFonts w:ascii="Arial" w:hAnsi="Arial" w:cs="Arial"/>
          <w:sz w:val="24"/>
          <w:szCs w:val="24"/>
        </w:rPr>
        <w:t>diagn</w:t>
      </w:r>
      <w:r w:rsidR="009C516F" w:rsidRPr="005F2E60">
        <w:rPr>
          <w:rFonts w:ascii="Arial" w:hAnsi="Arial" w:cs="Arial"/>
          <w:sz w:val="24"/>
          <w:szCs w:val="24"/>
        </w:rPr>
        <w:t>óstico de</w:t>
      </w:r>
      <w:r w:rsidRPr="005F2E60">
        <w:rPr>
          <w:rFonts w:ascii="Arial" w:hAnsi="Arial" w:cs="Arial"/>
          <w:sz w:val="24"/>
          <w:szCs w:val="24"/>
        </w:rPr>
        <w:t xml:space="preserve"> metopismo </w:t>
      </w:r>
      <w:r w:rsidR="00637439" w:rsidRPr="005F2E60">
        <w:rPr>
          <w:rFonts w:ascii="Arial" w:hAnsi="Arial" w:cs="Arial"/>
          <w:sz w:val="24"/>
          <w:szCs w:val="24"/>
        </w:rPr>
        <w:t>que,</w:t>
      </w:r>
      <w:r w:rsidRPr="005F2E60">
        <w:rPr>
          <w:rFonts w:ascii="Arial" w:hAnsi="Arial" w:cs="Arial"/>
          <w:sz w:val="24"/>
          <w:szCs w:val="24"/>
        </w:rPr>
        <w:t xml:space="preserve"> aunque esto no esté relacionado a su motivo de consulta</w:t>
      </w:r>
      <w:r w:rsidR="00637439" w:rsidRPr="005F2E60">
        <w:rPr>
          <w:rFonts w:ascii="Arial" w:hAnsi="Arial" w:cs="Arial"/>
          <w:sz w:val="24"/>
          <w:szCs w:val="24"/>
        </w:rPr>
        <w:t>,</w:t>
      </w:r>
      <w:r w:rsidRPr="005F2E60">
        <w:rPr>
          <w:rFonts w:ascii="Arial" w:hAnsi="Arial" w:cs="Arial"/>
          <w:sz w:val="24"/>
          <w:szCs w:val="24"/>
        </w:rPr>
        <w:t xml:space="preserve"> es un </w:t>
      </w:r>
      <w:r w:rsidR="00637439" w:rsidRPr="005F2E60">
        <w:rPr>
          <w:rFonts w:ascii="Arial" w:hAnsi="Arial" w:cs="Arial"/>
          <w:sz w:val="24"/>
          <w:szCs w:val="24"/>
        </w:rPr>
        <w:t>hallazgo</w:t>
      </w:r>
      <w:r w:rsidRPr="005F2E60">
        <w:rPr>
          <w:rFonts w:ascii="Arial" w:hAnsi="Arial" w:cs="Arial"/>
          <w:sz w:val="24"/>
          <w:szCs w:val="24"/>
        </w:rPr>
        <w:t xml:space="preserve"> </w:t>
      </w:r>
      <w:r w:rsidR="00A95C90">
        <w:rPr>
          <w:rFonts w:ascii="Arial" w:hAnsi="Arial" w:cs="Arial"/>
          <w:sz w:val="24"/>
          <w:szCs w:val="24"/>
        </w:rPr>
        <w:t>relevante</w:t>
      </w:r>
      <w:r w:rsidRPr="005F2E60">
        <w:rPr>
          <w:rFonts w:ascii="Arial" w:hAnsi="Arial" w:cs="Arial"/>
          <w:sz w:val="24"/>
          <w:szCs w:val="24"/>
        </w:rPr>
        <w:t xml:space="preserve"> por ser esta una condición rara.</w:t>
      </w:r>
      <w:r w:rsidR="00637439" w:rsidRPr="00E85781">
        <w:rPr>
          <w:rFonts w:ascii="Arial" w:hAnsi="Arial" w:cs="Arial"/>
          <w:sz w:val="24"/>
          <w:szCs w:val="24"/>
          <w:vertAlign w:val="superscript"/>
        </w:rPr>
        <w:fldChar w:fldCharType="begin" w:fldLock="1"/>
      </w:r>
      <w:r w:rsidR="00637439" w:rsidRPr="00E85781">
        <w:rPr>
          <w:rFonts w:ascii="Arial" w:hAnsi="Arial" w:cs="Arial"/>
          <w:sz w:val="24"/>
          <w:szCs w:val="24"/>
          <w:vertAlign w:val="superscript"/>
        </w:rPr>
        <w:instrText>ADDIN CSL_CITATION {"citationItems":[{"id":"ITEM-1","itemData":{"DOI":"10.4067/S0717-95022011000300056","ISBN":"0717950220","ISSN":"07179502","abstract":"SUMMARY: During fetal life and infancy, flat bones of the cranial vault are separated by dense connective tissue membranes, fibrous joints called sutures, which are aimed early on in life to promote brain development. Eventually these sutures close over the years to form a synostosis between the bones of the skull. One of these is the frontal suture, which joins the two frontal bones in the embryonic period and the newborn. This suture may persist over time, generating the condition known as metopism. Alteration showing different presentations and incidents depending on the ethnic group studied. The purpose of this paper is to show the features found in this condition, frequency, description, varieties, etc. This analysis was performed on different databases and the description of a case. It raises the importance that clinicians approaching the area at the time of surgery consider possible confusion at the radiographic level which can lead to subsequent complications. Therefore, real knowledge of the morphological bases of this condition is important for correct diagnosis and surgical procedure if warranted.","author":[{"dropping-particle":"","family":"Roa","given":"Ignacio","non-dropping-particle":"","parse-names":false,"suffix":""},{"dropping-particle":"","family":"Moraga","given":"José Ignacio","non-dropping-particle":"","parse-names":false,"suffix":""},{"dropping-particle":"","family":"Cantín","given":"Mario","non-dropping-particle":"","parse-names":false,"suffix":""}],"container-title":"International Journal of Morphology","id":"ITEM-1","issue":"3","issued":{"date-parts":[["2011"]]},"page":"992-999","title":"Metopismo: Bases morfológicas, implicancias clínicas y reporte de caso","type":"article-journal","volume":"29"},"uris":["http://www.mendeley.com/documents/?uuid=d5029656-3bb2-471f-949b-6d37ab8833e1"]}],"mendeley":{"formattedCitation":"(4)","plainTextFormattedCitation":"(4)","previouslyFormattedCitation":"(4)"},"properties":{"noteIndex":0},"schema":"https://github.com/citation-style-language/schema/raw/master/csl-citation.json"}</w:instrText>
      </w:r>
      <w:r w:rsidR="00637439" w:rsidRPr="00E85781">
        <w:rPr>
          <w:rFonts w:ascii="Arial" w:hAnsi="Arial" w:cs="Arial"/>
          <w:sz w:val="24"/>
          <w:szCs w:val="24"/>
          <w:vertAlign w:val="superscript"/>
        </w:rPr>
        <w:fldChar w:fldCharType="separate"/>
      </w:r>
      <w:r w:rsidR="00637439" w:rsidRPr="00E85781">
        <w:rPr>
          <w:rFonts w:ascii="Arial" w:hAnsi="Arial" w:cs="Arial"/>
          <w:sz w:val="24"/>
          <w:szCs w:val="24"/>
          <w:vertAlign w:val="superscript"/>
        </w:rPr>
        <w:t>(4)</w:t>
      </w:r>
      <w:r w:rsidR="00637439" w:rsidRPr="00E85781">
        <w:rPr>
          <w:rFonts w:ascii="Arial" w:hAnsi="Arial" w:cs="Arial"/>
          <w:sz w:val="24"/>
          <w:szCs w:val="24"/>
          <w:vertAlign w:val="superscript"/>
        </w:rPr>
        <w:fldChar w:fldCharType="end"/>
      </w:r>
    </w:p>
    <w:p w14:paraId="2B15FC18" w14:textId="7143D007" w:rsidR="00404C39" w:rsidRPr="005F2E60" w:rsidRDefault="00404C39" w:rsidP="005F2E60">
      <w:pPr>
        <w:spacing w:after="30" w:line="240" w:lineRule="auto"/>
        <w:jc w:val="both"/>
        <w:rPr>
          <w:rFonts w:ascii="Arial" w:hAnsi="Arial" w:cs="Arial"/>
          <w:sz w:val="24"/>
          <w:szCs w:val="24"/>
        </w:rPr>
      </w:pPr>
    </w:p>
    <w:p w14:paraId="5190994C" w14:textId="1A36DD73" w:rsidR="009C516F" w:rsidRPr="005F2E60" w:rsidRDefault="00F24CE0" w:rsidP="005F2E60">
      <w:pPr>
        <w:spacing w:after="30" w:line="240" w:lineRule="auto"/>
        <w:jc w:val="both"/>
        <w:rPr>
          <w:rFonts w:ascii="Arial" w:hAnsi="Arial" w:cs="Arial"/>
          <w:sz w:val="24"/>
          <w:szCs w:val="24"/>
        </w:rPr>
      </w:pPr>
      <w:r w:rsidRPr="005F2E60">
        <w:rPr>
          <w:rFonts w:ascii="Arial" w:hAnsi="Arial" w:cs="Arial"/>
          <w:sz w:val="24"/>
          <w:szCs w:val="24"/>
        </w:rPr>
        <w:t>Es muy importante diferenciar una sutura de una fractura</w:t>
      </w:r>
      <w:r w:rsidR="004F2DF8" w:rsidRPr="005F2E60">
        <w:rPr>
          <w:rFonts w:ascii="Arial" w:hAnsi="Arial" w:cs="Arial"/>
          <w:sz w:val="24"/>
          <w:szCs w:val="24"/>
        </w:rPr>
        <w:t xml:space="preserve"> pues en casos como el presentados podría llevar a un diagnóstico erróneo y por ende de un tratamiento no adecuado para el paciente pudiendo provocar </w:t>
      </w:r>
      <w:r w:rsidR="00E77850">
        <w:rPr>
          <w:rFonts w:ascii="Arial" w:hAnsi="Arial" w:cs="Arial"/>
          <w:sz w:val="24"/>
          <w:szCs w:val="24"/>
        </w:rPr>
        <w:t>complicaciones neurológicas graves</w:t>
      </w:r>
      <w:r w:rsidR="004F2DF8" w:rsidRPr="005F2E60">
        <w:rPr>
          <w:rFonts w:ascii="Arial" w:hAnsi="Arial" w:cs="Arial"/>
          <w:sz w:val="24"/>
          <w:szCs w:val="24"/>
        </w:rPr>
        <w:t>.</w:t>
      </w:r>
      <w:r w:rsidR="00C13CD1" w:rsidRPr="005F2E60">
        <w:rPr>
          <w:rFonts w:ascii="Arial" w:hAnsi="Arial" w:cs="Arial"/>
          <w:sz w:val="24"/>
          <w:szCs w:val="24"/>
        </w:rPr>
        <w:t xml:space="preserve"> </w:t>
      </w:r>
      <w:r w:rsidR="00C35B21" w:rsidRPr="005F2E60">
        <w:rPr>
          <w:rFonts w:ascii="Arial" w:hAnsi="Arial" w:cs="Arial"/>
          <w:sz w:val="24"/>
          <w:szCs w:val="24"/>
        </w:rPr>
        <w:t>Para diferenciar las suturas y las fracturas en las imágenes, se debe comprender la anatomía específica de las suturas según la edad.</w:t>
      </w:r>
      <w:r w:rsidR="00C35B21" w:rsidRPr="00E85781">
        <w:rPr>
          <w:rFonts w:ascii="Arial" w:hAnsi="Arial" w:cs="Arial"/>
          <w:sz w:val="24"/>
          <w:szCs w:val="24"/>
          <w:vertAlign w:val="superscript"/>
        </w:rPr>
        <w:fldChar w:fldCharType="begin" w:fldLock="1"/>
      </w:r>
      <w:r w:rsidR="003F797F" w:rsidRPr="00E85781">
        <w:rPr>
          <w:rFonts w:ascii="Arial" w:hAnsi="Arial" w:cs="Arial"/>
          <w:sz w:val="24"/>
          <w:szCs w:val="24"/>
          <w:vertAlign w:val="superscript"/>
        </w:rPr>
        <w:instrText>ADDIN CSL_CITATION {"citationItems":[{"id":"ITEM-1","itemData":{"DOI":"10.1007/978-3-030-72338-5_12","author":[{"dropping-particle":"","family":"Chung","given":"Beom Sun","non-dropping-particle":"","parse-names":false,"suffix":""},{"dropping-particle":"","family":"Hagan","given":"Liz","non-dropping-particle":"","parse-names":false,"suffix":""},{"dropping-particle":"","family":"Lammle","given":"Markus","non-dropping-particle":"","parse-names":false,"suffix":""}],"container-title":"The Sutures of the Skull","id":"ITEM-1","issued":{"date-parts":[["2021"]]},"number-of-pages":"161-170","publisher":"Springer, Cham","title":"Radiological Evaluation of the Sutures of the Skull","type":"book"},"uris":["http://www.mendeley.com/documents/?uuid=29f14eed-38a6-32f5-93ea-adef88b18226"]}],"mendeley":{"formattedCitation":"(7)","plainTextFormattedCitation":"(7)","previouslyFormattedCitation":"(8)"},"properties":{"noteIndex":0},"schema":"https://github.com/citation-style-language/schema/raw/master/csl-citation.json"}</w:instrText>
      </w:r>
      <w:r w:rsidR="00C35B21" w:rsidRPr="00E85781">
        <w:rPr>
          <w:rFonts w:ascii="Arial" w:hAnsi="Arial" w:cs="Arial"/>
          <w:sz w:val="24"/>
          <w:szCs w:val="24"/>
          <w:vertAlign w:val="superscript"/>
        </w:rPr>
        <w:fldChar w:fldCharType="separate"/>
      </w:r>
      <w:r w:rsidR="003F797F" w:rsidRPr="00E85781">
        <w:rPr>
          <w:rFonts w:ascii="Arial" w:hAnsi="Arial" w:cs="Arial"/>
          <w:noProof/>
          <w:sz w:val="24"/>
          <w:szCs w:val="24"/>
          <w:vertAlign w:val="superscript"/>
        </w:rPr>
        <w:t>(7)</w:t>
      </w:r>
      <w:r w:rsidR="00C35B21" w:rsidRPr="00E85781">
        <w:rPr>
          <w:rFonts w:ascii="Arial" w:hAnsi="Arial" w:cs="Arial"/>
          <w:sz w:val="24"/>
          <w:szCs w:val="24"/>
          <w:vertAlign w:val="superscript"/>
        </w:rPr>
        <w:fldChar w:fldCharType="end"/>
      </w:r>
    </w:p>
    <w:p w14:paraId="62FA4AC5" w14:textId="66244E2B" w:rsidR="004F2DF8" w:rsidRPr="005F2E60" w:rsidRDefault="004F2DF8" w:rsidP="005F2E60">
      <w:pPr>
        <w:spacing w:after="30" w:line="240" w:lineRule="auto"/>
        <w:jc w:val="both"/>
        <w:rPr>
          <w:rFonts w:ascii="Arial" w:hAnsi="Arial" w:cs="Arial"/>
          <w:sz w:val="24"/>
          <w:szCs w:val="24"/>
        </w:rPr>
      </w:pPr>
    </w:p>
    <w:p w14:paraId="19D7BCBD" w14:textId="1FBD4FD0" w:rsidR="00C35B21" w:rsidRPr="005F2E60" w:rsidRDefault="00C35B21" w:rsidP="005F2E60">
      <w:pPr>
        <w:spacing w:after="30" w:line="240" w:lineRule="auto"/>
        <w:jc w:val="both"/>
        <w:rPr>
          <w:rFonts w:ascii="Arial" w:hAnsi="Arial" w:cs="Arial"/>
          <w:sz w:val="24"/>
          <w:szCs w:val="24"/>
        </w:rPr>
      </w:pPr>
      <w:r w:rsidRPr="005F2E60">
        <w:rPr>
          <w:rFonts w:ascii="Arial" w:hAnsi="Arial" w:cs="Arial"/>
          <w:sz w:val="24"/>
          <w:szCs w:val="24"/>
        </w:rPr>
        <w:t xml:space="preserve">En las radiografías las suturas normales del adulto están rodeadas por una angosta área de densidad aumentada (densidad </w:t>
      </w:r>
      <w:proofErr w:type="spellStart"/>
      <w:r w:rsidRPr="005F2E60">
        <w:rPr>
          <w:rFonts w:ascii="Arial" w:hAnsi="Arial" w:cs="Arial"/>
          <w:sz w:val="24"/>
          <w:szCs w:val="24"/>
        </w:rPr>
        <w:t>perisutural</w:t>
      </w:r>
      <w:proofErr w:type="spellEnd"/>
      <w:r w:rsidRPr="005F2E60">
        <w:rPr>
          <w:rFonts w:ascii="Arial" w:hAnsi="Arial" w:cs="Arial"/>
          <w:sz w:val="24"/>
          <w:szCs w:val="24"/>
        </w:rPr>
        <w:t>), esta densidad es de mucha utilidad porque ayuda a diferenciarlas de las fracturas.</w:t>
      </w:r>
      <w:r w:rsidRPr="00E85781">
        <w:rPr>
          <w:rFonts w:ascii="Arial" w:hAnsi="Arial" w:cs="Arial"/>
          <w:sz w:val="24"/>
          <w:szCs w:val="24"/>
          <w:vertAlign w:val="superscript"/>
        </w:rPr>
        <w:fldChar w:fldCharType="begin" w:fldLock="1"/>
      </w:r>
      <w:r w:rsidR="003F797F" w:rsidRPr="00E85781">
        <w:rPr>
          <w:rFonts w:ascii="Arial" w:hAnsi="Arial" w:cs="Arial"/>
          <w:sz w:val="24"/>
          <w:szCs w:val="24"/>
          <w:vertAlign w:val="superscript"/>
        </w:rPr>
        <w:instrText>ADDIN CSL_CITATION {"citationItems":[{"id":"ITEM-1","itemData":{"DOI":"10.1007/978-3-030-72338-5_12","author":[{"dropping-particle":"","family":"Chung","given":"Beom Sun","non-dropping-particle":"","parse-names":false,"suffix":""},{"dropping-particle":"","family":"Hagan","given":"Liz","non-dropping-particle":"","parse-names":false,"suffix":""},{"dropping-particle":"","family":"Lammle","given":"Markus","non-dropping-particle":"","parse-names":false,"suffix":""}],"container-title":"The Sutures of the Skull","id":"ITEM-1","issued":{"date-parts":[["2021"]]},"number-of-pages":"161-170","publisher":"Springer, Cham","title":"Radiological Evaluation of the Sutures of the Skull","type":"book"},"uris":["http://www.mendeley.com/documents/?uuid=29f14eed-38a6-32f5-93ea-adef88b18226"]}],"mendeley":{"formattedCitation":"(7)","plainTextFormattedCitation":"(7)","previouslyFormattedCitation":"(8)"},"properties":{"noteIndex":0},"schema":"https://github.com/citation-style-language/schema/raw/master/csl-citation.json"}</w:instrText>
      </w:r>
      <w:r w:rsidRPr="00E85781">
        <w:rPr>
          <w:rFonts w:ascii="Arial" w:hAnsi="Arial" w:cs="Arial"/>
          <w:sz w:val="24"/>
          <w:szCs w:val="24"/>
          <w:vertAlign w:val="superscript"/>
        </w:rPr>
        <w:fldChar w:fldCharType="separate"/>
      </w:r>
      <w:r w:rsidR="003F797F" w:rsidRPr="00E85781">
        <w:rPr>
          <w:rFonts w:ascii="Arial" w:hAnsi="Arial" w:cs="Arial"/>
          <w:noProof/>
          <w:sz w:val="24"/>
          <w:szCs w:val="24"/>
          <w:vertAlign w:val="superscript"/>
        </w:rPr>
        <w:t>(7)</w:t>
      </w:r>
      <w:r w:rsidRPr="00E85781">
        <w:rPr>
          <w:rFonts w:ascii="Arial" w:hAnsi="Arial" w:cs="Arial"/>
          <w:sz w:val="24"/>
          <w:szCs w:val="24"/>
          <w:vertAlign w:val="superscript"/>
        </w:rPr>
        <w:fldChar w:fldCharType="end"/>
      </w:r>
    </w:p>
    <w:p w14:paraId="637F00B9" w14:textId="77777777" w:rsidR="00C35B21" w:rsidRPr="005F2E60" w:rsidRDefault="00C35B21" w:rsidP="005F2E60">
      <w:pPr>
        <w:spacing w:after="30" w:line="240" w:lineRule="auto"/>
        <w:jc w:val="both"/>
        <w:rPr>
          <w:rFonts w:ascii="Arial" w:hAnsi="Arial" w:cs="Arial"/>
          <w:sz w:val="24"/>
          <w:szCs w:val="24"/>
        </w:rPr>
      </w:pPr>
    </w:p>
    <w:p w14:paraId="7903217A" w14:textId="5853BE6D" w:rsidR="004F2DF8" w:rsidRPr="005F2E60" w:rsidRDefault="00C35B21" w:rsidP="005F2E60">
      <w:pPr>
        <w:spacing w:after="30" w:line="240" w:lineRule="auto"/>
        <w:jc w:val="both"/>
        <w:rPr>
          <w:rFonts w:ascii="Arial" w:hAnsi="Arial" w:cs="Arial"/>
          <w:sz w:val="24"/>
          <w:szCs w:val="24"/>
        </w:rPr>
      </w:pPr>
      <w:r w:rsidRPr="005F2E60">
        <w:rPr>
          <w:rFonts w:ascii="Arial" w:hAnsi="Arial" w:cs="Arial"/>
          <w:sz w:val="24"/>
          <w:szCs w:val="24"/>
        </w:rPr>
        <w:t xml:space="preserve">En </w:t>
      </w:r>
      <w:r w:rsidR="00A95C90">
        <w:rPr>
          <w:rFonts w:ascii="Arial" w:hAnsi="Arial" w:cs="Arial"/>
          <w:sz w:val="24"/>
          <w:szCs w:val="24"/>
        </w:rPr>
        <w:t xml:space="preserve">las </w:t>
      </w:r>
      <w:r w:rsidRPr="005F2E60">
        <w:rPr>
          <w:rFonts w:ascii="Arial" w:hAnsi="Arial" w:cs="Arial"/>
          <w:sz w:val="24"/>
          <w:szCs w:val="24"/>
        </w:rPr>
        <w:t>TAC l</w:t>
      </w:r>
      <w:r w:rsidR="004F2DF8" w:rsidRPr="005F2E60">
        <w:rPr>
          <w:rFonts w:ascii="Arial" w:hAnsi="Arial" w:cs="Arial"/>
          <w:sz w:val="24"/>
          <w:szCs w:val="24"/>
        </w:rPr>
        <w:t xml:space="preserve">as fracturas se denotan como líneas de color negro o hipodensas, teniendo a su alrededor tejido óseo que se denotará blanco o hiperdenso. Todo esto será visible sólo en la ventana tomográfica adecuada (ventana ósea). Si es fractura lineal será trazo específico, si es deprimida los fragmentos se desplazarán internamente, y en ambos habrá aumento de partes blandas subyacente. Si es por </w:t>
      </w:r>
      <w:proofErr w:type="spellStart"/>
      <w:r w:rsidR="004F2DF8" w:rsidRPr="005F2E60">
        <w:rPr>
          <w:rFonts w:ascii="Arial" w:hAnsi="Arial" w:cs="Arial"/>
          <w:sz w:val="24"/>
          <w:szCs w:val="24"/>
        </w:rPr>
        <w:t>descalotamiento</w:t>
      </w:r>
      <w:proofErr w:type="spellEnd"/>
      <w:r w:rsidR="004F2DF8" w:rsidRPr="005F2E60">
        <w:rPr>
          <w:rFonts w:ascii="Arial" w:hAnsi="Arial" w:cs="Arial"/>
          <w:sz w:val="24"/>
          <w:szCs w:val="24"/>
        </w:rPr>
        <w:t xml:space="preserve"> se extiende por las suturas craneales, y si es en mosaico tendrá trazo tanto longitudinal como transversal.</w:t>
      </w:r>
      <w:r w:rsidR="004F2DF8" w:rsidRPr="00E85781">
        <w:rPr>
          <w:rFonts w:ascii="Arial" w:hAnsi="Arial" w:cs="Arial"/>
          <w:sz w:val="24"/>
          <w:szCs w:val="24"/>
          <w:vertAlign w:val="superscript"/>
        </w:rPr>
        <w:fldChar w:fldCharType="begin" w:fldLock="1"/>
      </w:r>
      <w:r w:rsidR="003F797F" w:rsidRPr="00E85781">
        <w:rPr>
          <w:rFonts w:ascii="Arial" w:hAnsi="Arial" w:cs="Arial"/>
          <w:sz w:val="24"/>
          <w:szCs w:val="24"/>
          <w:vertAlign w:val="superscript"/>
        </w:rPr>
        <w:instrText>ADDIN CSL_CITATION {"citationItems":[{"id":"ITEM-1","itemData":{"DOI":"10.25176/RFMH.V20I1.2280","ISSN":"2308-0531","abstract":"RESUMEN La radiología es una gran herramienta en el diagnóstico de patologías encefálicas, especialmente en situaciones de urgencia y emergencia neurológicas, para descartar la presencia de una patología específica, y definir la localización y tamaño de la lesión, o esclarecer un diagnóstico inicial incierto. De esa forma, el conocimiento de sus principales signos, hallazgos y características es importante para realizar un examen adecuado, porque esto facilita la descripción de las imágenes obtenidas con una mayor rapidez y precisión permitiendo una labor óptima e inmediata del médico tratante en favor del paciente. Por ello, este artículo presenta una breve revisión de la semiología radiológica representativa obtenida en la literatura médica, donde las referencias fueron bibliografías e investigaciones, lo cual resulta conveniente para ubicar los signos que pudiese existir apenas fue obtenido el examen, para la futura terapéutica del paciente, así como la posibilidad de ampliación en el examen radiológico o sugerencia del tecnólogo médico de radiología en coordinación con el médico solicitante para garantizar la atención efectiva del paciente. ABSTRACT Radiology is a great tool in the diagnosis of encephalic pathologies, especially in situations of neurological urgency and emergency, to rule out the presence of a specific pathology, and to definite the location and size of the lesion, or clarify an initial uncertain diagnosis. In this way, the knowledge of its main signs, findings and characteristics is important to perform an adequate examination, because it facilitates the description of the images obtained with greater speed and precision allowing an optimal and immediate labor of the treating doctor in favor of the patient. Therefore, this article presents a brief review of the representative radiological semiology obtained in the medical literature, where the references were bibliographies and researches, which is convenient to localize the signs that could exist as soon as the examination was obtained, for the future therapeutic of the patient, such as the possibility of extension in the radiology exam or suggestion by the medical technologist of radiology in coordination with the requesting physician to guarantee the patient's care effective.Red Desconcentrada Almenara-EsSalud, Lima-Perú. ª Licenciado en Tecnología Médica de Radiología; b Especialista en resonancia magnética y tomografía computarizada; c Magíster en Gerencia de Ser-vicios de Sal…","author":[{"dropping-particle":"","family":"Román Meza","given":"Alexander","non-dropping-particle":"","parse-names":false,"suffix":""},{"dropping-particle":"","family":"Huamán Correa","given":"Celso","non-dropping-particle":"","parse-names":false,"suffix":""},{"dropping-particle":"","family":"Román Meza","given":"Alexander","non-dropping-particle":"","parse-names":false,"suffix":""},{"dropping-particle":"","family":"Huamán Correa","given":"Celso","non-dropping-particle":"","parse-names":false,"suffix":""}],"container-title":"Revista de la Facultad de Medicina Humana","id":"ITEM-1","issue":"1","issued":{"date-parts":[["2020"]]},"page":"130-137","publisher":"Universidad Ricardo Palma (URP)","title":"Semiología radiológica en patología cerebral de emergencia","type":"article-journal","volume":"20"},"uris":["http://www.mendeley.com/documents/?uuid=97884dd8-96f3-3f33-b16d-5bdd9c054550"]}],"mendeley":{"formattedCitation":"(8)","plainTextFormattedCitation":"(8)","previouslyFormattedCitation":"(9)"},"properties":{"noteIndex":0},"schema":"https://github.com/citation-style-language/schema/raw/master/csl-citation.json"}</w:instrText>
      </w:r>
      <w:r w:rsidR="004F2DF8" w:rsidRPr="00E85781">
        <w:rPr>
          <w:rFonts w:ascii="Arial" w:hAnsi="Arial" w:cs="Arial"/>
          <w:sz w:val="24"/>
          <w:szCs w:val="24"/>
          <w:vertAlign w:val="superscript"/>
        </w:rPr>
        <w:fldChar w:fldCharType="separate"/>
      </w:r>
      <w:r w:rsidR="003F797F" w:rsidRPr="00E85781">
        <w:rPr>
          <w:rFonts w:ascii="Arial" w:hAnsi="Arial" w:cs="Arial"/>
          <w:noProof/>
          <w:sz w:val="24"/>
          <w:szCs w:val="24"/>
          <w:vertAlign w:val="superscript"/>
        </w:rPr>
        <w:t>(8)</w:t>
      </w:r>
      <w:r w:rsidR="004F2DF8" w:rsidRPr="00E85781">
        <w:rPr>
          <w:rFonts w:ascii="Arial" w:hAnsi="Arial" w:cs="Arial"/>
          <w:sz w:val="24"/>
          <w:szCs w:val="24"/>
          <w:vertAlign w:val="superscript"/>
        </w:rPr>
        <w:fldChar w:fldCharType="end"/>
      </w:r>
    </w:p>
    <w:p w14:paraId="497C923E" w14:textId="4B033568" w:rsidR="00C13CD1" w:rsidRPr="005F2E60" w:rsidRDefault="00C13CD1" w:rsidP="005F2E60">
      <w:pPr>
        <w:spacing w:after="30" w:line="240" w:lineRule="auto"/>
        <w:jc w:val="both"/>
        <w:rPr>
          <w:rFonts w:ascii="Arial" w:hAnsi="Arial" w:cs="Arial"/>
          <w:sz w:val="24"/>
          <w:szCs w:val="24"/>
        </w:rPr>
      </w:pPr>
    </w:p>
    <w:p w14:paraId="30ECED22" w14:textId="3CABADD6" w:rsidR="002276BC" w:rsidRPr="005F2E60" w:rsidRDefault="000D3962" w:rsidP="005F2E60">
      <w:pPr>
        <w:spacing w:after="30" w:line="240" w:lineRule="auto"/>
        <w:jc w:val="both"/>
        <w:rPr>
          <w:rFonts w:ascii="Arial" w:hAnsi="Arial" w:cs="Arial"/>
          <w:b/>
          <w:sz w:val="24"/>
          <w:szCs w:val="24"/>
        </w:rPr>
      </w:pPr>
      <w:r w:rsidRPr="005F2E60">
        <w:rPr>
          <w:rFonts w:ascii="Arial" w:hAnsi="Arial" w:cs="Arial"/>
          <w:sz w:val="24"/>
          <w:szCs w:val="24"/>
        </w:rPr>
        <w:t xml:space="preserve">El conocimiento de la anatomía normal del cráneo </w:t>
      </w:r>
      <w:r w:rsidR="003F797F" w:rsidRPr="005F2E60">
        <w:rPr>
          <w:rFonts w:ascii="Arial" w:hAnsi="Arial" w:cs="Arial"/>
          <w:sz w:val="24"/>
          <w:szCs w:val="24"/>
        </w:rPr>
        <w:t xml:space="preserve">también </w:t>
      </w:r>
      <w:r w:rsidRPr="005F2E60">
        <w:rPr>
          <w:rFonts w:ascii="Arial" w:hAnsi="Arial" w:cs="Arial"/>
          <w:sz w:val="24"/>
          <w:szCs w:val="24"/>
        </w:rPr>
        <w:t>es de utilidad para diferenciar las suturas de las fracturas pues las suturas siempre están en el mismo lugar a diferencia de algunas que pueden variar por ser inconstantes.</w:t>
      </w:r>
      <w:r w:rsidR="003F797F" w:rsidRPr="00E85781">
        <w:rPr>
          <w:rFonts w:ascii="Arial" w:hAnsi="Arial" w:cs="Arial"/>
          <w:sz w:val="24"/>
          <w:szCs w:val="24"/>
          <w:vertAlign w:val="superscript"/>
        </w:rPr>
        <w:fldChar w:fldCharType="begin" w:fldLock="1"/>
      </w:r>
      <w:r w:rsidR="003F797F" w:rsidRPr="00E85781">
        <w:rPr>
          <w:rFonts w:ascii="Arial" w:hAnsi="Arial" w:cs="Arial"/>
          <w:sz w:val="24"/>
          <w:szCs w:val="24"/>
          <w:vertAlign w:val="superscript"/>
        </w:rPr>
        <w:instrText>ADDIN CSL_CITATION {"citationItems":[{"id":"ITEM-1","itemData":{"ISSN":"1018-3655","author":[{"dropping-particle":"","family":"Kamasak","given":"Burcu","non-dropping-particle":"","parse-names":false,"suffix":""},{"dropping-particle":"","family":"Aycan","given":"Kenan","non-dropping-particle":"","parse-names":false,"suffix":""}],"container-title":"Sağlık Bilimleri Dergisi","id":"ITEM-1","issue":"1","issued":{"date-parts":[["2019"]]},"page":"5-8","title":"Sutura frontalis persistens (sutura metopica) persistent frontal suture (metopic suture)","type":"article-journal","volume":"28"},"uris":["http://www.mendeley.com/documents/?uuid=7f655aef-edae-31a3-ace0-6cbe91800471"]}],"mendeley":{"formattedCitation":"(1)","plainTextFormattedCitation":"(1)","previouslyFormattedCitation":"(1)"},"properties":{"noteIndex":0},"schema":"https://github.com/citation-style-language/schema/raw/master/csl-citation.json"}</w:instrText>
      </w:r>
      <w:r w:rsidR="003F797F" w:rsidRPr="00E85781">
        <w:rPr>
          <w:rFonts w:ascii="Arial" w:hAnsi="Arial" w:cs="Arial"/>
          <w:sz w:val="24"/>
          <w:szCs w:val="24"/>
          <w:vertAlign w:val="superscript"/>
        </w:rPr>
        <w:fldChar w:fldCharType="separate"/>
      </w:r>
      <w:r w:rsidR="003F797F" w:rsidRPr="00E85781">
        <w:rPr>
          <w:rFonts w:ascii="Arial" w:hAnsi="Arial" w:cs="Arial"/>
          <w:sz w:val="24"/>
          <w:szCs w:val="24"/>
          <w:vertAlign w:val="superscript"/>
        </w:rPr>
        <w:t>(1)</w:t>
      </w:r>
      <w:r w:rsidR="003F797F" w:rsidRPr="00E85781">
        <w:rPr>
          <w:rFonts w:ascii="Arial" w:hAnsi="Arial" w:cs="Arial"/>
          <w:sz w:val="24"/>
          <w:szCs w:val="24"/>
          <w:vertAlign w:val="superscript"/>
        </w:rPr>
        <w:fldChar w:fldCharType="end"/>
      </w:r>
    </w:p>
    <w:p w14:paraId="17472EA0" w14:textId="77777777" w:rsidR="00597DC1" w:rsidRPr="005F2E60" w:rsidRDefault="00597DC1" w:rsidP="005F2E60">
      <w:pPr>
        <w:spacing w:after="30" w:line="240" w:lineRule="auto"/>
        <w:jc w:val="both"/>
        <w:rPr>
          <w:rFonts w:ascii="Arial" w:hAnsi="Arial" w:cs="Arial"/>
          <w:sz w:val="24"/>
          <w:szCs w:val="24"/>
        </w:rPr>
      </w:pPr>
    </w:p>
    <w:p w14:paraId="615394EC" w14:textId="7D6EF206" w:rsidR="00260FCF" w:rsidRPr="005F2E60" w:rsidRDefault="00260FCF" w:rsidP="005F2E60">
      <w:pPr>
        <w:spacing w:after="30" w:line="240" w:lineRule="auto"/>
        <w:jc w:val="both"/>
        <w:rPr>
          <w:rFonts w:ascii="Arial" w:hAnsi="Arial" w:cs="Arial"/>
          <w:sz w:val="24"/>
          <w:szCs w:val="24"/>
        </w:rPr>
      </w:pPr>
      <w:r w:rsidRPr="005F2E60">
        <w:rPr>
          <w:rFonts w:ascii="Arial" w:hAnsi="Arial" w:cs="Arial"/>
          <w:b/>
          <w:sz w:val="24"/>
          <w:szCs w:val="24"/>
        </w:rPr>
        <w:t>CONCLUSIONES</w:t>
      </w:r>
    </w:p>
    <w:p w14:paraId="2447DCF9" w14:textId="1694A43B" w:rsidR="00F43903" w:rsidRPr="005F2E60" w:rsidRDefault="003F797F" w:rsidP="005F2E60">
      <w:pPr>
        <w:spacing w:after="30" w:line="240" w:lineRule="auto"/>
        <w:jc w:val="both"/>
        <w:rPr>
          <w:rFonts w:ascii="Arial" w:hAnsi="Arial" w:cs="Arial"/>
          <w:sz w:val="24"/>
          <w:szCs w:val="24"/>
        </w:rPr>
      </w:pPr>
      <w:r w:rsidRPr="005F2E60">
        <w:rPr>
          <w:rFonts w:ascii="Arial" w:hAnsi="Arial" w:cs="Arial"/>
          <w:sz w:val="24"/>
          <w:szCs w:val="24"/>
        </w:rPr>
        <w:t xml:space="preserve">El uso adecuado de los medios imagenológicos como la TAC y el conocimiento de las </w:t>
      </w:r>
      <w:r w:rsidR="00235ACA" w:rsidRPr="005F2E60">
        <w:rPr>
          <w:rFonts w:ascii="Arial" w:hAnsi="Arial" w:cs="Arial"/>
          <w:sz w:val="24"/>
          <w:szCs w:val="24"/>
        </w:rPr>
        <w:t>características imagenológicas tanto patológicas como normales</w:t>
      </w:r>
      <w:r w:rsidRPr="005F2E60">
        <w:rPr>
          <w:rFonts w:ascii="Arial" w:hAnsi="Arial" w:cs="Arial"/>
          <w:sz w:val="24"/>
          <w:szCs w:val="24"/>
        </w:rPr>
        <w:t xml:space="preserve"> es esencial para un diagnóstico certero</w:t>
      </w:r>
      <w:r w:rsidR="00235ACA" w:rsidRPr="005F2E60">
        <w:rPr>
          <w:rFonts w:ascii="Arial" w:hAnsi="Arial" w:cs="Arial"/>
          <w:sz w:val="24"/>
          <w:szCs w:val="24"/>
        </w:rPr>
        <w:t xml:space="preserve"> de algunas sintomatologías de los pacientes. Tanto la presencia de hueso wormiano como la persistencia de la sutura metópica pueden crear la falsa idea de </w:t>
      </w:r>
      <w:r w:rsidR="001C2FBD" w:rsidRPr="005F2E60">
        <w:rPr>
          <w:rFonts w:ascii="Arial" w:hAnsi="Arial" w:cs="Arial"/>
          <w:sz w:val="24"/>
          <w:szCs w:val="24"/>
        </w:rPr>
        <w:t>fractura,</w:t>
      </w:r>
      <w:r w:rsidR="00235ACA" w:rsidRPr="005F2E60">
        <w:rPr>
          <w:rFonts w:ascii="Arial" w:hAnsi="Arial" w:cs="Arial"/>
          <w:sz w:val="24"/>
          <w:szCs w:val="24"/>
        </w:rPr>
        <w:t xml:space="preserve"> pero estas dos tienen características diferentes que permiten su identificación</w:t>
      </w:r>
      <w:r w:rsidR="001C2FBD" w:rsidRPr="005F2E60">
        <w:rPr>
          <w:rFonts w:ascii="Arial" w:hAnsi="Arial" w:cs="Arial"/>
          <w:sz w:val="24"/>
          <w:szCs w:val="24"/>
        </w:rPr>
        <w:t xml:space="preserve"> y por ende de un buen diagnóstico y tratamiento</w:t>
      </w:r>
      <w:r w:rsidR="00235ACA" w:rsidRPr="005F2E60">
        <w:rPr>
          <w:rFonts w:ascii="Arial" w:hAnsi="Arial" w:cs="Arial"/>
          <w:sz w:val="24"/>
          <w:szCs w:val="24"/>
        </w:rPr>
        <w:t>.</w:t>
      </w:r>
    </w:p>
    <w:p w14:paraId="794C983C" w14:textId="0A792897" w:rsidR="00260FCF" w:rsidRPr="005F2E60" w:rsidRDefault="00260FCF" w:rsidP="005F2E60">
      <w:pPr>
        <w:spacing w:after="30" w:line="240" w:lineRule="auto"/>
        <w:jc w:val="both"/>
        <w:rPr>
          <w:rFonts w:ascii="Arial" w:hAnsi="Arial" w:cs="Arial"/>
          <w:b/>
          <w:sz w:val="24"/>
          <w:szCs w:val="24"/>
        </w:rPr>
      </w:pPr>
    </w:p>
    <w:p w14:paraId="6516E6D2" w14:textId="3A4346E6" w:rsidR="00260FCF" w:rsidRPr="005F2E60" w:rsidRDefault="00260FCF" w:rsidP="005F2E60">
      <w:pPr>
        <w:spacing w:after="30" w:line="240" w:lineRule="auto"/>
        <w:jc w:val="both"/>
        <w:rPr>
          <w:rFonts w:ascii="Arial" w:hAnsi="Arial" w:cs="Arial"/>
          <w:b/>
          <w:sz w:val="24"/>
          <w:szCs w:val="24"/>
        </w:rPr>
      </w:pPr>
      <w:r w:rsidRPr="005F2E60">
        <w:rPr>
          <w:rFonts w:ascii="Arial" w:hAnsi="Arial" w:cs="Arial"/>
          <w:b/>
          <w:sz w:val="24"/>
          <w:szCs w:val="24"/>
        </w:rPr>
        <w:t>REFERENCIAS BIBLIOGRÁFICAS</w:t>
      </w:r>
    </w:p>
    <w:p w14:paraId="7DA85E83" w14:textId="165D4170" w:rsidR="003F797F" w:rsidRPr="005F2E60" w:rsidRDefault="00E01055"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b/>
          <w:sz w:val="24"/>
          <w:szCs w:val="24"/>
        </w:rPr>
        <w:fldChar w:fldCharType="begin" w:fldLock="1"/>
      </w:r>
      <w:r w:rsidRPr="005F2E60">
        <w:rPr>
          <w:rFonts w:ascii="Arial" w:hAnsi="Arial" w:cs="Arial"/>
          <w:b/>
          <w:sz w:val="24"/>
          <w:szCs w:val="24"/>
        </w:rPr>
        <w:instrText xml:space="preserve">ADDIN Mendeley Bibliography CSL_BIBLIOGRAPHY </w:instrText>
      </w:r>
      <w:r w:rsidRPr="005F2E60">
        <w:rPr>
          <w:rFonts w:ascii="Arial" w:hAnsi="Arial" w:cs="Arial"/>
          <w:b/>
          <w:sz w:val="24"/>
          <w:szCs w:val="24"/>
        </w:rPr>
        <w:fldChar w:fldCharType="separate"/>
      </w:r>
      <w:r w:rsidR="003F797F" w:rsidRPr="005F2E60">
        <w:rPr>
          <w:rFonts w:ascii="Arial" w:hAnsi="Arial" w:cs="Arial"/>
          <w:noProof/>
          <w:sz w:val="24"/>
          <w:szCs w:val="24"/>
        </w:rPr>
        <w:t xml:space="preserve">1. </w:t>
      </w:r>
      <w:r w:rsidR="003F797F" w:rsidRPr="005F2E60">
        <w:rPr>
          <w:rFonts w:ascii="Arial" w:hAnsi="Arial" w:cs="Arial"/>
          <w:noProof/>
          <w:sz w:val="24"/>
          <w:szCs w:val="24"/>
        </w:rPr>
        <w:tab/>
        <w:t>Kamasak B, Aycan K. Sutura frontalis persistens (sutura metopica) persistent frontal suture (metopic suture). Sağlık Bilim Derg [Internet]. 2019 [citado 30 de diciembre de 2021];28(1):5-8. Disponible en: https://app.trdizin.gov.tr/makale/TXpVd09UZzBOQT09/sutura-frontalis-persistens-sutura-metopica-persistent-frontal-suture-metopic-suture-</w:t>
      </w:r>
    </w:p>
    <w:p w14:paraId="3F3EB656"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E77850">
        <w:rPr>
          <w:rFonts w:ascii="Arial" w:hAnsi="Arial" w:cs="Arial"/>
          <w:noProof/>
          <w:sz w:val="24"/>
          <w:szCs w:val="24"/>
          <w:lang w:val="en-US"/>
        </w:rPr>
        <w:t xml:space="preserve">2. </w:t>
      </w:r>
      <w:r w:rsidRPr="00E77850">
        <w:rPr>
          <w:rFonts w:ascii="Arial" w:hAnsi="Arial" w:cs="Arial"/>
          <w:noProof/>
          <w:sz w:val="24"/>
          <w:szCs w:val="24"/>
          <w:lang w:val="en-US"/>
        </w:rPr>
        <w:tab/>
        <w:t xml:space="preserve">Maskey D, Ajaya ;, Kunwar J, Krishna ;, Sharma D, Kim MJ, et al. </w:t>
      </w:r>
      <w:r w:rsidRPr="005F2E60">
        <w:rPr>
          <w:rFonts w:ascii="Arial" w:hAnsi="Arial" w:cs="Arial"/>
          <w:noProof/>
          <w:sz w:val="24"/>
          <w:szCs w:val="24"/>
        </w:rPr>
        <w:t xml:space="preserve">Prevalencia de Suturas Metópicas Persistentes que Comparan una Colección de Huesos Nepaleses con una Colección de Huesos Coreanos. Int J Morphol [Internet]. 1 de octubre de 2020 </w:t>
      </w:r>
      <w:r w:rsidRPr="005F2E60">
        <w:rPr>
          <w:rFonts w:ascii="Arial" w:hAnsi="Arial" w:cs="Arial"/>
          <w:noProof/>
          <w:sz w:val="24"/>
          <w:szCs w:val="24"/>
        </w:rPr>
        <w:lastRenderedPageBreak/>
        <w:t>[citado 30 de diciembre de 2021];38(5):1376-80. Disponible en: http://www.intjmorphol.com/es/resumen/?art_id=7060</w:t>
      </w:r>
    </w:p>
    <w:p w14:paraId="63E5C6B3"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noProof/>
          <w:sz w:val="24"/>
          <w:szCs w:val="24"/>
        </w:rPr>
        <w:t xml:space="preserve">3. </w:t>
      </w:r>
      <w:r w:rsidRPr="005F2E60">
        <w:rPr>
          <w:rFonts w:ascii="Arial" w:hAnsi="Arial" w:cs="Arial"/>
          <w:noProof/>
          <w:sz w:val="24"/>
          <w:szCs w:val="24"/>
        </w:rPr>
        <w:tab/>
        <w:t xml:space="preserve">Franco RPAV, Franco A, Fernandes M de P, Pinheiro AA, Silva RHA da. </w:t>
      </w:r>
      <w:r w:rsidRPr="00E77850">
        <w:rPr>
          <w:rFonts w:ascii="Arial" w:hAnsi="Arial" w:cs="Arial"/>
          <w:noProof/>
          <w:sz w:val="24"/>
          <w:szCs w:val="24"/>
          <w:lang w:val="en-US"/>
        </w:rPr>
        <w:t xml:space="preserve">Radiographic assessment of the influence of metopism in frontal sinus morphology – a systematic review. </w:t>
      </w:r>
      <w:r w:rsidRPr="005F2E60">
        <w:rPr>
          <w:rFonts w:ascii="Arial" w:hAnsi="Arial" w:cs="Arial"/>
          <w:noProof/>
          <w:sz w:val="24"/>
          <w:szCs w:val="24"/>
        </w:rPr>
        <w:t>Res Soc Dev [Internet]. 2020 [citado 30 de diciembre de 2021];9(10):e5719108993. Disponible en: https://www.rsdjournal.org/index.php/rsd/article/view/8993</w:t>
      </w:r>
    </w:p>
    <w:p w14:paraId="0104A97B"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noProof/>
          <w:sz w:val="24"/>
          <w:szCs w:val="24"/>
        </w:rPr>
        <w:t xml:space="preserve">4. </w:t>
      </w:r>
      <w:r w:rsidRPr="005F2E60">
        <w:rPr>
          <w:rFonts w:ascii="Arial" w:hAnsi="Arial" w:cs="Arial"/>
          <w:noProof/>
          <w:sz w:val="24"/>
          <w:szCs w:val="24"/>
        </w:rPr>
        <w:tab/>
        <w:t>Roa I, Moraga JI, Cantín M. Metopismo: Bases morfológicas, implicancias clínicas y reporte de caso. Int J Morphol [Internet]. 2011 [citado 30 de diciembre de 2021];29(3):992-9. Disponible en: https://www.researchgate.net/profile/Ignacio-Roa/publication/287714795_Metopism_Morphologic_Basis_Clinical_Implications_and_Case_Report/links/56a2222008ae27f7de29f0ff/Metopism-Morphologic-Basis-Clinical-Implications-and-Case-Report.pdf</w:t>
      </w:r>
    </w:p>
    <w:p w14:paraId="2AE68F1A"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noProof/>
          <w:sz w:val="24"/>
          <w:szCs w:val="24"/>
        </w:rPr>
        <w:t xml:space="preserve">5. </w:t>
      </w:r>
      <w:r w:rsidRPr="005F2E60">
        <w:rPr>
          <w:rFonts w:ascii="Arial" w:hAnsi="Arial" w:cs="Arial"/>
          <w:noProof/>
          <w:sz w:val="24"/>
          <w:szCs w:val="24"/>
        </w:rPr>
        <w:tab/>
        <w:t>Silva J, Araya C, Liberona S, Otárola P, Donoso R, Silva J, et al. Propuesta de Clasificación de Huesos Suturales. Int J Morphol [Internet]. 2021 [citado 31 de diciembre de 2021];39(3):766-72. Disponible en: http://www.intjmorphol.com/es/resumen/?art_id=7794</w:t>
      </w:r>
    </w:p>
    <w:p w14:paraId="6A0CB3DB"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noProof/>
          <w:sz w:val="24"/>
          <w:szCs w:val="24"/>
        </w:rPr>
        <w:t xml:space="preserve">6. </w:t>
      </w:r>
      <w:r w:rsidRPr="005F2E60">
        <w:rPr>
          <w:rFonts w:ascii="Arial" w:hAnsi="Arial" w:cs="Arial"/>
          <w:noProof/>
          <w:sz w:val="24"/>
          <w:szCs w:val="24"/>
        </w:rPr>
        <w:tab/>
        <w:t>Kiliç-Safak N, Taskin RG, Yücel AH, Kiliç-Safak N, Taskin RG, Yücel AH. Evaluación Morfológica y Morfométrica de los Huesos Wormianos. Int J Morphol [Internet]. 2020 [citado 31 de diciembre de 2021];38(1):69-73. Disponible en: http://www.scielo.cl/scielo.php?script=sci_arttext&amp;pid=S0717-95022020000100069&amp;lng=es&amp;nrm=iso&amp;tlng=en</w:t>
      </w:r>
    </w:p>
    <w:p w14:paraId="045CD4FB"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E77850">
        <w:rPr>
          <w:rFonts w:ascii="Arial" w:hAnsi="Arial" w:cs="Arial"/>
          <w:noProof/>
          <w:sz w:val="24"/>
          <w:szCs w:val="24"/>
          <w:lang w:val="en-US"/>
        </w:rPr>
        <w:t xml:space="preserve">7. </w:t>
      </w:r>
      <w:r w:rsidRPr="00E77850">
        <w:rPr>
          <w:rFonts w:ascii="Arial" w:hAnsi="Arial" w:cs="Arial"/>
          <w:noProof/>
          <w:sz w:val="24"/>
          <w:szCs w:val="24"/>
          <w:lang w:val="en-US"/>
        </w:rPr>
        <w:tab/>
        <w:t xml:space="preserve">Chung BS, Hagan L, Lammle M. Radiological Evaluation of the Sutures of the Skull [Internet]. The Sutures of the Skull. Springer, Cham; 2021 [citado 31 de diciembre de 2021]. </w:t>
      </w:r>
      <w:r w:rsidRPr="005F2E60">
        <w:rPr>
          <w:rFonts w:ascii="Arial" w:hAnsi="Arial" w:cs="Arial"/>
          <w:noProof/>
          <w:sz w:val="24"/>
          <w:szCs w:val="24"/>
        </w:rPr>
        <w:t>161-170 p. Disponible en: https://link.springer.com/chapter/10.1007/978-3-030-72338-5_12</w:t>
      </w:r>
    </w:p>
    <w:p w14:paraId="78635914" w14:textId="77777777" w:rsidR="003F797F" w:rsidRPr="005F2E60" w:rsidRDefault="003F797F" w:rsidP="005F2E60">
      <w:pPr>
        <w:widowControl w:val="0"/>
        <w:autoSpaceDE w:val="0"/>
        <w:autoSpaceDN w:val="0"/>
        <w:adjustRightInd w:val="0"/>
        <w:spacing w:after="120" w:line="240" w:lineRule="auto"/>
        <w:rPr>
          <w:rFonts w:ascii="Arial" w:hAnsi="Arial" w:cs="Arial"/>
          <w:noProof/>
          <w:sz w:val="24"/>
          <w:szCs w:val="24"/>
        </w:rPr>
      </w:pPr>
      <w:r w:rsidRPr="005F2E60">
        <w:rPr>
          <w:rFonts w:ascii="Arial" w:hAnsi="Arial" w:cs="Arial"/>
          <w:noProof/>
          <w:sz w:val="24"/>
          <w:szCs w:val="24"/>
        </w:rPr>
        <w:t xml:space="preserve">8. </w:t>
      </w:r>
      <w:r w:rsidRPr="005F2E60">
        <w:rPr>
          <w:rFonts w:ascii="Arial" w:hAnsi="Arial" w:cs="Arial"/>
          <w:noProof/>
          <w:sz w:val="24"/>
          <w:szCs w:val="24"/>
        </w:rPr>
        <w:tab/>
        <w:t>Román Meza A, Huamán Correa C, Román Meza A, Huamán Correa C. Semiología radiológica en patología cerebral de emergencia. Rev la Fac Med Humana [Internet]. 2020 [citado 31 de diciembre de 2021];20(1):130-7. Disponible en: http://inicib.urp.edu.pe/rfmh/vol20/iss1/22/</w:t>
      </w:r>
    </w:p>
    <w:p w14:paraId="69DD76DF" w14:textId="35F5C434" w:rsidR="00443171" w:rsidRPr="00E77850" w:rsidRDefault="00E01055" w:rsidP="005F2E60">
      <w:pPr>
        <w:spacing w:after="120" w:line="240" w:lineRule="auto"/>
        <w:jc w:val="both"/>
        <w:rPr>
          <w:rFonts w:ascii="Arial" w:hAnsi="Arial" w:cs="Arial"/>
          <w:b/>
          <w:sz w:val="24"/>
          <w:szCs w:val="24"/>
        </w:rPr>
      </w:pPr>
      <w:r w:rsidRPr="005F2E60">
        <w:rPr>
          <w:rFonts w:ascii="Arial" w:hAnsi="Arial" w:cs="Arial"/>
          <w:b/>
          <w:sz w:val="24"/>
          <w:szCs w:val="24"/>
        </w:rPr>
        <w:fldChar w:fldCharType="end"/>
      </w:r>
    </w:p>
    <w:p w14:paraId="3074CB3E" w14:textId="0BA5E6E3" w:rsidR="00833555" w:rsidRPr="00E77850" w:rsidRDefault="00833555" w:rsidP="005F2E60">
      <w:pPr>
        <w:spacing w:after="30" w:line="240" w:lineRule="auto"/>
        <w:jc w:val="both"/>
        <w:rPr>
          <w:rFonts w:ascii="Arial" w:hAnsi="Arial" w:cs="Arial"/>
          <w:b/>
          <w:sz w:val="24"/>
          <w:szCs w:val="24"/>
        </w:rPr>
      </w:pPr>
    </w:p>
    <w:p w14:paraId="76975260" w14:textId="26402AC2" w:rsidR="00833555" w:rsidRPr="00E77850" w:rsidRDefault="00833555" w:rsidP="005F2E60">
      <w:pPr>
        <w:spacing w:after="30" w:line="240" w:lineRule="auto"/>
        <w:jc w:val="both"/>
        <w:rPr>
          <w:rFonts w:ascii="Arial" w:hAnsi="Arial" w:cs="Arial"/>
          <w:b/>
          <w:sz w:val="24"/>
          <w:szCs w:val="24"/>
        </w:rPr>
      </w:pPr>
    </w:p>
    <w:p w14:paraId="06B50DF3" w14:textId="6AE4E2F7" w:rsidR="00833555" w:rsidRPr="00E77850" w:rsidRDefault="00833555" w:rsidP="005F2E60">
      <w:pPr>
        <w:spacing w:after="30" w:line="240" w:lineRule="auto"/>
        <w:jc w:val="both"/>
        <w:rPr>
          <w:rFonts w:ascii="Arial" w:hAnsi="Arial" w:cs="Arial"/>
          <w:b/>
          <w:sz w:val="24"/>
          <w:szCs w:val="24"/>
        </w:rPr>
      </w:pPr>
    </w:p>
    <w:p w14:paraId="69E406B4" w14:textId="6BE213A9" w:rsidR="00833555" w:rsidRPr="00E77850" w:rsidRDefault="00833555" w:rsidP="005F2E60">
      <w:pPr>
        <w:spacing w:after="30" w:line="240" w:lineRule="auto"/>
        <w:jc w:val="both"/>
        <w:rPr>
          <w:rFonts w:ascii="Arial" w:hAnsi="Arial" w:cs="Arial"/>
          <w:b/>
          <w:sz w:val="24"/>
          <w:szCs w:val="24"/>
        </w:rPr>
      </w:pPr>
    </w:p>
    <w:p w14:paraId="5B19264A" w14:textId="0EED7DCD" w:rsidR="00833555" w:rsidRPr="00E77850" w:rsidRDefault="00833555" w:rsidP="005F2E60">
      <w:pPr>
        <w:spacing w:after="30" w:line="240" w:lineRule="auto"/>
        <w:jc w:val="both"/>
        <w:rPr>
          <w:rFonts w:ascii="Arial" w:hAnsi="Arial" w:cs="Arial"/>
          <w:b/>
          <w:sz w:val="24"/>
          <w:szCs w:val="24"/>
        </w:rPr>
      </w:pPr>
    </w:p>
    <w:sectPr w:rsidR="00833555" w:rsidRPr="00E77850" w:rsidSect="00443171">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5D"/>
    <w:rsid w:val="00000CE5"/>
    <w:rsid w:val="00017472"/>
    <w:rsid w:val="00035013"/>
    <w:rsid w:val="00066B2E"/>
    <w:rsid w:val="00086056"/>
    <w:rsid w:val="000928C6"/>
    <w:rsid w:val="000D3962"/>
    <w:rsid w:val="000E358A"/>
    <w:rsid w:val="00196ACA"/>
    <w:rsid w:val="001B78A8"/>
    <w:rsid w:val="001C2FBD"/>
    <w:rsid w:val="00205258"/>
    <w:rsid w:val="002276BC"/>
    <w:rsid w:val="00235ACA"/>
    <w:rsid w:val="0024091D"/>
    <w:rsid w:val="00260FCF"/>
    <w:rsid w:val="00270A88"/>
    <w:rsid w:val="002A239C"/>
    <w:rsid w:val="003B35B1"/>
    <w:rsid w:val="003F797F"/>
    <w:rsid w:val="00404C39"/>
    <w:rsid w:val="00406DB2"/>
    <w:rsid w:val="0040733F"/>
    <w:rsid w:val="00443171"/>
    <w:rsid w:val="0048717E"/>
    <w:rsid w:val="004D06F4"/>
    <w:rsid w:val="004D706E"/>
    <w:rsid w:val="004E0849"/>
    <w:rsid w:val="004E6A9F"/>
    <w:rsid w:val="004F2DF8"/>
    <w:rsid w:val="004F5CBD"/>
    <w:rsid w:val="005061C1"/>
    <w:rsid w:val="00550F79"/>
    <w:rsid w:val="00575406"/>
    <w:rsid w:val="00577C90"/>
    <w:rsid w:val="005822FB"/>
    <w:rsid w:val="00595EF7"/>
    <w:rsid w:val="00597DC1"/>
    <w:rsid w:val="005F2E60"/>
    <w:rsid w:val="006056A0"/>
    <w:rsid w:val="0061163A"/>
    <w:rsid w:val="00615EE3"/>
    <w:rsid w:val="00631BB4"/>
    <w:rsid w:val="0063544A"/>
    <w:rsid w:val="00637439"/>
    <w:rsid w:val="00683F59"/>
    <w:rsid w:val="006D55DB"/>
    <w:rsid w:val="006D6F17"/>
    <w:rsid w:val="00717C77"/>
    <w:rsid w:val="007217D6"/>
    <w:rsid w:val="00740180"/>
    <w:rsid w:val="00773FCB"/>
    <w:rsid w:val="00793DAD"/>
    <w:rsid w:val="007E44AF"/>
    <w:rsid w:val="00810395"/>
    <w:rsid w:val="00833555"/>
    <w:rsid w:val="00833E0C"/>
    <w:rsid w:val="008507CF"/>
    <w:rsid w:val="0088639E"/>
    <w:rsid w:val="00910778"/>
    <w:rsid w:val="00924458"/>
    <w:rsid w:val="00942BAB"/>
    <w:rsid w:val="009A0DE7"/>
    <w:rsid w:val="009B4F99"/>
    <w:rsid w:val="009C516F"/>
    <w:rsid w:val="00A14201"/>
    <w:rsid w:val="00A242E9"/>
    <w:rsid w:val="00A95C90"/>
    <w:rsid w:val="00B01018"/>
    <w:rsid w:val="00B071AB"/>
    <w:rsid w:val="00B93B79"/>
    <w:rsid w:val="00BA248A"/>
    <w:rsid w:val="00BA3EA5"/>
    <w:rsid w:val="00BC1F23"/>
    <w:rsid w:val="00BE11A1"/>
    <w:rsid w:val="00BF6F0E"/>
    <w:rsid w:val="00C13CD1"/>
    <w:rsid w:val="00C14528"/>
    <w:rsid w:val="00C2027B"/>
    <w:rsid w:val="00C35B21"/>
    <w:rsid w:val="00C47253"/>
    <w:rsid w:val="00D001DE"/>
    <w:rsid w:val="00D66A39"/>
    <w:rsid w:val="00D67CF1"/>
    <w:rsid w:val="00DA3CDD"/>
    <w:rsid w:val="00DC3BCD"/>
    <w:rsid w:val="00DD5012"/>
    <w:rsid w:val="00DE014D"/>
    <w:rsid w:val="00DE1E41"/>
    <w:rsid w:val="00DE4DC8"/>
    <w:rsid w:val="00E01055"/>
    <w:rsid w:val="00E043E0"/>
    <w:rsid w:val="00E06637"/>
    <w:rsid w:val="00E11A99"/>
    <w:rsid w:val="00E70CEA"/>
    <w:rsid w:val="00E77850"/>
    <w:rsid w:val="00E84D4E"/>
    <w:rsid w:val="00E85781"/>
    <w:rsid w:val="00E87A3F"/>
    <w:rsid w:val="00E9640F"/>
    <w:rsid w:val="00EA7A7A"/>
    <w:rsid w:val="00EB3335"/>
    <w:rsid w:val="00EC1E68"/>
    <w:rsid w:val="00F17801"/>
    <w:rsid w:val="00F24CE0"/>
    <w:rsid w:val="00F43903"/>
    <w:rsid w:val="00F5645D"/>
    <w:rsid w:val="00F86DAD"/>
    <w:rsid w:val="00FC20A9"/>
    <w:rsid w:val="00FF3C20"/>
    <w:rsid w:val="00FF6D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171"/>
    <w:rPr>
      <w:color w:val="0563C1" w:themeColor="hyperlink"/>
      <w:u w:val="single"/>
    </w:rPr>
  </w:style>
  <w:style w:type="character" w:customStyle="1" w:styleId="UnresolvedMention">
    <w:name w:val="Unresolved Mention"/>
    <w:basedOn w:val="Fuentedeprrafopredeter"/>
    <w:uiPriority w:val="99"/>
    <w:semiHidden/>
    <w:unhideWhenUsed/>
    <w:rsid w:val="00443171"/>
    <w:rPr>
      <w:color w:val="605E5C"/>
      <w:shd w:val="clear" w:color="auto" w:fill="E1DFDD"/>
    </w:rPr>
  </w:style>
  <w:style w:type="paragraph" w:styleId="Prrafodelista">
    <w:name w:val="List Paragraph"/>
    <w:basedOn w:val="Normal"/>
    <w:uiPriority w:val="34"/>
    <w:qFormat/>
    <w:rsid w:val="005F2E60"/>
    <w:pPr>
      <w:ind w:left="720"/>
      <w:contextualSpacing/>
    </w:pPr>
  </w:style>
  <w:style w:type="paragraph" w:styleId="Textodeglobo">
    <w:name w:val="Balloon Text"/>
    <w:basedOn w:val="Normal"/>
    <w:link w:val="TextodegloboCar"/>
    <w:uiPriority w:val="99"/>
    <w:semiHidden/>
    <w:unhideWhenUsed/>
    <w:rsid w:val="00BF6F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171"/>
    <w:rPr>
      <w:color w:val="0563C1" w:themeColor="hyperlink"/>
      <w:u w:val="single"/>
    </w:rPr>
  </w:style>
  <w:style w:type="character" w:customStyle="1" w:styleId="UnresolvedMention">
    <w:name w:val="Unresolved Mention"/>
    <w:basedOn w:val="Fuentedeprrafopredeter"/>
    <w:uiPriority w:val="99"/>
    <w:semiHidden/>
    <w:unhideWhenUsed/>
    <w:rsid w:val="00443171"/>
    <w:rPr>
      <w:color w:val="605E5C"/>
      <w:shd w:val="clear" w:color="auto" w:fill="E1DFDD"/>
    </w:rPr>
  </w:style>
  <w:style w:type="paragraph" w:styleId="Prrafodelista">
    <w:name w:val="List Paragraph"/>
    <w:basedOn w:val="Normal"/>
    <w:uiPriority w:val="34"/>
    <w:qFormat/>
    <w:rsid w:val="005F2E60"/>
    <w:pPr>
      <w:ind w:left="720"/>
      <w:contextualSpacing/>
    </w:pPr>
  </w:style>
  <w:style w:type="paragraph" w:styleId="Textodeglobo">
    <w:name w:val="Balloon Text"/>
    <w:basedOn w:val="Normal"/>
    <w:link w:val="TextodegloboCar"/>
    <w:uiPriority w:val="99"/>
    <w:semiHidden/>
    <w:unhideWhenUsed/>
    <w:rsid w:val="00BF6F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7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514-889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2-2071-37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nnierfq0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F8A5-8895-4AA2-A46D-4D545F40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6340</Words>
  <Characters>34876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EsTuSalud</dc:creator>
  <cp:lastModifiedBy>Deylis Rosas Zamora</cp:lastModifiedBy>
  <cp:revision>2</cp:revision>
  <dcterms:created xsi:type="dcterms:W3CDTF">2022-01-14T14:18:00Z</dcterms:created>
  <dcterms:modified xsi:type="dcterms:W3CDTF">2022-01-14T14:18:00Z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9353a0b6-96c8-306b-beb8-d7b29b083bb3</vt:lpwstr>
  </property>
  <property fmtid="{D5CDD505-2E9C-101B-9397-08002B2CF9AE}" pid="24" name="Mendeley Citation Style_1">
    <vt:lpwstr>http://www.zotero.org/styles/vancouver</vt:lpwstr>
  </property>
</Properties>
</file>