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906" w:rsidRDefault="009B3906" w:rsidP="009B3906">
      <w:pPr>
        <w:spacing w:after="0" w:line="360" w:lineRule="auto"/>
        <w:ind w:right="49"/>
        <w:jc w:val="right"/>
        <w:rPr>
          <w:rFonts w:ascii="Arial" w:hAnsi="Arial" w:cs="Arial"/>
          <w:b/>
          <w:sz w:val="24"/>
          <w:szCs w:val="24"/>
        </w:rPr>
      </w:pPr>
      <w:r>
        <w:rPr>
          <w:rFonts w:ascii="Arial" w:hAnsi="Arial" w:cs="Arial"/>
          <w:b/>
          <w:noProof/>
          <w:sz w:val="24"/>
          <w:szCs w:val="24"/>
          <w:lang w:eastAsia="es-ES"/>
        </w:rPr>
        <w:drawing>
          <wp:anchor distT="0" distB="0" distL="114300" distR="114300" simplePos="0" relativeHeight="251658240" behindDoc="0" locked="0" layoutInCell="1" allowOverlap="1" wp14:anchorId="37F3045C" wp14:editId="00FB0642">
            <wp:simplePos x="0" y="0"/>
            <wp:positionH relativeFrom="column">
              <wp:posOffset>-688975</wp:posOffset>
            </wp:positionH>
            <wp:positionV relativeFrom="paragraph">
              <wp:posOffset>-500974</wp:posOffset>
            </wp:positionV>
            <wp:extent cx="7241174" cy="678426"/>
            <wp:effectExtent l="19050" t="0" r="0" b="23622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HeaderTitleImage_es_ES.jpg"/>
                    <pic:cNvPicPr/>
                  </pic:nvPicPr>
                  <pic:blipFill>
                    <a:blip r:embed="rId8">
                      <a:extLst>
                        <a:ext uri="{28A0092B-C50C-407E-A947-70E740481C1C}">
                          <a14:useLocalDpi xmlns:a14="http://schemas.microsoft.com/office/drawing/2010/main" val="0"/>
                        </a:ext>
                      </a:extLst>
                    </a:blip>
                    <a:stretch>
                      <a:fillRect/>
                    </a:stretch>
                  </pic:blipFill>
                  <pic:spPr>
                    <a:xfrm>
                      <a:off x="0" y="0"/>
                      <a:ext cx="7241174" cy="67842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9B3906" w:rsidRDefault="009B3906" w:rsidP="009B3906">
      <w:pPr>
        <w:spacing w:after="0" w:line="360" w:lineRule="auto"/>
        <w:ind w:right="49"/>
        <w:jc w:val="right"/>
        <w:rPr>
          <w:rFonts w:ascii="Arial" w:hAnsi="Arial" w:cs="Arial"/>
          <w:b/>
          <w:sz w:val="24"/>
          <w:szCs w:val="24"/>
        </w:rPr>
      </w:pPr>
    </w:p>
    <w:p w:rsidR="009B3906" w:rsidRPr="009B3906" w:rsidRDefault="009B3906" w:rsidP="009B3906">
      <w:pPr>
        <w:spacing w:after="0" w:line="360" w:lineRule="auto"/>
        <w:ind w:right="49"/>
        <w:jc w:val="right"/>
        <w:rPr>
          <w:rFonts w:ascii="Arial" w:hAnsi="Arial" w:cs="Arial"/>
          <w:b/>
          <w:sz w:val="24"/>
          <w:szCs w:val="24"/>
        </w:rPr>
      </w:pPr>
      <w:r w:rsidRPr="009B3906">
        <w:rPr>
          <w:rFonts w:ascii="Arial" w:hAnsi="Arial" w:cs="Arial"/>
          <w:b/>
          <w:sz w:val="24"/>
          <w:szCs w:val="24"/>
        </w:rPr>
        <w:t xml:space="preserve">Tema Libre </w:t>
      </w:r>
    </w:p>
    <w:p w:rsidR="009B3906" w:rsidRPr="009B3906" w:rsidRDefault="009B3906" w:rsidP="009B3906">
      <w:pPr>
        <w:spacing w:after="0" w:line="360" w:lineRule="auto"/>
        <w:ind w:right="49"/>
        <w:jc w:val="center"/>
        <w:rPr>
          <w:rFonts w:ascii="Arial" w:hAnsi="Arial" w:cs="Arial"/>
          <w:b/>
          <w:sz w:val="24"/>
          <w:szCs w:val="24"/>
        </w:rPr>
      </w:pPr>
      <w:bookmarkStart w:id="0" w:name="_GoBack"/>
    </w:p>
    <w:p w:rsidR="002E41CA" w:rsidRPr="009B3906" w:rsidRDefault="002E41CA" w:rsidP="009B3906">
      <w:pPr>
        <w:spacing w:after="0" w:line="360" w:lineRule="auto"/>
        <w:ind w:right="49"/>
        <w:jc w:val="center"/>
        <w:rPr>
          <w:rFonts w:ascii="Arial" w:hAnsi="Arial" w:cs="Arial"/>
          <w:b/>
          <w:sz w:val="24"/>
          <w:szCs w:val="24"/>
        </w:rPr>
      </w:pPr>
      <w:r w:rsidRPr="009B3906">
        <w:rPr>
          <w:rFonts w:ascii="Arial" w:hAnsi="Arial" w:cs="Arial"/>
          <w:b/>
          <w:sz w:val="24"/>
          <w:szCs w:val="24"/>
        </w:rPr>
        <w:t xml:space="preserve">Valor de la tomografía </w:t>
      </w:r>
      <w:r w:rsidR="000E3304" w:rsidRPr="009B3906">
        <w:rPr>
          <w:rFonts w:ascii="Arial" w:hAnsi="Arial" w:cs="Arial"/>
          <w:b/>
          <w:sz w:val="24"/>
          <w:szCs w:val="24"/>
        </w:rPr>
        <w:t>axial computarizada en el diagnó</w:t>
      </w:r>
      <w:r w:rsidRPr="009B3906">
        <w:rPr>
          <w:rFonts w:ascii="Arial" w:hAnsi="Arial" w:cs="Arial"/>
          <w:b/>
          <w:sz w:val="24"/>
          <w:szCs w:val="24"/>
        </w:rPr>
        <w:t>stico y estadiamiento de linfoma</w:t>
      </w:r>
      <w:r w:rsidR="00334466" w:rsidRPr="009B3906">
        <w:rPr>
          <w:rFonts w:ascii="Arial" w:hAnsi="Arial" w:cs="Arial"/>
          <w:b/>
          <w:sz w:val="24"/>
          <w:szCs w:val="24"/>
        </w:rPr>
        <w:t>s. 2020 – 2021</w:t>
      </w:r>
    </w:p>
    <w:bookmarkEnd w:id="0"/>
    <w:p w:rsidR="009B3906" w:rsidRDefault="009B3906" w:rsidP="00654B0F">
      <w:pPr>
        <w:spacing w:after="0" w:line="360" w:lineRule="auto"/>
        <w:rPr>
          <w:rFonts w:ascii="Arial" w:hAnsi="Arial" w:cs="Arial"/>
          <w:sz w:val="24"/>
          <w:szCs w:val="24"/>
          <w:lang w:val="es-ES_tradnl" w:eastAsia="es-ES_tradnl"/>
        </w:rPr>
      </w:pPr>
    </w:p>
    <w:p w:rsidR="009B3906" w:rsidRDefault="009B3906" w:rsidP="00654B0F">
      <w:pPr>
        <w:spacing w:after="0" w:line="360" w:lineRule="auto"/>
        <w:rPr>
          <w:rFonts w:ascii="Arial" w:hAnsi="Arial" w:cs="Arial"/>
          <w:sz w:val="24"/>
          <w:szCs w:val="24"/>
          <w:lang w:val="es-ES_tradnl" w:eastAsia="es-ES_tradnl"/>
        </w:rPr>
      </w:pPr>
    </w:p>
    <w:p w:rsidR="009B3906" w:rsidRDefault="009B3906" w:rsidP="009B3906">
      <w:pPr>
        <w:spacing w:line="360" w:lineRule="auto"/>
        <w:jc w:val="both"/>
        <w:rPr>
          <w:rFonts w:ascii="Arial" w:hAnsi="Arial" w:cs="Arial"/>
          <w:sz w:val="24"/>
          <w:szCs w:val="24"/>
        </w:rPr>
      </w:pPr>
      <w:r>
        <w:rPr>
          <w:rFonts w:ascii="Arial" w:hAnsi="Arial" w:cs="Arial"/>
          <w:sz w:val="24"/>
          <w:szCs w:val="24"/>
        </w:rPr>
        <w:t xml:space="preserve"> </w:t>
      </w:r>
      <w:r w:rsidRPr="00C04643">
        <w:rPr>
          <w:rFonts w:ascii="Arial" w:hAnsi="Arial" w:cs="Arial"/>
          <w:sz w:val="24"/>
          <w:szCs w:val="24"/>
        </w:rPr>
        <w:t>Dadiagna</w:t>
      </w:r>
      <w:r>
        <w:rPr>
          <w:rFonts w:ascii="Arial" w:hAnsi="Arial" w:cs="Arial"/>
          <w:sz w:val="24"/>
          <w:szCs w:val="24"/>
        </w:rPr>
        <w:t xml:space="preserve"> </w:t>
      </w:r>
      <w:proofErr w:type="spellStart"/>
      <w:r>
        <w:rPr>
          <w:rFonts w:ascii="Arial" w:hAnsi="Arial" w:cs="Arial"/>
          <w:sz w:val="24"/>
          <w:szCs w:val="24"/>
        </w:rPr>
        <w:t>Duvalón</w:t>
      </w:r>
      <w:proofErr w:type="spellEnd"/>
      <w:r>
        <w:rPr>
          <w:rFonts w:ascii="Arial" w:hAnsi="Arial" w:cs="Arial"/>
          <w:sz w:val="24"/>
          <w:szCs w:val="24"/>
        </w:rPr>
        <w:t xml:space="preserve"> Soto</w:t>
      </w:r>
      <w:r>
        <w:rPr>
          <w:rFonts w:ascii="Arial" w:hAnsi="Arial" w:cs="Arial"/>
          <w:sz w:val="24"/>
          <w:szCs w:val="24"/>
          <w:vertAlign w:val="superscript"/>
        </w:rPr>
        <w:t>1</w:t>
      </w:r>
      <w:r>
        <w:rPr>
          <w:rFonts w:ascii="Arial" w:hAnsi="Arial" w:cs="Arial"/>
          <w:sz w:val="24"/>
          <w:szCs w:val="24"/>
          <w:vertAlign w:val="superscript"/>
        </w:rPr>
        <w:t xml:space="preserve">*                         </w:t>
      </w:r>
      <w:r>
        <w:rPr>
          <w:rFonts w:ascii="Arial" w:hAnsi="Arial" w:cs="Arial"/>
          <w:sz w:val="24"/>
          <w:szCs w:val="24"/>
          <w:vertAlign w:val="superscript"/>
        </w:rPr>
        <w:t xml:space="preserve"> </w:t>
      </w:r>
      <w:hyperlink r:id="rId9" w:history="1">
        <w:r w:rsidRPr="00A55C25">
          <w:rPr>
            <w:rStyle w:val="Hipervnculo"/>
            <w:rFonts w:ascii="Arial" w:hAnsi="Arial" w:cs="Arial"/>
            <w:sz w:val="24"/>
            <w:szCs w:val="24"/>
          </w:rPr>
          <w:t>https://orcid.org/0000-0001-5416-2505</w:t>
        </w:r>
      </w:hyperlink>
    </w:p>
    <w:p w:rsidR="009B3906" w:rsidRDefault="009B3906" w:rsidP="009B3906">
      <w:pPr>
        <w:spacing w:line="360" w:lineRule="auto"/>
        <w:jc w:val="both"/>
        <w:rPr>
          <w:rFonts w:ascii="Arial" w:hAnsi="Arial" w:cs="Arial"/>
          <w:sz w:val="24"/>
          <w:szCs w:val="24"/>
        </w:rPr>
      </w:pPr>
      <w:r w:rsidRPr="00C04643">
        <w:rPr>
          <w:rFonts w:ascii="Arial" w:hAnsi="Arial" w:cs="Arial"/>
          <w:sz w:val="24"/>
          <w:szCs w:val="24"/>
        </w:rPr>
        <w:t>Alejandro Luis Mendoza Cabalé</w:t>
      </w:r>
      <w:r>
        <w:rPr>
          <w:rFonts w:ascii="Arial" w:hAnsi="Arial" w:cs="Arial"/>
          <w:sz w:val="24"/>
          <w:szCs w:val="24"/>
          <w:vertAlign w:val="superscript"/>
        </w:rPr>
        <w:t xml:space="preserve">1         </w:t>
      </w:r>
      <w:hyperlink r:id="rId10" w:history="1">
        <w:r w:rsidRPr="00A55C25">
          <w:rPr>
            <w:rStyle w:val="Hipervnculo"/>
            <w:rFonts w:ascii="Arial" w:hAnsi="Arial" w:cs="Arial"/>
            <w:sz w:val="24"/>
            <w:szCs w:val="24"/>
          </w:rPr>
          <w:t>https://orcid.org/0000-0002-3504-4092</w:t>
        </w:r>
      </w:hyperlink>
    </w:p>
    <w:p w:rsidR="009B3906" w:rsidRDefault="009B3906" w:rsidP="009B3906">
      <w:pPr>
        <w:jc w:val="both"/>
        <w:rPr>
          <w:rFonts w:ascii="Arial" w:hAnsi="Arial" w:cs="Arial"/>
          <w:sz w:val="24"/>
          <w:szCs w:val="24"/>
        </w:rPr>
      </w:pPr>
      <w:r>
        <w:rPr>
          <w:rFonts w:ascii="Arial" w:hAnsi="Arial" w:cs="Arial"/>
          <w:sz w:val="24"/>
          <w:szCs w:val="24"/>
        </w:rPr>
        <w:t>Yamila Cruz Cruz</w:t>
      </w:r>
      <w:r>
        <w:rPr>
          <w:rFonts w:ascii="Arial" w:hAnsi="Arial" w:cs="Arial"/>
          <w:sz w:val="24"/>
          <w:szCs w:val="24"/>
          <w:vertAlign w:val="superscript"/>
        </w:rPr>
        <w:t xml:space="preserve">1 </w:t>
      </w:r>
      <w:r>
        <w:rPr>
          <w:rFonts w:ascii="Arial" w:hAnsi="Arial" w:cs="Arial"/>
          <w:sz w:val="24"/>
          <w:szCs w:val="24"/>
          <w:vertAlign w:val="superscript"/>
        </w:rPr>
        <w:t xml:space="preserve"> </w:t>
      </w:r>
      <w:r>
        <w:rPr>
          <w:rFonts w:ascii="Arial" w:hAnsi="Arial" w:cs="Arial"/>
          <w:sz w:val="24"/>
          <w:szCs w:val="24"/>
          <w:vertAlign w:val="superscript"/>
        </w:rPr>
        <w:t xml:space="preserve">                                         </w:t>
      </w:r>
      <w:hyperlink r:id="rId11" w:history="1">
        <w:r w:rsidRPr="00A55C25">
          <w:rPr>
            <w:rStyle w:val="Hipervnculo"/>
            <w:rFonts w:ascii="Arial" w:hAnsi="Arial" w:cs="Arial"/>
            <w:sz w:val="24"/>
            <w:szCs w:val="24"/>
          </w:rPr>
          <w:t>https://orcid.org/0000-0003-0357-2189</w:t>
        </w:r>
      </w:hyperlink>
    </w:p>
    <w:p w:rsidR="009B3906" w:rsidRDefault="009B3906" w:rsidP="009B3906">
      <w:pPr>
        <w:jc w:val="both"/>
        <w:rPr>
          <w:rFonts w:ascii="Arial" w:hAnsi="Arial" w:cs="Arial"/>
          <w:sz w:val="24"/>
          <w:szCs w:val="24"/>
        </w:rPr>
      </w:pPr>
      <w:r>
        <w:rPr>
          <w:rFonts w:ascii="Arial" w:hAnsi="Arial" w:cs="Arial"/>
          <w:sz w:val="24"/>
          <w:szCs w:val="24"/>
        </w:rPr>
        <w:t xml:space="preserve"> Susana Pelayo Vázquez</w:t>
      </w:r>
      <w:r>
        <w:rPr>
          <w:rFonts w:ascii="Arial" w:hAnsi="Arial" w:cs="Arial"/>
          <w:sz w:val="24"/>
          <w:szCs w:val="24"/>
          <w:vertAlign w:val="superscript"/>
        </w:rPr>
        <w:t xml:space="preserve">1                          </w:t>
      </w:r>
      <w:hyperlink r:id="rId12" w:history="1">
        <w:r w:rsidRPr="00A55C25">
          <w:rPr>
            <w:rStyle w:val="Hipervnculo"/>
            <w:rFonts w:ascii="Arial" w:hAnsi="Arial" w:cs="Arial"/>
            <w:sz w:val="24"/>
            <w:szCs w:val="24"/>
          </w:rPr>
          <w:t>http://orcid.org/0000-0001- 8480- 2964</w:t>
        </w:r>
      </w:hyperlink>
    </w:p>
    <w:p w:rsidR="009B3906" w:rsidRPr="009B3906" w:rsidRDefault="009B3906" w:rsidP="009B3906">
      <w:pPr>
        <w:spacing w:after="0" w:line="360" w:lineRule="auto"/>
        <w:rPr>
          <w:rFonts w:ascii="Arial" w:hAnsi="Arial" w:cs="Arial"/>
          <w:color w:val="0000FF"/>
          <w:sz w:val="24"/>
          <w:szCs w:val="24"/>
          <w:u w:val="single"/>
          <w:lang w:val="en-US"/>
        </w:rPr>
      </w:pPr>
      <w:r w:rsidRPr="009B3906">
        <w:rPr>
          <w:rFonts w:ascii="Arial" w:hAnsi="Arial" w:cs="Arial"/>
          <w:sz w:val="24"/>
          <w:szCs w:val="24"/>
        </w:rPr>
        <w:t xml:space="preserve"> </w:t>
      </w:r>
      <w:proofErr w:type="spellStart"/>
      <w:r w:rsidRPr="009B3906">
        <w:rPr>
          <w:rFonts w:ascii="Arial" w:hAnsi="Arial" w:cs="Arial"/>
          <w:sz w:val="24"/>
          <w:szCs w:val="24"/>
          <w:lang w:val="en-US"/>
        </w:rPr>
        <w:t>Yamily</w:t>
      </w:r>
      <w:proofErr w:type="spellEnd"/>
      <w:r w:rsidRPr="009B3906">
        <w:rPr>
          <w:rFonts w:ascii="Arial" w:hAnsi="Arial" w:cs="Arial"/>
          <w:sz w:val="24"/>
          <w:szCs w:val="24"/>
          <w:lang w:val="en-US"/>
        </w:rPr>
        <w:t xml:space="preserve"> Cruz </w:t>
      </w:r>
      <w:proofErr w:type="spellStart"/>
      <w:r w:rsidRPr="009B3906">
        <w:rPr>
          <w:rFonts w:ascii="Arial" w:hAnsi="Arial" w:cs="Arial"/>
          <w:sz w:val="24"/>
          <w:szCs w:val="24"/>
          <w:lang w:val="en-US"/>
        </w:rPr>
        <w:t>Pino</w:t>
      </w:r>
      <w:proofErr w:type="spellEnd"/>
      <w:r>
        <w:rPr>
          <w:rFonts w:ascii="Arial" w:hAnsi="Arial" w:cs="Arial"/>
          <w:sz w:val="24"/>
          <w:szCs w:val="24"/>
          <w:lang w:val="en-US"/>
        </w:rPr>
        <w:t xml:space="preserve"> </w:t>
      </w:r>
      <w:r>
        <w:rPr>
          <w:rFonts w:ascii="Arial" w:hAnsi="Arial" w:cs="Arial"/>
          <w:sz w:val="24"/>
          <w:szCs w:val="24"/>
          <w:vertAlign w:val="superscript"/>
          <w:lang w:val="en-US"/>
        </w:rPr>
        <w:t xml:space="preserve">1                                              </w:t>
      </w:r>
      <w:r w:rsidRPr="009B3906">
        <w:rPr>
          <w:rFonts w:ascii="Arial" w:hAnsi="Arial" w:cs="Arial"/>
          <w:color w:val="0000FF"/>
          <w:sz w:val="24"/>
          <w:szCs w:val="24"/>
          <w:u w:val="single"/>
          <w:lang w:val="en-US"/>
        </w:rPr>
        <w:t>http://orcid.org/0000-0002- 5867- 8530</w:t>
      </w:r>
    </w:p>
    <w:p w:rsidR="009B3906" w:rsidRPr="009B3906" w:rsidRDefault="009B3906" w:rsidP="009B3906">
      <w:pPr>
        <w:spacing w:after="0" w:line="360" w:lineRule="auto"/>
        <w:rPr>
          <w:rFonts w:ascii="Arial" w:hAnsi="Arial" w:cs="Arial"/>
          <w:color w:val="0000FF"/>
          <w:sz w:val="24"/>
          <w:szCs w:val="24"/>
          <w:u w:val="single"/>
          <w:lang w:val="en-US"/>
        </w:rPr>
      </w:pPr>
    </w:p>
    <w:p w:rsidR="009B3906" w:rsidRDefault="009B3906" w:rsidP="00BC4920">
      <w:pPr>
        <w:spacing w:after="0" w:line="360" w:lineRule="auto"/>
        <w:rPr>
          <w:rFonts w:ascii="Arial" w:hAnsi="Arial" w:cs="Arial"/>
          <w:b/>
          <w:sz w:val="24"/>
          <w:szCs w:val="24"/>
        </w:rPr>
      </w:pPr>
    </w:p>
    <w:p w:rsidR="009B3906" w:rsidRPr="00073551" w:rsidRDefault="009B3906" w:rsidP="009B3906">
      <w:pPr>
        <w:pStyle w:val="Prrafodelista"/>
        <w:spacing w:after="200" w:line="360" w:lineRule="auto"/>
        <w:contextualSpacing/>
        <w:jc w:val="both"/>
        <w:rPr>
          <w:rFonts w:ascii="Arial" w:hAnsi="Arial" w:cs="Arial"/>
          <w:sz w:val="24"/>
          <w:szCs w:val="24"/>
        </w:rPr>
      </w:pPr>
      <w:r>
        <w:rPr>
          <w:rFonts w:ascii="Arial" w:hAnsi="Arial" w:cs="Arial"/>
          <w:sz w:val="24"/>
          <w:szCs w:val="24"/>
          <w:vertAlign w:val="superscript"/>
        </w:rPr>
        <w:t>1</w:t>
      </w:r>
      <w:r w:rsidRPr="00741702">
        <w:rPr>
          <w:rFonts w:ascii="Arial" w:hAnsi="Arial" w:cs="Arial"/>
          <w:sz w:val="24"/>
          <w:szCs w:val="24"/>
        </w:rPr>
        <w:t>Hospital clínico quirúrgico ¨Lucia Iñiguez Landín¨ Holguín, Cuba.</w:t>
      </w:r>
    </w:p>
    <w:p w:rsidR="009B3906" w:rsidRPr="00C04643" w:rsidRDefault="009B3906" w:rsidP="009B3906">
      <w:pPr>
        <w:pStyle w:val="Prrafodelista"/>
        <w:spacing w:line="360" w:lineRule="auto"/>
        <w:jc w:val="both"/>
        <w:rPr>
          <w:rFonts w:ascii="Arial" w:hAnsi="Arial" w:cs="Arial"/>
          <w:sz w:val="24"/>
          <w:szCs w:val="24"/>
        </w:rPr>
      </w:pPr>
      <w:r>
        <w:rPr>
          <w:rFonts w:ascii="Arial" w:hAnsi="Arial" w:cs="Arial"/>
          <w:sz w:val="24"/>
          <w:szCs w:val="24"/>
        </w:rPr>
        <w:t>*</w:t>
      </w:r>
      <w:r w:rsidRPr="00C04643">
        <w:rPr>
          <w:rFonts w:ascii="Arial" w:hAnsi="Arial" w:cs="Arial"/>
          <w:sz w:val="24"/>
          <w:szCs w:val="24"/>
        </w:rPr>
        <w:t xml:space="preserve">Autor para la correspondencia: </w:t>
      </w:r>
      <w:r>
        <w:rPr>
          <w:rFonts w:ascii="Arial" w:hAnsi="Arial" w:cs="Arial"/>
          <w:sz w:val="24"/>
          <w:szCs w:val="24"/>
        </w:rPr>
        <w:t>dduvalonhlg</w:t>
      </w:r>
      <w:r w:rsidRPr="000960D8">
        <w:rPr>
          <w:rFonts w:ascii="Arial" w:hAnsi="Arial" w:cs="Arial"/>
          <w:sz w:val="24"/>
          <w:szCs w:val="24"/>
        </w:rPr>
        <w:t>@</w:t>
      </w:r>
      <w:r>
        <w:rPr>
          <w:rFonts w:ascii="Arial" w:hAnsi="Arial" w:cs="Arial"/>
          <w:sz w:val="24"/>
          <w:szCs w:val="24"/>
        </w:rPr>
        <w:t>infomed.sld.cu</w:t>
      </w:r>
    </w:p>
    <w:p w:rsidR="009B3906" w:rsidRDefault="009B3906" w:rsidP="00BC4920">
      <w:pPr>
        <w:spacing w:after="0" w:line="360" w:lineRule="auto"/>
        <w:rPr>
          <w:rFonts w:ascii="Arial" w:hAnsi="Arial" w:cs="Arial"/>
          <w:b/>
          <w:sz w:val="24"/>
          <w:szCs w:val="24"/>
        </w:rPr>
      </w:pPr>
    </w:p>
    <w:p w:rsidR="00BC4920" w:rsidRPr="00BA68D0" w:rsidRDefault="00BC4920" w:rsidP="00BC4920">
      <w:pPr>
        <w:spacing w:after="0" w:line="360" w:lineRule="auto"/>
        <w:rPr>
          <w:rFonts w:ascii="Arial" w:hAnsi="Arial" w:cs="Arial"/>
          <w:b/>
          <w:sz w:val="24"/>
          <w:szCs w:val="24"/>
        </w:rPr>
      </w:pPr>
      <w:r w:rsidRPr="00BA68D0">
        <w:rPr>
          <w:rFonts w:ascii="Arial" w:hAnsi="Arial" w:cs="Arial"/>
          <w:b/>
          <w:sz w:val="24"/>
          <w:szCs w:val="24"/>
        </w:rPr>
        <w:t>RESUMEN</w:t>
      </w:r>
    </w:p>
    <w:p w:rsidR="00BC4920" w:rsidRPr="00BC4920" w:rsidRDefault="00BC4920" w:rsidP="00BC4920">
      <w:pPr>
        <w:spacing w:after="0" w:line="360" w:lineRule="auto"/>
        <w:jc w:val="both"/>
        <w:rPr>
          <w:rFonts w:ascii="Arial" w:hAnsi="Arial" w:cs="Arial"/>
          <w:sz w:val="24"/>
          <w:szCs w:val="24"/>
        </w:rPr>
      </w:pPr>
      <w:r w:rsidRPr="002A5095">
        <w:rPr>
          <w:rFonts w:ascii="Arial" w:hAnsi="Arial" w:cs="Arial"/>
          <w:sz w:val="24"/>
          <w:szCs w:val="24"/>
          <w:lang w:eastAsia="es-MX"/>
        </w:rPr>
        <w:t xml:space="preserve">Los linfomas aparecen </w:t>
      </w:r>
      <w:r>
        <w:rPr>
          <w:rFonts w:ascii="Arial" w:hAnsi="Arial" w:cs="Arial"/>
          <w:sz w:val="24"/>
          <w:szCs w:val="24"/>
          <w:lang w:eastAsia="es-MX"/>
        </w:rPr>
        <w:t xml:space="preserve">como </w:t>
      </w:r>
      <w:r w:rsidRPr="002A5095">
        <w:rPr>
          <w:rFonts w:ascii="Arial" w:hAnsi="Arial" w:cs="Arial"/>
          <w:sz w:val="24"/>
          <w:szCs w:val="24"/>
          <w:lang w:eastAsia="es-MX"/>
        </w:rPr>
        <w:t xml:space="preserve">consecuencia de la proliferación neoplásica de las células linfoides. A diferencia de lo que ocurre con las leucemias, el proceso de malignización en los linfomas </w:t>
      </w:r>
      <w:r>
        <w:rPr>
          <w:rFonts w:ascii="Arial" w:hAnsi="Arial" w:cs="Arial"/>
          <w:sz w:val="24"/>
          <w:szCs w:val="24"/>
          <w:lang w:eastAsia="es-MX"/>
        </w:rPr>
        <w:t xml:space="preserve">aparece </w:t>
      </w:r>
      <w:r w:rsidRPr="002A5095">
        <w:rPr>
          <w:rFonts w:ascii="Arial" w:hAnsi="Arial" w:cs="Arial"/>
          <w:sz w:val="24"/>
          <w:szCs w:val="24"/>
          <w:lang w:eastAsia="es-MX"/>
        </w:rPr>
        <w:t>cuando la célula hematopoyética ya ha abandonado la médula ósea</w:t>
      </w:r>
      <w:r>
        <w:rPr>
          <w:rFonts w:ascii="Arial" w:hAnsi="Arial" w:cs="Arial"/>
          <w:sz w:val="24"/>
          <w:szCs w:val="24"/>
          <w:lang w:eastAsia="es-MX"/>
        </w:rPr>
        <w:t xml:space="preserve">. </w:t>
      </w:r>
      <w:r>
        <w:rPr>
          <w:rFonts w:ascii="Arial" w:hAnsi="Arial" w:cs="Arial"/>
          <w:sz w:val="24"/>
          <w:szCs w:val="24"/>
          <w:lang w:eastAsia="es-ES"/>
        </w:rPr>
        <w:t>Se está realizando</w:t>
      </w:r>
      <w:r w:rsidRPr="00103729">
        <w:rPr>
          <w:rFonts w:ascii="Arial" w:hAnsi="Arial" w:cs="Arial"/>
          <w:sz w:val="24"/>
          <w:szCs w:val="24"/>
          <w:lang w:eastAsia="es-ES"/>
        </w:rPr>
        <w:t xml:space="preserve"> una investigación observacional descriptiva y </w:t>
      </w:r>
      <w:r>
        <w:rPr>
          <w:rFonts w:ascii="Arial" w:hAnsi="Arial" w:cs="Arial"/>
          <w:sz w:val="24"/>
          <w:szCs w:val="24"/>
          <w:lang w:eastAsia="es-ES"/>
        </w:rPr>
        <w:t xml:space="preserve">ambispectiva de serie de casos </w:t>
      </w:r>
      <w:r w:rsidRPr="00103729">
        <w:rPr>
          <w:rFonts w:ascii="Arial" w:hAnsi="Arial" w:cs="Arial"/>
          <w:sz w:val="24"/>
          <w:szCs w:val="24"/>
          <w:lang w:eastAsia="es-ES"/>
        </w:rPr>
        <w:t xml:space="preserve">con el objetivo de </w:t>
      </w:r>
      <w:r>
        <w:rPr>
          <w:rFonts w:ascii="Arial" w:hAnsi="Arial" w:cs="Arial"/>
          <w:sz w:val="24"/>
          <w:szCs w:val="24"/>
          <w:lang w:val="es-MX"/>
        </w:rPr>
        <w:t>c</w:t>
      </w:r>
      <w:r w:rsidRPr="00FC7FA8">
        <w:rPr>
          <w:rFonts w:ascii="Arial" w:hAnsi="Arial" w:cs="Arial"/>
          <w:sz w:val="24"/>
          <w:szCs w:val="24"/>
          <w:lang w:val="es-MX"/>
        </w:rPr>
        <w:t xml:space="preserve">aracterizar </w:t>
      </w:r>
      <w:r>
        <w:rPr>
          <w:rFonts w:ascii="Arial" w:hAnsi="Arial" w:cs="Arial"/>
          <w:sz w:val="24"/>
          <w:szCs w:val="24"/>
          <w:lang w:val="es-MX"/>
        </w:rPr>
        <w:t xml:space="preserve">por tomografía axial </w:t>
      </w:r>
      <w:r w:rsidRPr="00FC7FA8">
        <w:rPr>
          <w:rFonts w:ascii="Arial" w:hAnsi="Arial" w:cs="Arial"/>
          <w:sz w:val="24"/>
          <w:szCs w:val="24"/>
          <w:lang w:val="es-MX"/>
        </w:rPr>
        <w:t>computarizada los hallazgos imagenol</w:t>
      </w:r>
      <w:r>
        <w:rPr>
          <w:rFonts w:ascii="Arial" w:hAnsi="Arial" w:cs="Arial"/>
          <w:sz w:val="24"/>
          <w:szCs w:val="24"/>
          <w:lang w:val="es-MX"/>
        </w:rPr>
        <w:t>ógicos del linfoma en pacientes atendi</w:t>
      </w:r>
      <w:r w:rsidRPr="00FC7FA8">
        <w:rPr>
          <w:rFonts w:ascii="Arial" w:hAnsi="Arial" w:cs="Arial"/>
          <w:sz w:val="24"/>
          <w:szCs w:val="24"/>
          <w:lang w:val="es-MX"/>
        </w:rPr>
        <w:t xml:space="preserve">dos en el Hospital Clínico Quirúrgico en la provincia Holguín desde </w:t>
      </w:r>
      <w:r>
        <w:rPr>
          <w:rFonts w:ascii="Arial" w:hAnsi="Arial" w:cs="Arial"/>
          <w:sz w:val="24"/>
          <w:szCs w:val="24"/>
          <w:lang w:val="es-MX"/>
        </w:rPr>
        <w:t xml:space="preserve">octubre </w:t>
      </w:r>
      <w:r w:rsidRPr="009E21E4">
        <w:rPr>
          <w:rFonts w:ascii="Arial" w:hAnsi="Arial" w:cs="Arial"/>
          <w:sz w:val="24"/>
          <w:szCs w:val="24"/>
          <w:lang w:val="es-MX"/>
        </w:rPr>
        <w:t xml:space="preserve">2020 hasta </w:t>
      </w:r>
      <w:r>
        <w:rPr>
          <w:rFonts w:ascii="Arial" w:hAnsi="Arial" w:cs="Arial"/>
          <w:sz w:val="24"/>
          <w:szCs w:val="24"/>
          <w:lang w:val="es-MX"/>
        </w:rPr>
        <w:t>diciembre</w:t>
      </w:r>
      <w:r w:rsidR="00B14C2F">
        <w:rPr>
          <w:rFonts w:ascii="Arial" w:hAnsi="Arial" w:cs="Arial"/>
          <w:sz w:val="24"/>
          <w:szCs w:val="24"/>
          <w:lang w:val="es-MX"/>
        </w:rPr>
        <w:t xml:space="preserve"> </w:t>
      </w:r>
      <w:r>
        <w:rPr>
          <w:rFonts w:ascii="Arial" w:hAnsi="Arial" w:cs="Arial"/>
          <w:sz w:val="24"/>
          <w:szCs w:val="24"/>
          <w:lang w:val="es-MX"/>
        </w:rPr>
        <w:t>2021</w:t>
      </w:r>
      <w:r w:rsidRPr="009E21E4">
        <w:rPr>
          <w:rFonts w:ascii="Arial" w:hAnsi="Arial" w:cs="Arial"/>
          <w:sz w:val="24"/>
          <w:szCs w:val="24"/>
          <w:lang w:val="es-MX"/>
        </w:rPr>
        <w:t>.</w:t>
      </w:r>
      <w:r>
        <w:rPr>
          <w:rFonts w:ascii="Arial" w:hAnsi="Arial" w:cs="Arial"/>
          <w:sz w:val="24"/>
          <w:szCs w:val="24"/>
        </w:rPr>
        <w:t>Para la rev</w:t>
      </w:r>
      <w:r w:rsidR="003F3C5C">
        <w:rPr>
          <w:rFonts w:ascii="Arial" w:hAnsi="Arial" w:cs="Arial"/>
          <w:sz w:val="24"/>
          <w:szCs w:val="24"/>
        </w:rPr>
        <w:t xml:space="preserve">isión del tema se utilizaron 10 </w:t>
      </w:r>
      <w:r>
        <w:rPr>
          <w:rFonts w:ascii="Arial" w:hAnsi="Arial" w:cs="Arial"/>
          <w:sz w:val="24"/>
          <w:szCs w:val="24"/>
        </w:rPr>
        <w:t>bibliografías</w:t>
      </w:r>
      <w:r w:rsidR="00B14C2F">
        <w:rPr>
          <w:rFonts w:ascii="Arial" w:hAnsi="Arial" w:cs="Arial"/>
          <w:sz w:val="24"/>
          <w:szCs w:val="24"/>
        </w:rPr>
        <w:t xml:space="preserve">. </w:t>
      </w:r>
      <w:r>
        <w:rPr>
          <w:rFonts w:ascii="Arial" w:hAnsi="Arial" w:cs="Arial"/>
          <w:sz w:val="24"/>
          <w:szCs w:val="24"/>
          <w:lang w:eastAsia="es-ES"/>
        </w:rPr>
        <w:t xml:space="preserve">En el presente estudio sobre el diagnóstico del linfoma por tomografía axial computarizada predominó el grupo etario de 40 a 49 años, los pacientes con adenopatías hiperdensas de localización mediastínica, de contornos </w:t>
      </w:r>
      <w:r>
        <w:rPr>
          <w:rFonts w:ascii="Arial" w:hAnsi="Arial" w:cs="Arial"/>
          <w:sz w:val="24"/>
          <w:szCs w:val="24"/>
          <w:lang w:eastAsia="es-ES"/>
        </w:rPr>
        <w:lastRenderedPageBreak/>
        <w:t xml:space="preserve">regulares, con textura interna homogénea. </w:t>
      </w:r>
      <w:r w:rsidR="00136E4B">
        <w:rPr>
          <w:rFonts w:ascii="Arial" w:hAnsi="Arial" w:cs="Arial"/>
          <w:sz w:val="24"/>
          <w:szCs w:val="24"/>
          <w:lang w:eastAsia="es-ES"/>
        </w:rPr>
        <w:t xml:space="preserve">En relación con el tamaño de la glándula hepática se </w:t>
      </w:r>
      <w:r w:rsidR="00136E4B" w:rsidRPr="0065604C">
        <w:rPr>
          <w:rFonts w:ascii="Arial" w:hAnsi="Arial" w:cs="Arial"/>
          <w:color w:val="000000" w:themeColor="text1"/>
          <w:sz w:val="24"/>
          <w:szCs w:val="24"/>
          <w:lang w:eastAsia="es-ES"/>
        </w:rPr>
        <w:t>igualaron</w:t>
      </w:r>
      <w:r w:rsidR="00B14C2F">
        <w:rPr>
          <w:rFonts w:ascii="Arial" w:hAnsi="Arial" w:cs="Arial"/>
          <w:color w:val="000000" w:themeColor="text1"/>
          <w:sz w:val="24"/>
          <w:szCs w:val="24"/>
          <w:lang w:eastAsia="es-ES"/>
        </w:rPr>
        <w:t xml:space="preserve"> </w:t>
      </w:r>
      <w:r w:rsidR="00136E4B">
        <w:rPr>
          <w:rFonts w:ascii="Arial" w:hAnsi="Arial" w:cs="Arial"/>
          <w:sz w:val="24"/>
          <w:szCs w:val="24"/>
          <w:lang w:eastAsia="es-ES"/>
        </w:rPr>
        <w:t xml:space="preserve">los pacientes que tenían la glándula aumentada de tamaño con los de dimensiones normales, de densidad homogénea </w:t>
      </w:r>
      <w:r>
        <w:rPr>
          <w:rFonts w:ascii="Arial" w:hAnsi="Arial" w:cs="Arial"/>
          <w:sz w:val="24"/>
          <w:szCs w:val="24"/>
          <w:lang w:eastAsia="es-ES"/>
        </w:rPr>
        <w:t xml:space="preserve">y con respecto a las características del bazo se comporto de tamaño normal con textura interna homogénea, demostrando que la </w:t>
      </w:r>
      <w:r w:rsidR="00136E4B">
        <w:rPr>
          <w:rFonts w:ascii="Arial" w:hAnsi="Arial" w:cs="Arial"/>
          <w:sz w:val="24"/>
          <w:szCs w:val="24"/>
        </w:rPr>
        <w:t xml:space="preserve">tomografía axial computarizada </w:t>
      </w:r>
      <w:r w:rsidRPr="00BC4920">
        <w:rPr>
          <w:rFonts w:ascii="Arial" w:hAnsi="Arial" w:cs="Arial"/>
          <w:sz w:val="24"/>
          <w:szCs w:val="24"/>
        </w:rPr>
        <w:t xml:space="preserve">es un método de alta </w:t>
      </w:r>
      <w:r w:rsidR="002669F9">
        <w:rPr>
          <w:rFonts w:ascii="Arial" w:hAnsi="Arial" w:cs="Arial"/>
          <w:sz w:val="24"/>
          <w:szCs w:val="24"/>
        </w:rPr>
        <w:t>sensibilidad para el diagnostico y estadiamiento</w:t>
      </w:r>
      <w:r w:rsidR="000B2597">
        <w:rPr>
          <w:rFonts w:ascii="Arial" w:hAnsi="Arial" w:cs="Arial"/>
          <w:sz w:val="24"/>
          <w:szCs w:val="24"/>
        </w:rPr>
        <w:t xml:space="preserve"> de</w:t>
      </w:r>
      <w:r w:rsidRPr="00BC4920">
        <w:rPr>
          <w:rFonts w:ascii="Arial" w:hAnsi="Arial" w:cs="Arial"/>
          <w:sz w:val="24"/>
          <w:szCs w:val="24"/>
        </w:rPr>
        <w:t xml:space="preserve"> linfoma</w:t>
      </w:r>
      <w:r w:rsidR="000B2597">
        <w:rPr>
          <w:rFonts w:ascii="Arial" w:hAnsi="Arial" w:cs="Arial"/>
          <w:sz w:val="24"/>
          <w:szCs w:val="24"/>
        </w:rPr>
        <w:t>s</w:t>
      </w:r>
      <w:r w:rsidRPr="00BC4920">
        <w:rPr>
          <w:rFonts w:ascii="Arial" w:hAnsi="Arial" w:cs="Arial"/>
          <w:sz w:val="24"/>
          <w:szCs w:val="24"/>
        </w:rPr>
        <w:t>.</w:t>
      </w:r>
    </w:p>
    <w:p w:rsidR="00BC4920" w:rsidRPr="00BA68D0" w:rsidRDefault="00BC4920" w:rsidP="00BC4920">
      <w:pPr>
        <w:spacing w:after="0" w:line="360" w:lineRule="auto"/>
        <w:jc w:val="both"/>
        <w:rPr>
          <w:rFonts w:ascii="Arial" w:hAnsi="Arial" w:cs="Arial"/>
          <w:sz w:val="24"/>
          <w:szCs w:val="24"/>
        </w:rPr>
      </w:pPr>
      <w:r w:rsidRPr="00BA68D0">
        <w:rPr>
          <w:rFonts w:ascii="Arial" w:hAnsi="Arial" w:cs="Arial"/>
          <w:b/>
          <w:sz w:val="24"/>
          <w:szCs w:val="24"/>
        </w:rPr>
        <w:t>Palabras claves:</w:t>
      </w:r>
      <w:r w:rsidR="00B14C2F">
        <w:rPr>
          <w:rFonts w:ascii="Arial" w:hAnsi="Arial" w:cs="Arial"/>
          <w:b/>
          <w:sz w:val="24"/>
          <w:szCs w:val="24"/>
        </w:rPr>
        <w:t xml:space="preserve"> </w:t>
      </w:r>
      <w:r>
        <w:rPr>
          <w:rFonts w:ascii="Arial" w:hAnsi="Arial" w:cs="Arial"/>
          <w:sz w:val="24"/>
          <w:szCs w:val="24"/>
        </w:rPr>
        <w:t>linfoma</w:t>
      </w:r>
      <w:r w:rsidR="00B3224D">
        <w:rPr>
          <w:rFonts w:ascii="Arial" w:hAnsi="Arial" w:cs="Arial"/>
          <w:sz w:val="24"/>
          <w:szCs w:val="24"/>
        </w:rPr>
        <w:t>s</w:t>
      </w:r>
      <w:r>
        <w:rPr>
          <w:rFonts w:ascii="Arial" w:hAnsi="Arial" w:cs="Arial"/>
          <w:sz w:val="24"/>
          <w:szCs w:val="24"/>
        </w:rPr>
        <w:t>, diagnostico, estadiamiento, tomografía axial computarizada.</w:t>
      </w:r>
    </w:p>
    <w:p w:rsidR="005540C3" w:rsidRPr="009C5E19" w:rsidRDefault="005540C3" w:rsidP="005540C3">
      <w:pPr>
        <w:autoSpaceDE w:val="0"/>
        <w:autoSpaceDN w:val="0"/>
        <w:adjustRightInd w:val="0"/>
        <w:spacing w:after="0" w:line="360" w:lineRule="auto"/>
        <w:rPr>
          <w:rFonts w:ascii="Arial" w:hAnsi="Arial" w:cs="Arial"/>
          <w:b/>
          <w:bCs/>
          <w:color w:val="000000"/>
          <w:sz w:val="24"/>
          <w:szCs w:val="24"/>
          <w:lang w:val="en-US" w:eastAsia="es-MX"/>
        </w:rPr>
      </w:pPr>
      <w:proofErr w:type="gramStart"/>
      <w:r w:rsidRPr="009C5E19">
        <w:rPr>
          <w:rFonts w:ascii="Arial" w:hAnsi="Arial" w:cs="Arial"/>
          <w:b/>
          <w:bCs/>
          <w:color w:val="000000"/>
          <w:sz w:val="24"/>
          <w:szCs w:val="24"/>
          <w:lang w:val="en-US" w:eastAsia="es-MX"/>
        </w:rPr>
        <w:t>SUMMARY.</w:t>
      </w:r>
      <w:proofErr w:type="gramEnd"/>
    </w:p>
    <w:p w:rsidR="009C5E19" w:rsidRPr="009C5E19" w:rsidRDefault="009C5E19" w:rsidP="009C5E19">
      <w:pPr>
        <w:autoSpaceDE w:val="0"/>
        <w:autoSpaceDN w:val="0"/>
        <w:adjustRightInd w:val="0"/>
        <w:spacing w:after="0" w:line="360" w:lineRule="auto"/>
        <w:jc w:val="both"/>
        <w:rPr>
          <w:rFonts w:ascii="Arial" w:hAnsi="Arial" w:cs="Arial"/>
          <w:bCs/>
          <w:color w:val="000000"/>
          <w:sz w:val="24"/>
          <w:szCs w:val="24"/>
          <w:lang w:val="en-US" w:eastAsia="es-MX"/>
        </w:rPr>
      </w:pPr>
      <w:r w:rsidRPr="009C5E19">
        <w:rPr>
          <w:rFonts w:ascii="Arial" w:hAnsi="Arial" w:cs="Arial"/>
          <w:bCs/>
          <w:color w:val="000000"/>
          <w:sz w:val="24"/>
          <w:szCs w:val="24"/>
          <w:lang w:val="en-US" w:eastAsia="es-MX"/>
        </w:rPr>
        <w:t xml:space="preserve">Lymphomas appear as a consequence of neoplastic proliferation of lymphoid cells. Unlike what happens with </w:t>
      </w:r>
      <w:proofErr w:type="spellStart"/>
      <w:r w:rsidRPr="009C5E19">
        <w:rPr>
          <w:rFonts w:ascii="Arial" w:hAnsi="Arial" w:cs="Arial"/>
          <w:bCs/>
          <w:color w:val="000000"/>
          <w:sz w:val="24"/>
          <w:szCs w:val="24"/>
          <w:lang w:val="en-US" w:eastAsia="es-MX"/>
        </w:rPr>
        <w:t>leukemias</w:t>
      </w:r>
      <w:proofErr w:type="spellEnd"/>
      <w:r w:rsidRPr="009C5E19">
        <w:rPr>
          <w:rFonts w:ascii="Arial" w:hAnsi="Arial" w:cs="Arial"/>
          <w:bCs/>
          <w:color w:val="000000"/>
          <w:sz w:val="24"/>
          <w:szCs w:val="24"/>
          <w:lang w:val="en-US" w:eastAsia="es-MX"/>
        </w:rPr>
        <w:t xml:space="preserve">, the malignant process in lymphomas occurs when the hematopoietic cell has already left the bone marrow. A descriptive and </w:t>
      </w:r>
      <w:proofErr w:type="spellStart"/>
      <w:r w:rsidRPr="009C5E19">
        <w:rPr>
          <w:rFonts w:ascii="Arial" w:hAnsi="Arial" w:cs="Arial"/>
          <w:bCs/>
          <w:color w:val="000000"/>
          <w:sz w:val="24"/>
          <w:szCs w:val="24"/>
          <w:lang w:val="en-US" w:eastAsia="es-MX"/>
        </w:rPr>
        <w:t>ambispective</w:t>
      </w:r>
      <w:proofErr w:type="spellEnd"/>
      <w:r w:rsidRPr="009C5E19">
        <w:rPr>
          <w:rFonts w:ascii="Arial" w:hAnsi="Arial" w:cs="Arial"/>
          <w:bCs/>
          <w:color w:val="000000"/>
          <w:sz w:val="24"/>
          <w:szCs w:val="24"/>
          <w:lang w:val="en-US" w:eastAsia="es-MX"/>
        </w:rPr>
        <w:t xml:space="preserve"> observational investigation of a series of cases is being carried out with the aim of characterizing the imaging findings of lymphoma by computerized axial tomography in patients treated at the Hospital </w:t>
      </w:r>
      <w:proofErr w:type="spellStart"/>
      <w:r w:rsidRPr="009C5E19">
        <w:rPr>
          <w:rFonts w:ascii="Arial" w:hAnsi="Arial" w:cs="Arial"/>
          <w:bCs/>
          <w:color w:val="000000"/>
          <w:sz w:val="24"/>
          <w:szCs w:val="24"/>
          <w:lang w:val="en-US" w:eastAsia="es-MX"/>
        </w:rPr>
        <w:t>Clínico</w:t>
      </w:r>
      <w:proofErr w:type="spellEnd"/>
      <w:r w:rsidR="00C64B45">
        <w:rPr>
          <w:rFonts w:ascii="Arial" w:hAnsi="Arial" w:cs="Arial"/>
          <w:bCs/>
          <w:color w:val="000000"/>
          <w:sz w:val="24"/>
          <w:szCs w:val="24"/>
          <w:lang w:val="en-US" w:eastAsia="es-MX"/>
        </w:rPr>
        <w:t xml:space="preserve"> </w:t>
      </w:r>
      <w:proofErr w:type="spellStart"/>
      <w:r w:rsidRPr="009C5E19">
        <w:rPr>
          <w:rFonts w:ascii="Arial" w:hAnsi="Arial" w:cs="Arial"/>
          <w:bCs/>
          <w:color w:val="000000"/>
          <w:sz w:val="24"/>
          <w:szCs w:val="24"/>
          <w:lang w:val="en-US" w:eastAsia="es-MX"/>
        </w:rPr>
        <w:t>Quirúrgico</w:t>
      </w:r>
      <w:proofErr w:type="spellEnd"/>
      <w:r w:rsidRPr="009C5E19">
        <w:rPr>
          <w:rFonts w:ascii="Arial" w:hAnsi="Arial" w:cs="Arial"/>
          <w:bCs/>
          <w:color w:val="000000"/>
          <w:sz w:val="24"/>
          <w:szCs w:val="24"/>
          <w:lang w:val="en-US" w:eastAsia="es-MX"/>
        </w:rPr>
        <w:t xml:space="preserve"> in Holguín province from October 2020 to December 2021. Topic, 10 bibliographies were used. In the present study on the diagnosis of lymphoma by computed axial tomography, the age group of 40 to 49 years predominated, patients with </w:t>
      </w:r>
      <w:proofErr w:type="spellStart"/>
      <w:r w:rsidRPr="009C5E19">
        <w:rPr>
          <w:rFonts w:ascii="Arial" w:hAnsi="Arial" w:cs="Arial"/>
          <w:bCs/>
          <w:color w:val="000000"/>
          <w:sz w:val="24"/>
          <w:szCs w:val="24"/>
          <w:lang w:val="en-US" w:eastAsia="es-MX"/>
        </w:rPr>
        <w:t>hyperdense</w:t>
      </w:r>
      <w:proofErr w:type="spellEnd"/>
      <w:r w:rsidRPr="009C5E19">
        <w:rPr>
          <w:rFonts w:ascii="Arial" w:hAnsi="Arial" w:cs="Arial"/>
          <w:bCs/>
          <w:color w:val="000000"/>
          <w:sz w:val="24"/>
          <w:szCs w:val="24"/>
          <w:lang w:val="en-US" w:eastAsia="es-MX"/>
        </w:rPr>
        <w:t xml:space="preserve"> lymph nodes of mediastinal location, with regular contours, with homogeneous internal texture. Regarding the size of the hepatic gland, patients with an enlarged gland were equated with those of normal dimensions, of homogeneous density and with respect to the characteristics of the spleen, it behaved of normal size with homogeneous internal texture, demonstrating that the Computerized axial tomography is a highly sensitive method for the diagnosis and staging of lymphomas.</w:t>
      </w:r>
    </w:p>
    <w:p w:rsidR="00BC4920" w:rsidRPr="009C5E19" w:rsidRDefault="009C5E19" w:rsidP="009C5E19">
      <w:pPr>
        <w:autoSpaceDE w:val="0"/>
        <w:autoSpaceDN w:val="0"/>
        <w:adjustRightInd w:val="0"/>
        <w:spacing w:after="0" w:line="360" w:lineRule="auto"/>
        <w:jc w:val="both"/>
        <w:rPr>
          <w:rFonts w:ascii="Arial" w:hAnsi="Arial" w:cs="Arial"/>
          <w:bCs/>
          <w:color w:val="000000"/>
          <w:sz w:val="24"/>
          <w:szCs w:val="24"/>
          <w:lang w:val="en-US" w:eastAsia="es-MX"/>
        </w:rPr>
      </w:pPr>
      <w:r w:rsidRPr="009C5E19">
        <w:rPr>
          <w:rFonts w:ascii="Arial" w:hAnsi="Arial" w:cs="Arial"/>
          <w:bCs/>
          <w:color w:val="000000"/>
          <w:sz w:val="24"/>
          <w:szCs w:val="24"/>
          <w:lang w:val="en-US" w:eastAsia="es-MX"/>
        </w:rPr>
        <w:t>Key words: lymphomas, diagnosis, staging, computerized axial tomography.</w:t>
      </w:r>
    </w:p>
    <w:p w:rsidR="002A0B32" w:rsidRPr="00230EFC" w:rsidRDefault="002A0B32" w:rsidP="00230EFC">
      <w:pPr>
        <w:tabs>
          <w:tab w:val="left" w:pos="1620"/>
        </w:tabs>
        <w:spacing w:line="360" w:lineRule="auto"/>
        <w:rPr>
          <w:rFonts w:ascii="Arial" w:hAnsi="Arial" w:cs="Arial"/>
          <w:snapToGrid w:val="0"/>
          <w:sz w:val="24"/>
          <w:szCs w:val="24"/>
          <w:lang w:val="es-ES_tradnl"/>
        </w:rPr>
      </w:pPr>
      <w:r w:rsidRPr="00316A33">
        <w:rPr>
          <w:rFonts w:ascii="Arial" w:hAnsi="Arial" w:cs="Arial"/>
          <w:b/>
          <w:bCs/>
          <w:sz w:val="24"/>
          <w:szCs w:val="24"/>
        </w:rPr>
        <w:t>INTRODUCCION</w:t>
      </w:r>
    </w:p>
    <w:p w:rsidR="002A0B32" w:rsidRPr="00840888" w:rsidRDefault="002A0B32" w:rsidP="00840888">
      <w:pPr>
        <w:spacing w:line="360" w:lineRule="auto"/>
        <w:jc w:val="both"/>
        <w:rPr>
          <w:rFonts w:ascii="Arial" w:hAnsi="Arial" w:cs="Arial"/>
          <w:color w:val="000000"/>
          <w:sz w:val="24"/>
          <w:szCs w:val="24"/>
        </w:rPr>
      </w:pPr>
      <w:r w:rsidRPr="00AB707E">
        <w:rPr>
          <w:rFonts w:ascii="Arial" w:hAnsi="Arial" w:cs="Arial"/>
          <w:color w:val="000000"/>
          <w:sz w:val="24"/>
          <w:szCs w:val="24"/>
        </w:rPr>
        <w:t>Los linfomas son neoplasias del sistema linfoide que constituyen un gr</w:t>
      </w:r>
      <w:r>
        <w:rPr>
          <w:rFonts w:ascii="Arial" w:hAnsi="Arial" w:cs="Arial"/>
          <w:color w:val="000000"/>
          <w:sz w:val="24"/>
          <w:szCs w:val="24"/>
        </w:rPr>
        <w:t xml:space="preserve">upo heterogéneo de enfermedades </w:t>
      </w:r>
      <w:r w:rsidRPr="00AB707E">
        <w:rPr>
          <w:rFonts w:ascii="Arial" w:hAnsi="Arial" w:cs="Arial"/>
          <w:color w:val="000000"/>
          <w:sz w:val="24"/>
          <w:szCs w:val="24"/>
        </w:rPr>
        <w:t>neoplásicas definidas por aspectos morfológicos, inmunofenotípicos y genétic</w:t>
      </w:r>
      <w:r>
        <w:rPr>
          <w:rFonts w:ascii="Arial" w:hAnsi="Arial" w:cs="Arial"/>
          <w:color w:val="000000"/>
          <w:sz w:val="24"/>
          <w:szCs w:val="24"/>
        </w:rPr>
        <w:t xml:space="preserve">os, que tienen su origen en los </w:t>
      </w:r>
      <w:r w:rsidRPr="00AB707E">
        <w:rPr>
          <w:rFonts w:ascii="Arial" w:hAnsi="Arial" w:cs="Arial"/>
          <w:color w:val="000000"/>
          <w:sz w:val="24"/>
          <w:szCs w:val="24"/>
        </w:rPr>
        <w:t>sistemas mon</w:t>
      </w:r>
      <w:r w:rsidR="003B1E0E">
        <w:rPr>
          <w:rFonts w:ascii="Arial" w:hAnsi="Arial" w:cs="Arial"/>
          <w:color w:val="000000"/>
          <w:sz w:val="24"/>
          <w:szCs w:val="24"/>
        </w:rPr>
        <w:t>onuclear fagocítico y linfático</w:t>
      </w:r>
      <w:r w:rsidRPr="00840888">
        <w:rPr>
          <w:rFonts w:ascii="Arial" w:hAnsi="Arial" w:cs="Arial"/>
          <w:color w:val="000000"/>
          <w:sz w:val="24"/>
          <w:szCs w:val="24"/>
        </w:rPr>
        <w:t>.</w:t>
      </w:r>
      <w:r w:rsidRPr="00D34D2B">
        <w:rPr>
          <w:rFonts w:ascii="Arial" w:hAnsi="Arial" w:cs="Arial"/>
          <w:color w:val="000000"/>
          <w:sz w:val="24"/>
          <w:szCs w:val="24"/>
          <w:vertAlign w:val="superscript"/>
        </w:rPr>
        <w:t>1</w:t>
      </w:r>
    </w:p>
    <w:p w:rsidR="002A0B32" w:rsidRDefault="008C60D1" w:rsidP="00237FFE">
      <w:pPr>
        <w:spacing w:line="360" w:lineRule="auto"/>
        <w:jc w:val="both"/>
        <w:rPr>
          <w:rFonts w:ascii="Arial" w:hAnsi="Arial" w:cs="Arial"/>
          <w:color w:val="000000"/>
          <w:sz w:val="24"/>
          <w:szCs w:val="24"/>
        </w:rPr>
      </w:pPr>
      <w:r>
        <w:rPr>
          <w:rFonts w:ascii="Arial" w:hAnsi="Arial" w:cs="Arial"/>
          <w:color w:val="000000"/>
          <w:sz w:val="24"/>
          <w:szCs w:val="24"/>
        </w:rPr>
        <w:lastRenderedPageBreak/>
        <w:t xml:space="preserve">Globalmente </w:t>
      </w:r>
      <w:r w:rsidR="002A0B32" w:rsidRPr="00840888">
        <w:rPr>
          <w:rFonts w:ascii="Arial" w:hAnsi="Arial" w:cs="Arial"/>
          <w:color w:val="000000"/>
          <w:sz w:val="24"/>
          <w:szCs w:val="24"/>
        </w:rPr>
        <w:t>constituyen</w:t>
      </w:r>
      <w:r w:rsidR="002A0B32">
        <w:rPr>
          <w:rFonts w:ascii="Arial" w:hAnsi="Arial" w:cs="Arial"/>
          <w:color w:val="000000"/>
          <w:sz w:val="24"/>
          <w:szCs w:val="24"/>
        </w:rPr>
        <w:t xml:space="preserve"> la quinta neoplasia </w:t>
      </w:r>
      <w:r w:rsidR="002A0B32" w:rsidRPr="008D650F">
        <w:rPr>
          <w:rFonts w:ascii="Arial" w:hAnsi="Arial" w:cs="Arial"/>
          <w:sz w:val="24"/>
          <w:szCs w:val="24"/>
          <w:lang w:val="es-MX" w:eastAsia="es-MX"/>
        </w:rPr>
        <w:t xml:space="preserve">más frecuente </w:t>
      </w:r>
      <w:r w:rsidR="002A0B32" w:rsidRPr="000939DD">
        <w:rPr>
          <w:rFonts w:ascii="Arial" w:hAnsi="Arial" w:cs="Arial"/>
          <w:sz w:val="24"/>
          <w:szCs w:val="24"/>
          <w:lang w:val="es-MX" w:eastAsia="es-MX"/>
        </w:rPr>
        <w:t>en todo el mundo</w:t>
      </w:r>
      <w:r w:rsidR="002A0B32">
        <w:rPr>
          <w:rFonts w:ascii="Arial" w:hAnsi="Arial" w:cs="Arial"/>
          <w:sz w:val="24"/>
          <w:szCs w:val="24"/>
          <w:lang w:val="es-MX" w:eastAsia="es-MX"/>
        </w:rPr>
        <w:t xml:space="preserve">, </w:t>
      </w:r>
      <w:r w:rsidR="002A0B32" w:rsidRPr="000939DD">
        <w:rPr>
          <w:rFonts w:ascii="Arial" w:hAnsi="Arial" w:cs="Arial"/>
          <w:sz w:val="24"/>
          <w:szCs w:val="24"/>
          <w:lang w:val="es-MX" w:eastAsia="es-MX"/>
        </w:rPr>
        <w:t xml:space="preserve">el tercer tipo de cáncer </w:t>
      </w:r>
      <w:r w:rsidR="002A0B32">
        <w:rPr>
          <w:rFonts w:ascii="Arial" w:hAnsi="Arial" w:cs="Arial"/>
          <w:sz w:val="24"/>
          <w:szCs w:val="24"/>
          <w:lang w:val="es-MX" w:eastAsia="es-MX"/>
        </w:rPr>
        <w:t xml:space="preserve">más diagnosticado </w:t>
      </w:r>
      <w:r w:rsidR="002A0B32" w:rsidRPr="000939DD">
        <w:rPr>
          <w:rFonts w:ascii="Arial" w:hAnsi="Arial" w:cs="Arial"/>
          <w:sz w:val="24"/>
          <w:szCs w:val="24"/>
          <w:lang w:val="es-MX" w:eastAsia="es-MX"/>
        </w:rPr>
        <w:t>en la infancia</w:t>
      </w:r>
      <w:r w:rsidR="002A0B32">
        <w:rPr>
          <w:rFonts w:ascii="Arial" w:hAnsi="Arial" w:cs="Arial"/>
          <w:color w:val="000000"/>
          <w:sz w:val="24"/>
          <w:szCs w:val="24"/>
        </w:rPr>
        <w:t xml:space="preserve">, </w:t>
      </w:r>
      <w:r w:rsidR="002A0B32" w:rsidRPr="00840888">
        <w:rPr>
          <w:rFonts w:ascii="Arial" w:hAnsi="Arial" w:cs="Arial"/>
          <w:color w:val="000000"/>
          <w:sz w:val="24"/>
          <w:szCs w:val="24"/>
        </w:rPr>
        <w:t xml:space="preserve">ocupan el primer lugar en </w:t>
      </w:r>
      <w:r w:rsidR="002A0B32">
        <w:rPr>
          <w:rFonts w:ascii="Arial" w:hAnsi="Arial" w:cs="Arial"/>
          <w:color w:val="000000"/>
          <w:sz w:val="24"/>
          <w:szCs w:val="24"/>
        </w:rPr>
        <w:t>frecuencia en pacientes con eda</w:t>
      </w:r>
      <w:r w:rsidR="002A0B32" w:rsidRPr="00840888">
        <w:rPr>
          <w:rFonts w:ascii="Arial" w:hAnsi="Arial" w:cs="Arial"/>
          <w:color w:val="000000"/>
          <w:sz w:val="24"/>
          <w:szCs w:val="24"/>
        </w:rPr>
        <w:t>des comprendidas entre los 20 y 40 a</w:t>
      </w:r>
      <w:r w:rsidR="002A0B32">
        <w:rPr>
          <w:rFonts w:ascii="Arial" w:hAnsi="Arial" w:cs="Arial"/>
          <w:color w:val="000000"/>
          <w:sz w:val="24"/>
          <w:szCs w:val="24"/>
        </w:rPr>
        <w:t>ños y es</w:t>
      </w:r>
      <w:r w:rsidR="002A0B32" w:rsidRPr="000939DD">
        <w:rPr>
          <w:rFonts w:ascii="Arial" w:hAnsi="Arial" w:cs="Arial"/>
          <w:sz w:val="24"/>
          <w:szCs w:val="24"/>
          <w:lang w:val="es-MX" w:eastAsia="es-MX"/>
        </w:rPr>
        <w:t>la hemopatía maligna de mayor incidencia en la población genera</w:t>
      </w:r>
      <w:r w:rsidR="002A0B32">
        <w:rPr>
          <w:rFonts w:ascii="Arial" w:hAnsi="Arial" w:cs="Arial"/>
          <w:sz w:val="24"/>
          <w:szCs w:val="24"/>
          <w:lang w:val="es-MX" w:eastAsia="es-MX"/>
        </w:rPr>
        <w:t>l</w:t>
      </w:r>
      <w:proofErr w:type="gramStart"/>
      <w:r w:rsidR="00C5298A">
        <w:rPr>
          <w:rFonts w:ascii="Arial" w:hAnsi="Arial" w:cs="Arial"/>
          <w:sz w:val="24"/>
          <w:szCs w:val="24"/>
          <w:lang w:val="es-MX" w:eastAsia="es-MX"/>
        </w:rPr>
        <w:t>,</w:t>
      </w:r>
      <w:r w:rsidR="002A0B32" w:rsidRPr="00840888">
        <w:rPr>
          <w:rFonts w:ascii="Arial" w:hAnsi="Arial" w:cs="Arial"/>
          <w:color w:val="000000"/>
          <w:sz w:val="24"/>
          <w:szCs w:val="24"/>
        </w:rPr>
        <w:t>se</w:t>
      </w:r>
      <w:proofErr w:type="gramEnd"/>
      <w:r w:rsidR="002A0B32" w:rsidRPr="00840888">
        <w:rPr>
          <w:rFonts w:ascii="Arial" w:hAnsi="Arial" w:cs="Arial"/>
          <w:color w:val="000000"/>
          <w:sz w:val="24"/>
          <w:szCs w:val="24"/>
        </w:rPr>
        <w:t xml:space="preserve"> s</w:t>
      </w:r>
      <w:r w:rsidR="009A2AF8">
        <w:rPr>
          <w:rFonts w:ascii="Arial" w:hAnsi="Arial" w:cs="Arial"/>
          <w:color w:val="000000"/>
          <w:sz w:val="24"/>
          <w:szCs w:val="24"/>
        </w:rPr>
        <w:t xml:space="preserve">ubdividen en: </w:t>
      </w:r>
      <w:r w:rsidR="002A0B32">
        <w:rPr>
          <w:rFonts w:ascii="Arial" w:hAnsi="Arial" w:cs="Arial"/>
          <w:color w:val="000000"/>
          <w:sz w:val="24"/>
          <w:szCs w:val="24"/>
        </w:rPr>
        <w:t>la</w:t>
      </w:r>
      <w:r w:rsidR="00C64B45">
        <w:rPr>
          <w:rFonts w:ascii="Arial" w:hAnsi="Arial" w:cs="Arial"/>
          <w:color w:val="000000"/>
          <w:sz w:val="24"/>
          <w:szCs w:val="24"/>
        </w:rPr>
        <w:t xml:space="preserve"> </w:t>
      </w:r>
      <w:r w:rsidR="002A0B32" w:rsidRPr="00840888">
        <w:rPr>
          <w:rFonts w:ascii="Arial" w:hAnsi="Arial" w:cs="Arial"/>
          <w:color w:val="000000"/>
          <w:sz w:val="24"/>
          <w:szCs w:val="24"/>
        </w:rPr>
        <w:t>enfermedad de Hodgkin (EH) y los linfomas no Hodgkin (LNH)</w:t>
      </w:r>
      <w:r w:rsidR="002A0B32">
        <w:rPr>
          <w:rFonts w:ascii="Arial" w:hAnsi="Arial" w:cs="Arial"/>
          <w:color w:val="000000"/>
          <w:sz w:val="24"/>
          <w:szCs w:val="24"/>
        </w:rPr>
        <w:t>.</w:t>
      </w:r>
    </w:p>
    <w:p w:rsidR="002A0B32" w:rsidRDefault="002A0B32" w:rsidP="0001087E">
      <w:pPr>
        <w:spacing w:line="360" w:lineRule="auto"/>
        <w:ind w:right="51"/>
        <w:jc w:val="both"/>
        <w:rPr>
          <w:rFonts w:ascii="Arial" w:hAnsi="Arial" w:cs="Arial"/>
          <w:color w:val="000000"/>
          <w:sz w:val="24"/>
          <w:szCs w:val="24"/>
        </w:rPr>
      </w:pPr>
      <w:r>
        <w:rPr>
          <w:rFonts w:ascii="Arial" w:hAnsi="Arial" w:cs="Arial"/>
          <w:color w:val="000000"/>
          <w:sz w:val="24"/>
          <w:szCs w:val="24"/>
        </w:rPr>
        <w:t xml:space="preserve">Su incidencia en la población </w:t>
      </w:r>
      <w:r w:rsidR="00F24B2A">
        <w:rPr>
          <w:rFonts w:ascii="Arial" w:hAnsi="Arial" w:cs="Arial"/>
          <w:color w:val="000000"/>
          <w:sz w:val="24"/>
          <w:szCs w:val="24"/>
        </w:rPr>
        <w:t xml:space="preserve">general </w:t>
      </w:r>
      <w:r>
        <w:rPr>
          <w:rFonts w:ascii="Arial" w:hAnsi="Arial" w:cs="Arial"/>
          <w:color w:val="000000"/>
          <w:sz w:val="24"/>
          <w:szCs w:val="24"/>
        </w:rPr>
        <w:t xml:space="preserve">es de 8 a 9 casos por cada 100000 habitantes por año, la enfermedad de Hodgkin constituye el 1% de las enfermedades malignas, mientras que los linfomas no Hodgkin alrededor del 3 %, ambos predominan en el sexo masculino en proporción de 1,5 a 1. </w:t>
      </w:r>
      <w:r w:rsidRPr="00D34D2B">
        <w:rPr>
          <w:rFonts w:ascii="Arial" w:hAnsi="Arial" w:cs="Arial"/>
          <w:color w:val="000000"/>
          <w:sz w:val="24"/>
          <w:szCs w:val="24"/>
          <w:vertAlign w:val="superscript"/>
        </w:rPr>
        <w:t>2</w:t>
      </w:r>
    </w:p>
    <w:p w:rsidR="002A0B32" w:rsidRDefault="002A0B32" w:rsidP="00B735C6">
      <w:pPr>
        <w:spacing w:line="360" w:lineRule="auto"/>
        <w:ind w:right="51"/>
        <w:jc w:val="both"/>
      </w:pPr>
      <w:r w:rsidRPr="000939DD">
        <w:rPr>
          <w:rFonts w:ascii="Arial" w:hAnsi="Arial" w:cs="Arial"/>
          <w:sz w:val="24"/>
          <w:szCs w:val="24"/>
          <w:lang w:val="es-MX" w:eastAsia="es-MX"/>
        </w:rPr>
        <w:t xml:space="preserve">Cada año </w:t>
      </w:r>
      <w:r w:rsidR="00F24B2A">
        <w:rPr>
          <w:rFonts w:ascii="Arial" w:hAnsi="Arial" w:cs="Arial"/>
          <w:sz w:val="24"/>
          <w:szCs w:val="24"/>
          <w:lang w:val="es-MX" w:eastAsia="es-MX"/>
        </w:rPr>
        <w:t xml:space="preserve">a nivel mundial </w:t>
      </w:r>
      <w:r w:rsidRPr="000939DD">
        <w:rPr>
          <w:rFonts w:ascii="Arial" w:hAnsi="Arial" w:cs="Arial"/>
          <w:sz w:val="24"/>
          <w:szCs w:val="24"/>
          <w:lang w:val="es-MX" w:eastAsia="es-MX"/>
        </w:rPr>
        <w:t>mueren aproximadamente 200 000 personas como consecuencia de estos trastornos linfoproliferativos  y se diagnostican 350 000 nuevos casos, cerca de 1 000 por día. Los linfomas  tienen  una incidencia creciente, se estima que cerca de 2 millones de  p</w:t>
      </w:r>
      <w:r w:rsidR="00FE2A4A">
        <w:rPr>
          <w:rFonts w:ascii="Arial" w:hAnsi="Arial" w:cs="Arial"/>
          <w:sz w:val="24"/>
          <w:szCs w:val="24"/>
          <w:lang w:val="es-MX" w:eastAsia="es-MX"/>
        </w:rPr>
        <w:t>ersonas viven con esta</w:t>
      </w:r>
      <w:r w:rsidR="00301741">
        <w:rPr>
          <w:rFonts w:ascii="Arial" w:hAnsi="Arial" w:cs="Arial"/>
          <w:sz w:val="24"/>
          <w:szCs w:val="24"/>
          <w:lang w:val="es-MX" w:eastAsia="es-MX"/>
        </w:rPr>
        <w:t xml:space="preserve"> enfermedad</w:t>
      </w:r>
      <w:r w:rsidRPr="000939DD">
        <w:rPr>
          <w:rFonts w:ascii="Arial" w:hAnsi="Arial" w:cs="Arial"/>
          <w:sz w:val="24"/>
          <w:szCs w:val="24"/>
          <w:lang w:val="es-MX" w:eastAsia="es-MX"/>
        </w:rPr>
        <w:t>.</w:t>
      </w:r>
      <w:r w:rsidRPr="00A83F99">
        <w:rPr>
          <w:rFonts w:ascii="Arial" w:hAnsi="Arial" w:cs="Arial"/>
          <w:sz w:val="24"/>
          <w:szCs w:val="24"/>
          <w:vertAlign w:val="superscript"/>
          <w:lang w:val="es-MX" w:eastAsia="es-MX"/>
        </w:rPr>
        <w:t>3</w:t>
      </w:r>
      <w:r>
        <w:rPr>
          <w:rFonts w:ascii="Arial" w:hAnsi="Arial" w:cs="Arial"/>
          <w:sz w:val="24"/>
          <w:szCs w:val="24"/>
          <w:vertAlign w:val="superscript"/>
          <w:lang w:val="es-MX" w:eastAsia="es-MX"/>
        </w:rPr>
        <w:t>-4</w:t>
      </w:r>
    </w:p>
    <w:p w:rsidR="002A0B32" w:rsidRDefault="002A0B32" w:rsidP="004F0438">
      <w:pPr>
        <w:spacing w:line="360" w:lineRule="auto"/>
        <w:jc w:val="both"/>
        <w:rPr>
          <w:rFonts w:ascii="Arial" w:hAnsi="Arial" w:cs="Arial"/>
          <w:color w:val="000000"/>
          <w:sz w:val="24"/>
          <w:szCs w:val="24"/>
        </w:rPr>
      </w:pPr>
      <w:r w:rsidRPr="001D18D8">
        <w:rPr>
          <w:rFonts w:ascii="Arial" w:hAnsi="Arial" w:cs="Arial"/>
          <w:color w:val="000000"/>
          <w:sz w:val="24"/>
          <w:szCs w:val="24"/>
        </w:rPr>
        <w:t xml:space="preserve">En los últimos </w:t>
      </w:r>
      <w:r>
        <w:rPr>
          <w:rFonts w:ascii="Arial" w:hAnsi="Arial" w:cs="Arial"/>
          <w:color w:val="000000"/>
          <w:sz w:val="24"/>
          <w:szCs w:val="24"/>
        </w:rPr>
        <w:t>años han represen</w:t>
      </w:r>
      <w:r w:rsidRPr="001D18D8">
        <w:rPr>
          <w:rFonts w:ascii="Arial" w:hAnsi="Arial" w:cs="Arial"/>
          <w:color w:val="000000"/>
          <w:sz w:val="24"/>
          <w:szCs w:val="24"/>
        </w:rPr>
        <w:t>tado la octava</w:t>
      </w:r>
      <w:r>
        <w:rPr>
          <w:rFonts w:ascii="Arial" w:hAnsi="Arial" w:cs="Arial"/>
          <w:color w:val="000000"/>
          <w:sz w:val="24"/>
          <w:szCs w:val="24"/>
        </w:rPr>
        <w:t xml:space="preserve"> causa de muerte por cáncer en </w:t>
      </w:r>
      <w:r w:rsidRPr="001D18D8">
        <w:rPr>
          <w:rFonts w:ascii="Arial" w:hAnsi="Arial" w:cs="Arial"/>
          <w:color w:val="000000"/>
          <w:sz w:val="24"/>
          <w:szCs w:val="24"/>
        </w:rPr>
        <w:t>México, con i</w:t>
      </w:r>
      <w:r>
        <w:rPr>
          <w:rFonts w:ascii="Arial" w:hAnsi="Arial" w:cs="Arial"/>
          <w:color w:val="000000"/>
          <w:sz w:val="24"/>
          <w:szCs w:val="24"/>
        </w:rPr>
        <w:t xml:space="preserve">ncidencia ajustada por edad de </w:t>
      </w:r>
      <w:r w:rsidRPr="001D18D8">
        <w:rPr>
          <w:rFonts w:ascii="Arial" w:hAnsi="Arial" w:cs="Arial"/>
          <w:color w:val="000000"/>
          <w:sz w:val="24"/>
          <w:szCs w:val="24"/>
        </w:rPr>
        <w:t>7.8 por cada 100,000 habitantes, además de tasa de mortalidad estandarizada por edad de 3.7 por cada 100</w:t>
      </w:r>
      <w:r>
        <w:rPr>
          <w:rFonts w:ascii="Arial" w:hAnsi="Arial" w:cs="Arial"/>
          <w:color w:val="000000"/>
          <w:sz w:val="24"/>
          <w:szCs w:val="24"/>
        </w:rPr>
        <w:t>,000 habitantes.</w:t>
      </w:r>
      <w:r w:rsidRPr="00A83F99">
        <w:rPr>
          <w:rFonts w:ascii="Arial" w:hAnsi="Arial" w:cs="Arial"/>
          <w:color w:val="000000"/>
          <w:sz w:val="24"/>
          <w:szCs w:val="24"/>
          <w:vertAlign w:val="superscript"/>
        </w:rPr>
        <w:t>5</w:t>
      </w:r>
    </w:p>
    <w:p w:rsidR="002A0B32" w:rsidRDefault="002A0B32" w:rsidP="00512B42">
      <w:pPr>
        <w:spacing w:line="360" w:lineRule="auto"/>
        <w:jc w:val="both"/>
        <w:rPr>
          <w:rFonts w:ascii="Arial" w:hAnsi="Arial" w:cs="Arial"/>
          <w:color w:val="000000"/>
          <w:sz w:val="24"/>
          <w:szCs w:val="24"/>
        </w:rPr>
      </w:pPr>
      <w:r w:rsidRPr="00512B42">
        <w:rPr>
          <w:rFonts w:ascii="Arial" w:hAnsi="Arial" w:cs="Arial"/>
          <w:color w:val="000000"/>
          <w:sz w:val="24"/>
          <w:szCs w:val="24"/>
        </w:rPr>
        <w:t>En España se registran en torno a 7.500 nuevos casos de linfoma cada año, lo q</w:t>
      </w:r>
      <w:r>
        <w:rPr>
          <w:rFonts w:ascii="Arial" w:hAnsi="Arial" w:cs="Arial"/>
          <w:color w:val="000000"/>
          <w:sz w:val="24"/>
          <w:szCs w:val="24"/>
        </w:rPr>
        <w:t xml:space="preserve">ue supone la 6ª (mujeres) o 7ª </w:t>
      </w:r>
      <w:r w:rsidRPr="00512B42">
        <w:rPr>
          <w:rFonts w:ascii="Arial" w:hAnsi="Arial" w:cs="Arial"/>
          <w:color w:val="000000"/>
          <w:sz w:val="24"/>
          <w:szCs w:val="24"/>
        </w:rPr>
        <w:t xml:space="preserve">(varones) causa más común de cáncer; según datos del  Instituto Nacional de Estadística, murieron </w:t>
      </w:r>
      <w:r>
        <w:rPr>
          <w:rFonts w:ascii="Arial" w:hAnsi="Arial" w:cs="Arial"/>
          <w:color w:val="000000"/>
          <w:sz w:val="24"/>
          <w:szCs w:val="24"/>
        </w:rPr>
        <w:t xml:space="preserve">en 2016 un </w:t>
      </w:r>
      <w:r w:rsidRPr="00512B42">
        <w:rPr>
          <w:rFonts w:ascii="Arial" w:hAnsi="Arial" w:cs="Arial"/>
          <w:color w:val="000000"/>
          <w:sz w:val="24"/>
          <w:szCs w:val="24"/>
        </w:rPr>
        <w:t>total de 4.910 personas, un 10,3% más que en 2008 (4.451) por tumores malignos</w:t>
      </w:r>
      <w:r>
        <w:rPr>
          <w:rFonts w:ascii="Arial" w:hAnsi="Arial" w:cs="Arial"/>
          <w:color w:val="000000"/>
          <w:sz w:val="24"/>
          <w:szCs w:val="24"/>
        </w:rPr>
        <w:t xml:space="preserve"> del tejido linfático (excepto </w:t>
      </w:r>
      <w:r w:rsidRPr="00512B42">
        <w:rPr>
          <w:rFonts w:ascii="Arial" w:hAnsi="Arial" w:cs="Arial"/>
          <w:color w:val="000000"/>
          <w:sz w:val="24"/>
          <w:szCs w:val="24"/>
        </w:rPr>
        <w:t xml:space="preserve">leucemias), de las que un 54% eran varones y un 46%mujeres. </w:t>
      </w:r>
    </w:p>
    <w:p w:rsidR="00522EA8" w:rsidRDefault="002A0B32" w:rsidP="00522EA8">
      <w:pPr>
        <w:spacing w:line="360" w:lineRule="auto"/>
        <w:jc w:val="both"/>
        <w:rPr>
          <w:rFonts w:ascii="Arial" w:hAnsi="Arial" w:cs="Arial"/>
          <w:color w:val="000000"/>
          <w:sz w:val="24"/>
          <w:szCs w:val="24"/>
        </w:rPr>
      </w:pPr>
      <w:r>
        <w:rPr>
          <w:rFonts w:ascii="Arial" w:hAnsi="Arial" w:cs="Arial"/>
          <w:color w:val="000000"/>
          <w:sz w:val="24"/>
          <w:szCs w:val="24"/>
        </w:rPr>
        <w:t xml:space="preserve">En Estados Unidos, </w:t>
      </w:r>
      <w:r w:rsidRPr="0017489C">
        <w:rPr>
          <w:rFonts w:ascii="Arial" w:hAnsi="Arial" w:cs="Arial"/>
          <w:color w:val="000000"/>
          <w:sz w:val="24"/>
          <w:szCs w:val="24"/>
        </w:rPr>
        <w:t>ocupan el quinto</w:t>
      </w:r>
      <w:r w:rsidR="007333FD">
        <w:rPr>
          <w:rFonts w:ascii="Arial" w:hAnsi="Arial" w:cs="Arial"/>
          <w:color w:val="000000"/>
          <w:sz w:val="24"/>
          <w:szCs w:val="24"/>
        </w:rPr>
        <w:t xml:space="preserve"> lugar en cáncer y son</w:t>
      </w:r>
      <w:r>
        <w:rPr>
          <w:rFonts w:ascii="Arial" w:hAnsi="Arial" w:cs="Arial"/>
          <w:color w:val="000000"/>
          <w:sz w:val="24"/>
          <w:szCs w:val="24"/>
        </w:rPr>
        <w:t xml:space="preserve"> la sexta </w:t>
      </w:r>
      <w:r w:rsidRPr="0017489C">
        <w:rPr>
          <w:rFonts w:ascii="Arial" w:hAnsi="Arial" w:cs="Arial"/>
          <w:color w:val="000000"/>
          <w:sz w:val="24"/>
          <w:szCs w:val="24"/>
        </w:rPr>
        <w:t>causa más común de muerte por cáncer. Apro</w:t>
      </w:r>
      <w:r>
        <w:rPr>
          <w:rFonts w:ascii="Arial" w:hAnsi="Arial" w:cs="Arial"/>
          <w:color w:val="000000"/>
          <w:sz w:val="24"/>
          <w:szCs w:val="24"/>
        </w:rPr>
        <w:t xml:space="preserve">ximadamente 71,000 personas son </w:t>
      </w:r>
      <w:r w:rsidRPr="0017489C">
        <w:rPr>
          <w:rFonts w:ascii="Arial" w:hAnsi="Arial" w:cs="Arial"/>
          <w:color w:val="000000"/>
          <w:sz w:val="24"/>
          <w:szCs w:val="24"/>
        </w:rPr>
        <w:t>diagnosticadas</w:t>
      </w:r>
      <w:r w:rsidR="003F7E61">
        <w:rPr>
          <w:rFonts w:ascii="Arial" w:hAnsi="Arial" w:cs="Arial"/>
          <w:color w:val="000000"/>
          <w:sz w:val="24"/>
          <w:szCs w:val="24"/>
        </w:rPr>
        <w:t xml:space="preserve"> </w:t>
      </w:r>
      <w:r w:rsidRPr="0017489C">
        <w:rPr>
          <w:rFonts w:ascii="Arial" w:hAnsi="Arial" w:cs="Arial"/>
          <w:color w:val="000000"/>
          <w:sz w:val="24"/>
          <w:szCs w:val="24"/>
        </w:rPr>
        <w:t>con linfo</w:t>
      </w:r>
      <w:r>
        <w:rPr>
          <w:rFonts w:ascii="Arial" w:hAnsi="Arial" w:cs="Arial"/>
          <w:color w:val="000000"/>
          <w:sz w:val="24"/>
          <w:szCs w:val="24"/>
        </w:rPr>
        <w:t xml:space="preserve">ma no Hodgkin </w:t>
      </w:r>
      <w:r w:rsidRPr="0017489C">
        <w:rPr>
          <w:rFonts w:ascii="Arial" w:hAnsi="Arial" w:cs="Arial"/>
          <w:color w:val="000000"/>
          <w:sz w:val="24"/>
          <w:szCs w:val="24"/>
        </w:rPr>
        <w:t>cada año y la i</w:t>
      </w:r>
      <w:r>
        <w:rPr>
          <w:rFonts w:ascii="Arial" w:hAnsi="Arial" w:cs="Arial"/>
          <w:color w:val="000000"/>
          <w:sz w:val="24"/>
          <w:szCs w:val="24"/>
        </w:rPr>
        <w:t xml:space="preserve">ncidencia de la enfermedad está </w:t>
      </w:r>
      <w:r w:rsidRPr="0017489C">
        <w:rPr>
          <w:rFonts w:ascii="Arial" w:hAnsi="Arial" w:cs="Arial"/>
          <w:color w:val="000000"/>
          <w:sz w:val="24"/>
          <w:szCs w:val="24"/>
        </w:rPr>
        <w:t>en</w:t>
      </w:r>
      <w:r>
        <w:rPr>
          <w:rFonts w:ascii="Arial" w:hAnsi="Arial" w:cs="Arial"/>
          <w:color w:val="000000"/>
          <w:sz w:val="24"/>
          <w:szCs w:val="24"/>
        </w:rPr>
        <w:t xml:space="preserve"> progreso</w:t>
      </w:r>
      <w:r w:rsidRPr="0017489C">
        <w:rPr>
          <w:rFonts w:ascii="Arial" w:hAnsi="Arial" w:cs="Arial"/>
          <w:color w:val="000000"/>
          <w:sz w:val="24"/>
          <w:szCs w:val="24"/>
        </w:rPr>
        <w:t>, duplicándose desde el decenio de</w:t>
      </w:r>
      <w:r w:rsidRPr="0017489C">
        <w:rPr>
          <w:rFonts w:ascii="Arial" w:hAnsi="Arial" w:cs="Arial"/>
          <w:color w:val="000000"/>
          <w:sz w:val="24"/>
          <w:szCs w:val="24"/>
        </w:rPr>
        <w:br/>
        <w:t>1970, con incr</w:t>
      </w:r>
      <w:r>
        <w:rPr>
          <w:rFonts w:ascii="Arial" w:hAnsi="Arial" w:cs="Arial"/>
          <w:color w:val="000000"/>
          <w:sz w:val="24"/>
          <w:szCs w:val="24"/>
        </w:rPr>
        <w:t xml:space="preserve">emento continuado de 1 a 2% por </w:t>
      </w:r>
      <w:r w:rsidRPr="0017489C">
        <w:rPr>
          <w:rFonts w:ascii="Arial" w:hAnsi="Arial" w:cs="Arial"/>
          <w:color w:val="000000"/>
          <w:sz w:val="24"/>
          <w:szCs w:val="24"/>
        </w:rPr>
        <w:t>año.</w:t>
      </w:r>
      <w:r w:rsidRPr="00CD291F">
        <w:rPr>
          <w:rFonts w:ascii="Arial" w:hAnsi="Arial" w:cs="Arial"/>
          <w:color w:val="000000"/>
          <w:sz w:val="24"/>
          <w:szCs w:val="24"/>
          <w:vertAlign w:val="superscript"/>
        </w:rPr>
        <w:t>6</w:t>
      </w:r>
    </w:p>
    <w:p w:rsidR="002A0B32" w:rsidRPr="00522EA8" w:rsidRDefault="002A0B32" w:rsidP="00522EA8">
      <w:pPr>
        <w:spacing w:line="360" w:lineRule="auto"/>
        <w:jc w:val="both"/>
        <w:rPr>
          <w:rFonts w:ascii="Arial" w:hAnsi="Arial" w:cs="Arial"/>
          <w:color w:val="000000"/>
          <w:sz w:val="24"/>
          <w:szCs w:val="24"/>
        </w:rPr>
      </w:pPr>
      <w:r w:rsidRPr="00D005BD">
        <w:rPr>
          <w:rFonts w:ascii="Arial" w:hAnsi="Arial" w:cs="Arial"/>
          <w:color w:val="000000"/>
          <w:sz w:val="24"/>
          <w:szCs w:val="24"/>
        </w:rPr>
        <w:lastRenderedPageBreak/>
        <w:t>En el 2018 se diagnosticaron más de 500 000 nuevos casos de linfoma no hodgkin con un saldo de 250 000 defunciones en todo el mundo</w:t>
      </w:r>
      <w:r w:rsidR="00115BB2">
        <w:rPr>
          <w:rFonts w:ascii="Arial" w:hAnsi="Arial" w:cs="Arial"/>
          <w:color w:val="000000"/>
          <w:sz w:val="24"/>
          <w:szCs w:val="24"/>
          <w:vertAlign w:val="superscript"/>
        </w:rPr>
        <w:t>.7</w:t>
      </w:r>
    </w:p>
    <w:p w:rsidR="00F75702" w:rsidRPr="00E82C28" w:rsidRDefault="00F75702" w:rsidP="00E82C28">
      <w:pPr>
        <w:spacing w:line="360" w:lineRule="auto"/>
        <w:jc w:val="both"/>
        <w:rPr>
          <w:rFonts w:ascii="Arial" w:hAnsi="Arial" w:cs="Arial"/>
          <w:color w:val="000000"/>
          <w:sz w:val="24"/>
          <w:szCs w:val="24"/>
        </w:rPr>
      </w:pPr>
      <w:r w:rsidRPr="00374797">
        <w:rPr>
          <w:rFonts w:ascii="Arial" w:hAnsi="Arial" w:cs="Arial"/>
          <w:color w:val="000000"/>
          <w:sz w:val="24"/>
          <w:szCs w:val="24"/>
        </w:rPr>
        <w:t xml:space="preserve">En las últimas décadas se ha registrado un </w:t>
      </w:r>
      <w:r w:rsidRPr="00D720CC">
        <w:rPr>
          <w:rFonts w:ascii="Arial" w:hAnsi="Arial" w:cs="Arial"/>
          <w:sz w:val="24"/>
          <w:szCs w:val="24"/>
        </w:rPr>
        <w:t>aumento</w:t>
      </w:r>
      <w:r w:rsidRPr="00374797">
        <w:rPr>
          <w:rFonts w:ascii="Arial" w:hAnsi="Arial" w:cs="Arial"/>
          <w:color w:val="000000"/>
          <w:sz w:val="24"/>
          <w:szCs w:val="24"/>
        </w:rPr>
        <w:t xml:space="preserve"> en las tasas de incidencia y de mortalidad de los linfomas no Hodgkin, princip</w:t>
      </w:r>
      <w:r w:rsidRPr="00D720CC">
        <w:rPr>
          <w:rFonts w:ascii="Arial" w:hAnsi="Arial" w:cs="Arial"/>
          <w:sz w:val="24"/>
          <w:szCs w:val="24"/>
        </w:rPr>
        <w:t>almente</w:t>
      </w:r>
      <w:r>
        <w:rPr>
          <w:rFonts w:ascii="Arial" w:hAnsi="Arial" w:cs="Arial"/>
          <w:color w:val="000000"/>
          <w:sz w:val="24"/>
          <w:szCs w:val="24"/>
        </w:rPr>
        <w:t xml:space="preserve"> en países industrializados como </w:t>
      </w:r>
      <w:r w:rsidRPr="00374797">
        <w:rPr>
          <w:rFonts w:ascii="Arial" w:hAnsi="Arial" w:cs="Arial"/>
          <w:color w:val="000000"/>
          <w:sz w:val="24"/>
          <w:szCs w:val="24"/>
        </w:rPr>
        <w:t>España e Italia. E</w:t>
      </w:r>
      <w:r w:rsidRPr="00D720CC">
        <w:rPr>
          <w:rFonts w:ascii="Arial" w:hAnsi="Arial" w:cs="Arial"/>
          <w:sz w:val="24"/>
          <w:szCs w:val="24"/>
        </w:rPr>
        <w:t xml:space="preserve">l incremento </w:t>
      </w:r>
      <w:r w:rsidRPr="00374797">
        <w:rPr>
          <w:rFonts w:ascii="Arial" w:hAnsi="Arial" w:cs="Arial"/>
          <w:color w:val="000000"/>
          <w:sz w:val="24"/>
          <w:szCs w:val="24"/>
        </w:rPr>
        <w:t>afecta a  todos los grupos de edad adulta, aunque el mayor se registra en los sectores de eda</w:t>
      </w:r>
      <w:r w:rsidR="00705873">
        <w:rPr>
          <w:rFonts w:ascii="Arial" w:hAnsi="Arial" w:cs="Arial"/>
          <w:color w:val="000000"/>
          <w:sz w:val="24"/>
          <w:szCs w:val="24"/>
        </w:rPr>
        <w:t xml:space="preserve">d más avanzada de la población, </w:t>
      </w:r>
      <w:r w:rsidRPr="00374797">
        <w:rPr>
          <w:rFonts w:ascii="Arial" w:hAnsi="Arial" w:cs="Arial"/>
          <w:color w:val="000000"/>
          <w:sz w:val="24"/>
          <w:szCs w:val="24"/>
        </w:rPr>
        <w:t>pero la mediana  de presentación se sitúa en torno a los 50 años, siend</w:t>
      </w:r>
      <w:r w:rsidR="0084024D">
        <w:rPr>
          <w:rFonts w:ascii="Arial" w:hAnsi="Arial" w:cs="Arial"/>
          <w:color w:val="000000"/>
          <w:sz w:val="24"/>
          <w:szCs w:val="24"/>
        </w:rPr>
        <w:t>o más frecuentes en los varones</w:t>
      </w:r>
      <w:r>
        <w:rPr>
          <w:rFonts w:ascii="Arial" w:hAnsi="Arial" w:cs="Arial"/>
          <w:color w:val="000000"/>
          <w:sz w:val="24"/>
          <w:szCs w:val="24"/>
        </w:rPr>
        <w:t>.</w:t>
      </w:r>
      <w:r>
        <w:rPr>
          <w:rFonts w:ascii="Arial" w:hAnsi="Arial" w:cs="Arial"/>
          <w:color w:val="000000"/>
          <w:sz w:val="24"/>
          <w:szCs w:val="24"/>
          <w:vertAlign w:val="superscript"/>
        </w:rPr>
        <w:t>8</w:t>
      </w:r>
      <w:r w:rsidR="00E82C28">
        <w:rPr>
          <w:rFonts w:ascii="Arial" w:hAnsi="Arial" w:cs="Arial"/>
          <w:color w:val="000000"/>
          <w:sz w:val="24"/>
          <w:szCs w:val="24"/>
          <w:vertAlign w:val="superscript"/>
        </w:rPr>
        <w:t>-9</w:t>
      </w:r>
    </w:p>
    <w:p w:rsidR="00B07C06" w:rsidRDefault="00B07C06" w:rsidP="00446F0B">
      <w:pPr>
        <w:spacing w:line="360" w:lineRule="auto"/>
        <w:jc w:val="both"/>
        <w:rPr>
          <w:rFonts w:ascii="Arial" w:hAnsi="Arial" w:cs="Arial"/>
          <w:color w:val="000000"/>
          <w:sz w:val="24"/>
          <w:szCs w:val="24"/>
        </w:rPr>
      </w:pPr>
      <w:r w:rsidRPr="00374797">
        <w:rPr>
          <w:rFonts w:ascii="Arial" w:hAnsi="Arial" w:cs="Arial"/>
          <w:color w:val="000000"/>
          <w:sz w:val="24"/>
          <w:szCs w:val="24"/>
        </w:rPr>
        <w:t xml:space="preserve">Dentro de la amplia variedad de los linfomas, son los foliculares el subtipo histológico más representado (20-45 %). </w:t>
      </w:r>
      <w:r w:rsidRPr="00E01855">
        <w:rPr>
          <w:rFonts w:ascii="Arial" w:hAnsi="Arial" w:cs="Arial"/>
          <w:color w:val="000000"/>
          <w:sz w:val="24"/>
          <w:szCs w:val="24"/>
          <w:vertAlign w:val="superscript"/>
        </w:rPr>
        <w:t>1</w:t>
      </w:r>
      <w:r w:rsidR="00446F0B">
        <w:rPr>
          <w:rFonts w:ascii="Arial" w:hAnsi="Arial" w:cs="Arial"/>
          <w:color w:val="000000"/>
          <w:sz w:val="24"/>
          <w:szCs w:val="24"/>
          <w:vertAlign w:val="superscript"/>
        </w:rPr>
        <w:t>0</w:t>
      </w:r>
    </w:p>
    <w:p w:rsidR="009D2844" w:rsidRPr="00762EA7" w:rsidRDefault="009D2844" w:rsidP="009D2844">
      <w:pPr>
        <w:spacing w:line="360" w:lineRule="auto"/>
        <w:jc w:val="both"/>
        <w:rPr>
          <w:rFonts w:ascii="Arial" w:hAnsi="Arial" w:cs="Arial"/>
          <w:color w:val="000000"/>
          <w:sz w:val="24"/>
          <w:szCs w:val="24"/>
        </w:rPr>
      </w:pPr>
      <w:r w:rsidRPr="00374797">
        <w:rPr>
          <w:rFonts w:ascii="Arial" w:hAnsi="Arial" w:cs="Arial"/>
          <w:color w:val="000000"/>
          <w:sz w:val="24"/>
          <w:szCs w:val="24"/>
        </w:rPr>
        <w:t xml:space="preserve">Los </w:t>
      </w:r>
      <w:r w:rsidRPr="00DD48AD">
        <w:rPr>
          <w:rFonts w:ascii="Arial" w:hAnsi="Arial" w:cs="Arial"/>
          <w:sz w:val="24"/>
          <w:szCs w:val="24"/>
        </w:rPr>
        <w:t>linfomas</w:t>
      </w:r>
      <w:r w:rsidR="000E2DED">
        <w:rPr>
          <w:rFonts w:ascii="Arial" w:hAnsi="Arial" w:cs="Arial"/>
          <w:sz w:val="24"/>
          <w:szCs w:val="24"/>
        </w:rPr>
        <w:t xml:space="preserve"> </w:t>
      </w:r>
      <w:r w:rsidRPr="00374797">
        <w:rPr>
          <w:rFonts w:ascii="Arial" w:hAnsi="Arial" w:cs="Arial"/>
          <w:color w:val="000000"/>
          <w:sz w:val="24"/>
          <w:szCs w:val="24"/>
        </w:rPr>
        <w:t>fol</w:t>
      </w:r>
      <w:r>
        <w:rPr>
          <w:rFonts w:ascii="Arial" w:hAnsi="Arial" w:cs="Arial"/>
          <w:color w:val="000000"/>
          <w:sz w:val="24"/>
          <w:szCs w:val="24"/>
        </w:rPr>
        <w:t>iculares (LF) son un subgrupo de los</w:t>
      </w:r>
      <w:r w:rsidRPr="00374797">
        <w:rPr>
          <w:rFonts w:ascii="Arial" w:hAnsi="Arial" w:cs="Arial"/>
          <w:color w:val="000000"/>
          <w:sz w:val="24"/>
          <w:szCs w:val="24"/>
        </w:rPr>
        <w:t xml:space="preserve"> no </w:t>
      </w:r>
      <w:proofErr w:type="spellStart"/>
      <w:r w:rsidRPr="00374797">
        <w:rPr>
          <w:rFonts w:ascii="Arial" w:hAnsi="Arial" w:cs="Arial"/>
          <w:color w:val="000000"/>
          <w:sz w:val="24"/>
          <w:szCs w:val="24"/>
        </w:rPr>
        <w:t>hodgkinianos</w:t>
      </w:r>
      <w:proofErr w:type="spellEnd"/>
      <w:r w:rsidRPr="00374797">
        <w:rPr>
          <w:rFonts w:ascii="Arial" w:hAnsi="Arial" w:cs="Arial"/>
          <w:color w:val="000000"/>
          <w:sz w:val="24"/>
          <w:szCs w:val="24"/>
        </w:rPr>
        <w:t xml:space="preserve"> (LNH) de origen B caracterizados por remisiones y recaídas continuas. Es </w:t>
      </w:r>
      <w:r>
        <w:rPr>
          <w:rFonts w:ascii="Arial" w:hAnsi="Arial" w:cs="Arial"/>
          <w:color w:val="000000"/>
          <w:sz w:val="24"/>
          <w:szCs w:val="24"/>
        </w:rPr>
        <w:t xml:space="preserve">el </w:t>
      </w:r>
      <w:r w:rsidRPr="00374797">
        <w:rPr>
          <w:rFonts w:ascii="Arial" w:hAnsi="Arial" w:cs="Arial"/>
          <w:color w:val="000000"/>
          <w:sz w:val="24"/>
          <w:szCs w:val="24"/>
        </w:rPr>
        <w:t>segundo tipo m</w:t>
      </w:r>
      <w:r>
        <w:rPr>
          <w:rFonts w:ascii="Arial" w:hAnsi="Arial" w:cs="Arial"/>
          <w:color w:val="000000"/>
          <w:sz w:val="24"/>
          <w:szCs w:val="24"/>
        </w:rPr>
        <w:t>ás frecuente, ya que representa</w:t>
      </w:r>
      <w:r w:rsidRPr="00374797">
        <w:rPr>
          <w:rFonts w:ascii="Arial" w:hAnsi="Arial" w:cs="Arial"/>
          <w:color w:val="000000"/>
          <w:sz w:val="24"/>
          <w:szCs w:val="24"/>
        </w:rPr>
        <w:t xml:space="preserve"> entre el 22 y 40 % de los LNH.</w:t>
      </w:r>
      <w:r w:rsidRPr="00E01855">
        <w:rPr>
          <w:rFonts w:ascii="Arial" w:hAnsi="Arial" w:cs="Arial"/>
          <w:color w:val="000000"/>
          <w:sz w:val="24"/>
          <w:szCs w:val="24"/>
          <w:vertAlign w:val="superscript"/>
        </w:rPr>
        <w:t>1</w:t>
      </w:r>
      <w:r w:rsidR="00AC463E">
        <w:rPr>
          <w:rFonts w:ascii="Arial" w:hAnsi="Arial" w:cs="Arial"/>
          <w:color w:val="000000"/>
          <w:sz w:val="24"/>
          <w:szCs w:val="24"/>
          <w:vertAlign w:val="superscript"/>
        </w:rPr>
        <w:t>1</w:t>
      </w:r>
    </w:p>
    <w:p w:rsidR="002A0B32" w:rsidRPr="00374797" w:rsidRDefault="002A0B32" w:rsidP="004517DB">
      <w:pPr>
        <w:spacing w:line="360" w:lineRule="auto"/>
        <w:ind w:right="51"/>
        <w:jc w:val="both"/>
        <w:rPr>
          <w:rFonts w:ascii="Arial" w:hAnsi="Arial" w:cs="Arial"/>
          <w:color w:val="000000"/>
          <w:sz w:val="24"/>
          <w:szCs w:val="24"/>
        </w:rPr>
      </w:pPr>
      <w:r w:rsidRPr="00374797">
        <w:rPr>
          <w:rFonts w:ascii="Arial" w:hAnsi="Arial" w:cs="Arial"/>
          <w:color w:val="000000"/>
          <w:sz w:val="24"/>
          <w:szCs w:val="24"/>
        </w:rPr>
        <w:t xml:space="preserve">En Cuba, se reportan </w:t>
      </w:r>
      <w:r w:rsidRPr="00997208">
        <w:rPr>
          <w:rFonts w:ascii="Arial" w:hAnsi="Arial" w:cs="Arial"/>
          <w:sz w:val="24"/>
          <w:szCs w:val="24"/>
        </w:rPr>
        <w:t>cada año</w:t>
      </w:r>
      <w:r w:rsidRPr="00374797">
        <w:rPr>
          <w:rFonts w:ascii="Arial" w:hAnsi="Arial" w:cs="Arial"/>
          <w:color w:val="000000"/>
          <w:sz w:val="24"/>
          <w:szCs w:val="24"/>
        </w:rPr>
        <w:t xml:space="preserve"> más de 20 000 casos nu</w:t>
      </w:r>
      <w:r>
        <w:rPr>
          <w:rFonts w:ascii="Arial" w:hAnsi="Arial" w:cs="Arial"/>
          <w:color w:val="000000"/>
          <w:sz w:val="24"/>
          <w:szCs w:val="24"/>
        </w:rPr>
        <w:t xml:space="preserve">evos de cáncer, </w:t>
      </w:r>
      <w:r w:rsidRPr="00997208">
        <w:rPr>
          <w:rFonts w:ascii="Arial" w:hAnsi="Arial" w:cs="Arial"/>
          <w:sz w:val="24"/>
          <w:szCs w:val="24"/>
        </w:rPr>
        <w:t xml:space="preserve">en el2018 se reportaron 24 902 muertes por tumores malignos de diferentes localizaciones. Según el anuario estadístico del 2019 editado en 2020, en el año </w:t>
      </w:r>
      <w:r w:rsidR="00571F0C">
        <w:rPr>
          <w:rFonts w:ascii="Arial" w:hAnsi="Arial" w:cs="Arial"/>
          <w:sz w:val="24"/>
          <w:szCs w:val="24"/>
        </w:rPr>
        <w:t>2019</w:t>
      </w:r>
      <w:r w:rsidRPr="00997208">
        <w:rPr>
          <w:rFonts w:ascii="Arial" w:hAnsi="Arial" w:cs="Arial"/>
          <w:sz w:val="24"/>
          <w:szCs w:val="24"/>
        </w:rPr>
        <w:t xml:space="preserve"> debido a tumores del tejido linfático y otro órganos hematopoyéticos se produjeron  957 para una tasa de 8.5%, de ellas 549 defunciones fueron del sexo masculino para una tasa de </w:t>
      </w:r>
      <w:r w:rsidR="003811E0">
        <w:rPr>
          <w:rFonts w:ascii="Arial" w:hAnsi="Arial" w:cs="Arial"/>
          <w:sz w:val="24"/>
          <w:szCs w:val="24"/>
        </w:rPr>
        <w:t xml:space="preserve">9,8, predominando el grupo </w:t>
      </w:r>
      <w:r w:rsidR="00527F58">
        <w:rPr>
          <w:rFonts w:ascii="Arial" w:hAnsi="Arial" w:cs="Arial"/>
          <w:sz w:val="24"/>
          <w:szCs w:val="24"/>
        </w:rPr>
        <w:t>etari</w:t>
      </w:r>
      <w:r w:rsidR="00527F58" w:rsidRPr="00997208">
        <w:rPr>
          <w:rFonts w:ascii="Arial" w:hAnsi="Arial" w:cs="Arial"/>
          <w:sz w:val="24"/>
          <w:szCs w:val="24"/>
        </w:rPr>
        <w:t>o</w:t>
      </w:r>
      <w:r w:rsidRPr="00997208">
        <w:rPr>
          <w:rFonts w:ascii="Arial" w:hAnsi="Arial" w:cs="Arial"/>
          <w:sz w:val="24"/>
          <w:szCs w:val="24"/>
        </w:rPr>
        <w:t xml:space="preserve"> entre 60 y 79 años con 288, con respecto a las féminas se produjeron 408 decesos para una tasa de 7.2 por 100 000 mujeres, coincidiendo el mayor número en el mismo grupo de edades, es decir de 60 a 79</w:t>
      </w:r>
      <w:r>
        <w:rPr>
          <w:rFonts w:ascii="Arial" w:hAnsi="Arial" w:cs="Arial"/>
          <w:color w:val="000000"/>
          <w:sz w:val="24"/>
          <w:szCs w:val="24"/>
        </w:rPr>
        <w:t xml:space="preserve"> años con 214, la razón de tasa de sexo es 1,4 hombre por cada mujer.</w:t>
      </w:r>
      <w:r w:rsidR="00AC463E">
        <w:rPr>
          <w:rFonts w:ascii="Arial" w:hAnsi="Arial" w:cs="Arial"/>
          <w:color w:val="000000"/>
          <w:sz w:val="24"/>
          <w:szCs w:val="24"/>
          <w:vertAlign w:val="superscript"/>
        </w:rPr>
        <w:t>12</w:t>
      </w:r>
      <w:r w:rsidR="00E82C28">
        <w:rPr>
          <w:rFonts w:ascii="Arial" w:hAnsi="Arial" w:cs="Arial"/>
          <w:color w:val="000000"/>
          <w:sz w:val="24"/>
          <w:szCs w:val="24"/>
          <w:vertAlign w:val="superscript"/>
        </w:rPr>
        <w:t>-1</w:t>
      </w:r>
      <w:r w:rsidR="00AC463E">
        <w:rPr>
          <w:rFonts w:ascii="Arial" w:hAnsi="Arial" w:cs="Arial"/>
          <w:color w:val="000000"/>
          <w:sz w:val="24"/>
          <w:szCs w:val="24"/>
          <w:vertAlign w:val="superscript"/>
        </w:rPr>
        <w:t>3</w:t>
      </w:r>
    </w:p>
    <w:p w:rsidR="001B116D" w:rsidRDefault="002A0B32" w:rsidP="008B60E1">
      <w:pPr>
        <w:spacing w:line="360" w:lineRule="auto"/>
        <w:ind w:right="51"/>
        <w:jc w:val="both"/>
        <w:rPr>
          <w:rFonts w:ascii="Arial" w:hAnsi="Arial" w:cs="Arial"/>
          <w:sz w:val="24"/>
          <w:szCs w:val="24"/>
          <w:lang w:val="es-ES_tradnl"/>
        </w:rPr>
      </w:pPr>
      <w:r>
        <w:rPr>
          <w:rFonts w:ascii="Arial" w:hAnsi="Arial" w:cs="Arial"/>
          <w:sz w:val="24"/>
          <w:szCs w:val="24"/>
        </w:rPr>
        <w:t>Con el advenimiento del desarrollo científico técnico se abrió una nueva página en la historia de la Imagenología. A nivel mundial existen múltiples</w:t>
      </w:r>
      <w:r w:rsidRPr="00DD48AD">
        <w:rPr>
          <w:rFonts w:ascii="Arial" w:hAnsi="Arial" w:cs="Arial"/>
          <w:sz w:val="24"/>
          <w:szCs w:val="24"/>
        </w:rPr>
        <w:t xml:space="preserve"> </w:t>
      </w:r>
      <w:proofErr w:type="spellStart"/>
      <w:r w:rsidRPr="00DD48AD">
        <w:rPr>
          <w:rFonts w:ascii="Arial" w:hAnsi="Arial" w:cs="Arial"/>
          <w:sz w:val="24"/>
          <w:szCs w:val="24"/>
        </w:rPr>
        <w:t>estudios</w:t>
      </w:r>
      <w:r w:rsidRPr="00636FDA">
        <w:rPr>
          <w:rFonts w:ascii="Arial" w:hAnsi="Arial" w:cs="Arial"/>
          <w:sz w:val="24"/>
          <w:szCs w:val="24"/>
        </w:rPr>
        <w:t>que</w:t>
      </w:r>
      <w:proofErr w:type="spellEnd"/>
      <w:r>
        <w:rPr>
          <w:rFonts w:ascii="Arial" w:hAnsi="Arial" w:cs="Arial"/>
          <w:sz w:val="24"/>
          <w:szCs w:val="24"/>
        </w:rPr>
        <w:t xml:space="preserve"> permiten diagnosticar el linfoma, uno de ellos es la Tomografía axial computarizada, </w:t>
      </w:r>
      <w:r w:rsidRPr="009F11E3">
        <w:rPr>
          <w:rFonts w:ascii="Arial" w:hAnsi="Arial" w:cs="Arial"/>
          <w:sz w:val="24"/>
          <w:szCs w:val="24"/>
        </w:rPr>
        <w:t xml:space="preserve">(TAC), </w:t>
      </w:r>
      <w:r w:rsidR="004B4E2C">
        <w:rPr>
          <w:rFonts w:ascii="Arial" w:hAnsi="Arial" w:cs="Arial"/>
          <w:sz w:val="24"/>
          <w:szCs w:val="24"/>
        </w:rPr>
        <w:t xml:space="preserve">creada y puesta </w:t>
      </w:r>
      <w:r w:rsidR="004B4E2C" w:rsidRPr="004B4E2C">
        <w:rPr>
          <w:rFonts w:ascii="Arial" w:hAnsi="Arial" w:cs="Arial"/>
          <w:sz w:val="24"/>
          <w:szCs w:val="24"/>
          <w:lang w:val="es-ES_tradnl"/>
        </w:rPr>
        <w:t xml:space="preserve">en práctica por primera vez </w:t>
      </w:r>
      <w:r w:rsidR="004B4E2C">
        <w:rPr>
          <w:rFonts w:ascii="Arial" w:hAnsi="Arial" w:cs="Arial"/>
          <w:sz w:val="24"/>
          <w:szCs w:val="24"/>
        </w:rPr>
        <w:t xml:space="preserve">en </w:t>
      </w:r>
      <w:r w:rsidR="004B4E2C">
        <w:rPr>
          <w:rFonts w:ascii="Arial" w:hAnsi="Arial" w:cs="Arial"/>
          <w:sz w:val="24"/>
          <w:szCs w:val="24"/>
          <w:lang w:val="es-ES_tradnl"/>
        </w:rPr>
        <w:t>1972 por e</w:t>
      </w:r>
      <w:r w:rsidR="004B4E2C" w:rsidRPr="004B4E2C">
        <w:rPr>
          <w:rFonts w:ascii="Arial" w:hAnsi="Arial" w:cs="Arial"/>
          <w:sz w:val="24"/>
          <w:szCs w:val="24"/>
          <w:lang w:val="es-ES_tradnl"/>
        </w:rPr>
        <w:t xml:space="preserve">l Dr. Godfrey Hounsfield, por lo que posteriormente conseguiría el premio </w:t>
      </w:r>
      <w:r w:rsidR="004B4E2C">
        <w:rPr>
          <w:rFonts w:ascii="Arial" w:hAnsi="Arial" w:cs="Arial"/>
          <w:sz w:val="24"/>
          <w:szCs w:val="24"/>
          <w:lang w:val="es-ES_tradnl"/>
        </w:rPr>
        <w:t xml:space="preserve">Nobel junto con el Dr. Cormack en </w:t>
      </w:r>
      <w:r w:rsidR="004B4E2C" w:rsidRPr="004B4E2C">
        <w:rPr>
          <w:rFonts w:ascii="Arial" w:hAnsi="Arial" w:cs="Arial"/>
          <w:sz w:val="24"/>
          <w:szCs w:val="24"/>
          <w:lang w:val="es-ES_tradnl"/>
        </w:rPr>
        <w:t>1979</w:t>
      </w:r>
      <w:r w:rsidR="004B4E2C">
        <w:rPr>
          <w:rFonts w:ascii="Arial" w:hAnsi="Arial" w:cs="Arial"/>
          <w:sz w:val="24"/>
          <w:szCs w:val="24"/>
          <w:lang w:val="es-ES_tradnl"/>
        </w:rPr>
        <w:t>.</w:t>
      </w:r>
    </w:p>
    <w:p w:rsidR="008D2DE8" w:rsidRPr="004961CC" w:rsidRDefault="002A0B32" w:rsidP="008B60E1">
      <w:pPr>
        <w:spacing w:line="360" w:lineRule="auto"/>
        <w:ind w:right="51"/>
        <w:jc w:val="both"/>
        <w:rPr>
          <w:rFonts w:ascii="Arial" w:hAnsi="Arial" w:cs="Arial"/>
          <w:color w:val="000000"/>
          <w:sz w:val="24"/>
          <w:szCs w:val="24"/>
        </w:rPr>
      </w:pPr>
      <w:r w:rsidRPr="00522EAF">
        <w:rPr>
          <w:rFonts w:ascii="Arial" w:hAnsi="Arial" w:cs="Arial"/>
          <w:sz w:val="24"/>
          <w:szCs w:val="24"/>
        </w:rPr>
        <w:lastRenderedPageBreak/>
        <w:t xml:space="preserve">La Tomografía es el procesamiento de imágenes por secciones. La palabra griega </w:t>
      </w:r>
      <w:r w:rsidRPr="00522EAF">
        <w:rPr>
          <w:rFonts w:ascii="Arial" w:hAnsi="Arial" w:cs="Arial"/>
          <w:i/>
          <w:iCs/>
          <w:sz w:val="24"/>
          <w:szCs w:val="24"/>
        </w:rPr>
        <w:t>tomos</w:t>
      </w:r>
      <w:r w:rsidRPr="00522EAF">
        <w:rPr>
          <w:rFonts w:ascii="Arial" w:hAnsi="Arial" w:cs="Arial"/>
          <w:sz w:val="24"/>
          <w:szCs w:val="24"/>
        </w:rPr>
        <w:t xml:space="preserve"> conlleva el significado de “cortar” “dividir” o “seccionar.” </w:t>
      </w:r>
      <w:r w:rsidR="008D2DE8" w:rsidRPr="006714AD">
        <w:rPr>
          <w:rFonts w:ascii="Arial" w:hAnsi="Arial" w:cs="Arial"/>
          <w:color w:val="231F20"/>
          <w:sz w:val="24"/>
          <w:szCs w:val="24"/>
        </w:rPr>
        <w:t>Con los equipos de TC multidetector es posibl</w:t>
      </w:r>
      <w:r w:rsidR="008D2DE8">
        <w:rPr>
          <w:rFonts w:ascii="Arial" w:hAnsi="Arial" w:cs="Arial"/>
          <w:color w:val="231F20"/>
          <w:sz w:val="24"/>
          <w:szCs w:val="24"/>
        </w:rPr>
        <w:t xml:space="preserve">e </w:t>
      </w:r>
      <w:r w:rsidR="008D2DE8" w:rsidRPr="006714AD">
        <w:rPr>
          <w:rFonts w:ascii="Arial" w:hAnsi="Arial" w:cs="Arial"/>
          <w:color w:val="231F20"/>
          <w:sz w:val="24"/>
          <w:szCs w:val="24"/>
        </w:rPr>
        <w:t>detectar ganglios men</w:t>
      </w:r>
      <w:r w:rsidR="008D2DE8">
        <w:rPr>
          <w:rFonts w:ascii="Arial" w:hAnsi="Arial" w:cs="Arial"/>
          <w:color w:val="231F20"/>
          <w:sz w:val="24"/>
          <w:szCs w:val="24"/>
        </w:rPr>
        <w:t xml:space="preserve">ores de 5 mm o lesiones focales </w:t>
      </w:r>
      <w:r w:rsidR="008D2DE8" w:rsidRPr="006714AD">
        <w:rPr>
          <w:rFonts w:ascii="Arial" w:hAnsi="Arial" w:cs="Arial"/>
          <w:color w:val="231F20"/>
          <w:sz w:val="24"/>
          <w:szCs w:val="24"/>
        </w:rPr>
        <w:t>extraganglionares de muy pocos milímetros</w:t>
      </w:r>
      <w:r w:rsidR="000F1136">
        <w:rPr>
          <w:rFonts w:ascii="Arial" w:hAnsi="Arial" w:cs="Arial"/>
          <w:color w:val="000000"/>
          <w:sz w:val="24"/>
          <w:szCs w:val="24"/>
        </w:rPr>
        <w:t xml:space="preserve">, </w:t>
      </w:r>
      <w:r w:rsidR="008B60E1">
        <w:rPr>
          <w:rFonts w:ascii="Arial" w:hAnsi="Arial" w:cs="Arial"/>
          <w:color w:val="000000"/>
          <w:sz w:val="24"/>
          <w:szCs w:val="24"/>
        </w:rPr>
        <w:t xml:space="preserve">la TC abdominal es </w:t>
      </w:r>
      <w:r w:rsidR="008D2DE8" w:rsidRPr="00BA564B">
        <w:rPr>
          <w:rFonts w:ascii="Arial" w:hAnsi="Arial" w:cs="Arial"/>
          <w:color w:val="000000"/>
          <w:sz w:val="24"/>
          <w:szCs w:val="24"/>
        </w:rPr>
        <w:t>considerada una técnica superior al ultrasonido para el diagnóstico del linfoma, ya que</w:t>
      </w:r>
      <w:r w:rsidR="000E2DED">
        <w:rPr>
          <w:rFonts w:ascii="Arial" w:hAnsi="Arial" w:cs="Arial"/>
          <w:color w:val="000000"/>
          <w:sz w:val="24"/>
          <w:szCs w:val="24"/>
        </w:rPr>
        <w:t xml:space="preserve"> permite reconocer </w:t>
      </w:r>
      <w:r w:rsidR="008D2DE8" w:rsidRPr="00BA564B">
        <w:rPr>
          <w:rFonts w:ascii="Arial" w:hAnsi="Arial" w:cs="Arial"/>
          <w:color w:val="000000"/>
          <w:sz w:val="24"/>
          <w:szCs w:val="24"/>
        </w:rPr>
        <w:t xml:space="preserve">de forma más precisa, la presencia de </w:t>
      </w:r>
      <w:r w:rsidR="008B60E1">
        <w:rPr>
          <w:rFonts w:ascii="Arial" w:hAnsi="Arial" w:cs="Arial"/>
          <w:color w:val="000000"/>
          <w:sz w:val="24"/>
          <w:szCs w:val="24"/>
        </w:rPr>
        <w:t xml:space="preserve">ganglios intra y </w:t>
      </w:r>
      <w:r w:rsidR="008D2DE8" w:rsidRPr="00BA564B">
        <w:rPr>
          <w:rFonts w:ascii="Arial" w:hAnsi="Arial" w:cs="Arial"/>
          <w:color w:val="000000"/>
          <w:sz w:val="24"/>
          <w:szCs w:val="24"/>
        </w:rPr>
        <w:t>retroperitoneales, así como la infiltración de los órganos sólidos del abdomen</w:t>
      </w:r>
      <w:r w:rsidR="008B60E1">
        <w:rPr>
          <w:rFonts w:ascii="Arial" w:hAnsi="Arial" w:cs="Arial"/>
          <w:color w:val="000000"/>
          <w:sz w:val="24"/>
          <w:szCs w:val="24"/>
        </w:rPr>
        <w:t>.</w:t>
      </w:r>
      <w:r w:rsidR="00115BB2">
        <w:rPr>
          <w:rFonts w:ascii="Arial" w:hAnsi="Arial" w:cs="Arial"/>
          <w:color w:val="000000"/>
          <w:sz w:val="24"/>
          <w:szCs w:val="24"/>
          <w:vertAlign w:val="superscript"/>
        </w:rPr>
        <w:t>1</w:t>
      </w:r>
      <w:r w:rsidR="00AC463E">
        <w:rPr>
          <w:rFonts w:ascii="Arial" w:hAnsi="Arial" w:cs="Arial"/>
          <w:color w:val="000000"/>
          <w:sz w:val="24"/>
          <w:szCs w:val="24"/>
          <w:vertAlign w:val="superscript"/>
        </w:rPr>
        <w:t>4</w:t>
      </w:r>
    </w:p>
    <w:p w:rsidR="008D2DE8" w:rsidRDefault="008D2DE8" w:rsidP="008B60E1">
      <w:pPr>
        <w:spacing w:line="360" w:lineRule="auto"/>
        <w:ind w:right="51"/>
        <w:jc w:val="both"/>
        <w:rPr>
          <w:rFonts w:ascii="Arial" w:hAnsi="Arial" w:cs="Arial"/>
          <w:color w:val="231F20"/>
          <w:sz w:val="24"/>
          <w:szCs w:val="24"/>
        </w:rPr>
      </w:pPr>
      <w:r w:rsidRPr="006714AD">
        <w:rPr>
          <w:rFonts w:ascii="Arial" w:hAnsi="Arial" w:cs="Arial"/>
          <w:color w:val="231F20"/>
          <w:sz w:val="24"/>
          <w:szCs w:val="24"/>
        </w:rPr>
        <w:t xml:space="preserve">El diagnóstico de la afectación </w:t>
      </w:r>
      <w:r>
        <w:rPr>
          <w:rFonts w:ascii="Arial" w:hAnsi="Arial" w:cs="Arial"/>
          <w:color w:val="231F20"/>
          <w:sz w:val="24"/>
          <w:szCs w:val="24"/>
        </w:rPr>
        <w:t xml:space="preserve">ganglionar por TC se basa en un </w:t>
      </w:r>
      <w:r w:rsidRPr="006714AD">
        <w:rPr>
          <w:rFonts w:ascii="Arial" w:hAnsi="Arial" w:cs="Arial"/>
          <w:color w:val="231F20"/>
          <w:sz w:val="24"/>
          <w:szCs w:val="24"/>
        </w:rPr>
        <w:t>criterio de tamaño. Se consideran patológicos los ganglios mayores de 1 cm en su eje corto. Las a</w:t>
      </w:r>
      <w:r>
        <w:rPr>
          <w:rFonts w:ascii="Arial" w:hAnsi="Arial" w:cs="Arial"/>
          <w:color w:val="231F20"/>
          <w:sz w:val="24"/>
          <w:szCs w:val="24"/>
        </w:rPr>
        <w:t xml:space="preserve">denopatías en el linfoma suelen </w:t>
      </w:r>
      <w:r w:rsidRPr="006714AD">
        <w:rPr>
          <w:rFonts w:ascii="Arial" w:hAnsi="Arial" w:cs="Arial"/>
          <w:color w:val="231F20"/>
          <w:sz w:val="24"/>
          <w:szCs w:val="24"/>
        </w:rPr>
        <w:t>tener una atenuación homogéne</w:t>
      </w:r>
      <w:r w:rsidR="008B60E1">
        <w:rPr>
          <w:rFonts w:ascii="Arial" w:hAnsi="Arial" w:cs="Arial"/>
          <w:color w:val="231F20"/>
          <w:sz w:val="24"/>
          <w:szCs w:val="24"/>
        </w:rPr>
        <w:t xml:space="preserve">a, lo que puede ocurrir incluso </w:t>
      </w:r>
      <w:r w:rsidRPr="006714AD">
        <w:rPr>
          <w:rFonts w:ascii="Arial" w:hAnsi="Arial" w:cs="Arial"/>
          <w:color w:val="231F20"/>
          <w:sz w:val="24"/>
          <w:szCs w:val="24"/>
        </w:rPr>
        <w:t>aunque tengan gran tamaño. Tras</w:t>
      </w:r>
      <w:r>
        <w:rPr>
          <w:rFonts w:ascii="Arial" w:hAnsi="Arial" w:cs="Arial"/>
          <w:color w:val="231F20"/>
          <w:sz w:val="24"/>
          <w:szCs w:val="24"/>
        </w:rPr>
        <w:t xml:space="preserve"> el tratamiento pueden aparecer </w:t>
      </w:r>
      <w:r w:rsidRPr="006714AD">
        <w:rPr>
          <w:rFonts w:ascii="Arial" w:hAnsi="Arial" w:cs="Arial"/>
          <w:color w:val="231F20"/>
          <w:sz w:val="24"/>
          <w:szCs w:val="24"/>
        </w:rPr>
        <w:t xml:space="preserve">calcificaciones. </w:t>
      </w:r>
    </w:p>
    <w:p w:rsidR="00766147" w:rsidRPr="002A088A" w:rsidRDefault="008D2DE8" w:rsidP="008B60E1">
      <w:pPr>
        <w:spacing w:line="360" w:lineRule="auto"/>
        <w:ind w:right="51"/>
        <w:jc w:val="both"/>
        <w:rPr>
          <w:rFonts w:ascii="Arial" w:hAnsi="Arial" w:cs="Arial"/>
          <w:color w:val="000000"/>
          <w:sz w:val="24"/>
          <w:szCs w:val="24"/>
        </w:rPr>
      </w:pPr>
      <w:r w:rsidRPr="006714AD">
        <w:rPr>
          <w:rFonts w:ascii="Arial" w:hAnsi="Arial" w:cs="Arial"/>
          <w:color w:val="231F20"/>
          <w:sz w:val="24"/>
          <w:szCs w:val="24"/>
        </w:rPr>
        <w:t>La afectación extraganglionar se manifiesta como organomegalias, engrosamiento de la pared del</w:t>
      </w:r>
      <w:r>
        <w:rPr>
          <w:rFonts w:ascii="Arial" w:hAnsi="Arial" w:cs="Arial"/>
          <w:color w:val="231F20"/>
          <w:sz w:val="24"/>
          <w:szCs w:val="24"/>
        </w:rPr>
        <w:t xml:space="preserve"> tracto gastrointestinal, masas </w:t>
      </w:r>
      <w:r w:rsidRPr="006714AD">
        <w:rPr>
          <w:rFonts w:ascii="Arial" w:hAnsi="Arial" w:cs="Arial"/>
          <w:color w:val="231F20"/>
          <w:sz w:val="24"/>
          <w:szCs w:val="24"/>
        </w:rPr>
        <w:t>de partes blandas, lesiones en ór</w:t>
      </w:r>
      <w:r>
        <w:rPr>
          <w:rFonts w:ascii="Arial" w:hAnsi="Arial" w:cs="Arial"/>
          <w:color w:val="231F20"/>
          <w:sz w:val="24"/>
          <w:szCs w:val="24"/>
        </w:rPr>
        <w:t>ganos sólidos o lesiones óseas.</w:t>
      </w:r>
      <w:r w:rsidR="00115BB2">
        <w:rPr>
          <w:rFonts w:ascii="Arial" w:hAnsi="Arial" w:cs="Arial"/>
          <w:color w:val="231F20"/>
          <w:sz w:val="24"/>
          <w:szCs w:val="24"/>
          <w:vertAlign w:val="superscript"/>
        </w:rPr>
        <w:t>1</w:t>
      </w:r>
      <w:r w:rsidR="00AC463E">
        <w:rPr>
          <w:rFonts w:ascii="Arial" w:hAnsi="Arial" w:cs="Arial"/>
          <w:color w:val="231F20"/>
          <w:sz w:val="24"/>
          <w:szCs w:val="24"/>
          <w:vertAlign w:val="superscript"/>
        </w:rPr>
        <w:t>5</w:t>
      </w:r>
    </w:p>
    <w:p w:rsidR="002A0B32" w:rsidRPr="00B276B6" w:rsidRDefault="002A0B32" w:rsidP="008B60E1">
      <w:pPr>
        <w:spacing w:line="360" w:lineRule="auto"/>
        <w:ind w:right="51"/>
        <w:jc w:val="both"/>
        <w:rPr>
          <w:rFonts w:ascii="Arial" w:hAnsi="Arial" w:cs="Arial"/>
          <w:sz w:val="24"/>
          <w:szCs w:val="24"/>
        </w:rPr>
      </w:pPr>
      <w:r w:rsidRPr="00CE7330">
        <w:rPr>
          <w:rFonts w:ascii="Arial" w:hAnsi="Arial" w:cs="Arial"/>
          <w:b/>
          <w:bCs/>
          <w:sz w:val="24"/>
          <w:szCs w:val="24"/>
        </w:rPr>
        <w:t>JUSTIFICACION</w:t>
      </w:r>
      <w:r>
        <w:rPr>
          <w:rFonts w:ascii="Arial" w:hAnsi="Arial" w:cs="Arial"/>
          <w:b/>
          <w:bCs/>
          <w:sz w:val="24"/>
          <w:szCs w:val="24"/>
        </w:rPr>
        <w:t>.</w:t>
      </w:r>
    </w:p>
    <w:p w:rsidR="002A0B32" w:rsidRDefault="002A0B32" w:rsidP="009D03DF">
      <w:pPr>
        <w:spacing w:after="0" w:line="360" w:lineRule="auto"/>
        <w:jc w:val="both"/>
        <w:rPr>
          <w:rFonts w:ascii="Arial" w:hAnsi="Arial" w:cs="Arial"/>
          <w:color w:val="000000"/>
          <w:sz w:val="24"/>
          <w:szCs w:val="24"/>
        </w:rPr>
      </w:pPr>
      <w:r>
        <w:rPr>
          <w:rFonts w:ascii="Arial" w:hAnsi="Arial" w:cs="Arial"/>
          <w:color w:val="000000"/>
          <w:sz w:val="24"/>
          <w:szCs w:val="24"/>
        </w:rPr>
        <w:t xml:space="preserve">El linfoma </w:t>
      </w:r>
      <w:r w:rsidRPr="008E2A7D">
        <w:rPr>
          <w:rFonts w:ascii="Arial" w:hAnsi="Arial" w:cs="Arial"/>
          <w:color w:val="000000"/>
          <w:sz w:val="24"/>
          <w:szCs w:val="24"/>
        </w:rPr>
        <w:t>es un importante problema de salud global y tiene un significativo incremento anual, considerándose</w:t>
      </w:r>
      <w:r>
        <w:rPr>
          <w:rFonts w:ascii="Arial" w:hAnsi="Arial" w:cs="Arial"/>
          <w:color w:val="000000"/>
          <w:sz w:val="24"/>
          <w:szCs w:val="24"/>
        </w:rPr>
        <w:t xml:space="preserve"> uno de los tipos de cáncer más frecuentes. Las tendencias mundiales de muertes estimadas por la enfermedad siguen aumentando.</w:t>
      </w:r>
    </w:p>
    <w:p w:rsidR="002A0B32" w:rsidRDefault="002A0B32" w:rsidP="009D03DF">
      <w:pPr>
        <w:spacing w:line="360" w:lineRule="auto"/>
        <w:jc w:val="both"/>
        <w:rPr>
          <w:rFonts w:ascii="Arial" w:hAnsi="Arial" w:cs="Arial"/>
          <w:sz w:val="24"/>
          <w:szCs w:val="24"/>
        </w:rPr>
      </w:pPr>
      <w:r w:rsidRPr="002561C6">
        <w:rPr>
          <w:rFonts w:ascii="Arial" w:hAnsi="Arial" w:cs="Arial"/>
          <w:sz w:val="24"/>
          <w:szCs w:val="24"/>
        </w:rPr>
        <w:t xml:space="preserve">Con </w:t>
      </w:r>
      <w:r>
        <w:rPr>
          <w:rFonts w:ascii="Arial" w:hAnsi="Arial" w:cs="Arial"/>
          <w:sz w:val="24"/>
          <w:szCs w:val="24"/>
        </w:rPr>
        <w:t xml:space="preserve">la realización de estudios imagenológicos se pretende la detección de esta enfermedad para su mejor seguimiento y control. </w:t>
      </w:r>
      <w:r w:rsidRPr="002561C6">
        <w:rPr>
          <w:rFonts w:ascii="Arial" w:hAnsi="Arial" w:cs="Arial"/>
          <w:sz w:val="24"/>
          <w:szCs w:val="24"/>
        </w:rPr>
        <w:t xml:space="preserve">La investigación está contextualizada en la Atención </w:t>
      </w:r>
      <w:r>
        <w:rPr>
          <w:rFonts w:ascii="Arial" w:hAnsi="Arial" w:cs="Arial"/>
          <w:sz w:val="24"/>
          <w:szCs w:val="24"/>
        </w:rPr>
        <w:t>secundaria de Salud relacionada con el</w:t>
      </w:r>
      <w:r w:rsidRPr="002561C6">
        <w:rPr>
          <w:rFonts w:ascii="Arial" w:hAnsi="Arial" w:cs="Arial"/>
          <w:sz w:val="24"/>
          <w:szCs w:val="24"/>
        </w:rPr>
        <w:t xml:space="preserve"> Programa de Formación de Especialidad en</w:t>
      </w:r>
      <w:r>
        <w:rPr>
          <w:rFonts w:ascii="Arial" w:hAnsi="Arial" w:cs="Arial"/>
          <w:sz w:val="24"/>
          <w:szCs w:val="24"/>
        </w:rPr>
        <w:t xml:space="preserve"> Imagenología</w:t>
      </w:r>
      <w:r w:rsidRPr="002561C6">
        <w:rPr>
          <w:rFonts w:ascii="Arial" w:hAnsi="Arial" w:cs="Arial"/>
          <w:sz w:val="24"/>
          <w:szCs w:val="24"/>
        </w:rPr>
        <w:t xml:space="preserve">, aprobado por el Ministerio de Salud Pública, </w:t>
      </w:r>
      <w:r>
        <w:rPr>
          <w:rFonts w:ascii="Arial" w:hAnsi="Arial" w:cs="Arial"/>
          <w:sz w:val="24"/>
          <w:szCs w:val="24"/>
        </w:rPr>
        <w:t>siendo el</w:t>
      </w:r>
      <w:r w:rsidRPr="002561C6">
        <w:rPr>
          <w:rFonts w:ascii="Arial" w:hAnsi="Arial" w:cs="Arial"/>
          <w:sz w:val="24"/>
          <w:szCs w:val="24"/>
        </w:rPr>
        <w:t xml:space="preserve"> campo de </w:t>
      </w:r>
      <w:r>
        <w:rPr>
          <w:rFonts w:ascii="Arial" w:hAnsi="Arial" w:cs="Arial"/>
          <w:sz w:val="24"/>
          <w:szCs w:val="24"/>
        </w:rPr>
        <w:t>investigación el cáncer como programa priorizado.</w:t>
      </w:r>
    </w:p>
    <w:p w:rsidR="002D0357" w:rsidRDefault="002A0B32" w:rsidP="002D0357">
      <w:pPr>
        <w:spacing w:line="360" w:lineRule="auto"/>
        <w:jc w:val="both"/>
        <w:rPr>
          <w:sz w:val="24"/>
          <w:szCs w:val="24"/>
          <w:lang w:eastAsia="es-ES"/>
        </w:rPr>
      </w:pPr>
      <w:r w:rsidRPr="00B4559E">
        <w:rPr>
          <w:rFonts w:ascii="Arial" w:hAnsi="Arial" w:cs="Arial"/>
          <w:b/>
          <w:bCs/>
          <w:sz w:val="24"/>
          <w:szCs w:val="24"/>
          <w:u w:val="single"/>
          <w:lang w:eastAsia="es-ES"/>
        </w:rPr>
        <w:t>Problema científico:</w:t>
      </w:r>
      <w:r w:rsidRPr="00463BA9">
        <w:rPr>
          <w:rFonts w:ascii="Arial" w:hAnsi="Arial" w:cs="Arial"/>
          <w:sz w:val="24"/>
          <w:szCs w:val="24"/>
          <w:lang w:eastAsia="es-ES"/>
        </w:rPr>
        <w:t xml:space="preserve"> ¿</w:t>
      </w:r>
      <w:r w:rsidRPr="00266B38">
        <w:rPr>
          <w:rFonts w:ascii="Arial" w:hAnsi="Arial" w:cs="Arial"/>
          <w:sz w:val="24"/>
          <w:szCs w:val="24"/>
          <w:lang w:eastAsia="es-ES"/>
        </w:rPr>
        <w:t xml:space="preserve">Cómo </w:t>
      </w:r>
      <w:r>
        <w:rPr>
          <w:rFonts w:ascii="Arial" w:hAnsi="Arial" w:cs="Arial"/>
          <w:sz w:val="24"/>
          <w:szCs w:val="24"/>
          <w:lang w:eastAsia="es-ES"/>
        </w:rPr>
        <w:t xml:space="preserve">la tomografía axial computarizada </w:t>
      </w:r>
      <w:r w:rsidRPr="00266B38">
        <w:rPr>
          <w:rFonts w:ascii="Arial" w:hAnsi="Arial" w:cs="Arial"/>
          <w:sz w:val="24"/>
          <w:szCs w:val="24"/>
          <w:lang w:eastAsia="es-ES"/>
        </w:rPr>
        <w:t>cont</w:t>
      </w:r>
      <w:r>
        <w:rPr>
          <w:rFonts w:ascii="Arial" w:hAnsi="Arial" w:cs="Arial"/>
          <w:sz w:val="24"/>
          <w:szCs w:val="24"/>
          <w:lang w:eastAsia="es-ES"/>
        </w:rPr>
        <w:t xml:space="preserve">ribuye al diagnóstico </w:t>
      </w:r>
      <w:r w:rsidR="00F637AC">
        <w:rPr>
          <w:rFonts w:ascii="Arial" w:hAnsi="Arial" w:cs="Arial"/>
          <w:sz w:val="24"/>
          <w:szCs w:val="24"/>
          <w:lang w:eastAsia="es-ES"/>
        </w:rPr>
        <w:t>y estadiamiento de</w:t>
      </w:r>
      <w:r>
        <w:rPr>
          <w:rFonts w:ascii="Arial" w:hAnsi="Arial" w:cs="Arial"/>
          <w:sz w:val="24"/>
          <w:szCs w:val="24"/>
          <w:lang w:eastAsia="es-ES"/>
        </w:rPr>
        <w:t xml:space="preserve"> linfoma</w:t>
      </w:r>
      <w:r w:rsidR="00F637AC">
        <w:rPr>
          <w:rFonts w:ascii="Arial" w:hAnsi="Arial" w:cs="Arial"/>
          <w:sz w:val="24"/>
          <w:szCs w:val="24"/>
          <w:lang w:eastAsia="es-ES"/>
        </w:rPr>
        <w:t>s</w:t>
      </w:r>
      <w:r>
        <w:rPr>
          <w:rFonts w:ascii="Arial" w:hAnsi="Arial" w:cs="Arial"/>
          <w:sz w:val="24"/>
          <w:szCs w:val="24"/>
          <w:lang w:eastAsia="es-ES"/>
        </w:rPr>
        <w:t xml:space="preserve"> en pacientes atendidos en </w:t>
      </w:r>
      <w:r w:rsidRPr="00266B38">
        <w:rPr>
          <w:rFonts w:ascii="Arial" w:hAnsi="Arial" w:cs="Arial"/>
          <w:sz w:val="24"/>
          <w:szCs w:val="24"/>
          <w:lang w:eastAsia="es-ES"/>
        </w:rPr>
        <w:t xml:space="preserve">el Hospital  General Universitario </w:t>
      </w:r>
      <w:r>
        <w:rPr>
          <w:rFonts w:ascii="Arial" w:hAnsi="Arial" w:cs="Arial"/>
          <w:sz w:val="24"/>
          <w:szCs w:val="24"/>
          <w:lang w:eastAsia="es-ES"/>
        </w:rPr>
        <w:t>“</w:t>
      </w:r>
      <w:r w:rsidRPr="00266B38">
        <w:rPr>
          <w:rFonts w:ascii="Arial" w:hAnsi="Arial" w:cs="Arial"/>
          <w:sz w:val="24"/>
          <w:szCs w:val="24"/>
          <w:lang w:eastAsia="es-ES"/>
        </w:rPr>
        <w:t>Lucía Íñiguez Landín</w:t>
      </w:r>
      <w:r>
        <w:rPr>
          <w:rFonts w:ascii="Arial" w:hAnsi="Arial" w:cs="Arial"/>
          <w:sz w:val="24"/>
          <w:szCs w:val="24"/>
          <w:lang w:eastAsia="es-ES"/>
        </w:rPr>
        <w:t>”</w:t>
      </w:r>
      <w:r w:rsidRPr="00266B38">
        <w:rPr>
          <w:rFonts w:ascii="Arial" w:hAnsi="Arial" w:cs="Arial"/>
          <w:sz w:val="24"/>
          <w:szCs w:val="24"/>
          <w:lang w:eastAsia="es-ES"/>
        </w:rPr>
        <w:t xml:space="preserve"> de Holguín en el período de </w:t>
      </w:r>
      <w:r>
        <w:rPr>
          <w:rFonts w:ascii="Arial" w:hAnsi="Arial" w:cs="Arial"/>
          <w:sz w:val="24"/>
          <w:szCs w:val="24"/>
          <w:lang w:eastAsia="es-ES"/>
        </w:rPr>
        <w:t>octubre del  2020</w:t>
      </w:r>
      <w:r w:rsidRPr="00463BA9">
        <w:rPr>
          <w:rFonts w:ascii="Arial" w:hAnsi="Arial" w:cs="Arial"/>
          <w:sz w:val="24"/>
          <w:szCs w:val="24"/>
          <w:lang w:eastAsia="es-ES"/>
        </w:rPr>
        <w:t xml:space="preserve"> hasta</w:t>
      </w:r>
      <w:r w:rsidR="002C502C">
        <w:rPr>
          <w:rFonts w:ascii="Arial" w:hAnsi="Arial" w:cs="Arial"/>
          <w:sz w:val="24"/>
          <w:szCs w:val="24"/>
          <w:lang w:eastAsia="es-ES"/>
        </w:rPr>
        <w:t xml:space="preserve"> diciembre</w:t>
      </w:r>
      <w:r w:rsidR="0063011E">
        <w:rPr>
          <w:rFonts w:ascii="Arial" w:hAnsi="Arial" w:cs="Arial"/>
          <w:sz w:val="24"/>
          <w:szCs w:val="24"/>
          <w:lang w:eastAsia="es-ES"/>
        </w:rPr>
        <w:t xml:space="preserve"> </w:t>
      </w:r>
      <w:r w:rsidR="00EF49C9">
        <w:rPr>
          <w:rFonts w:ascii="Arial" w:hAnsi="Arial" w:cs="Arial"/>
          <w:sz w:val="24"/>
          <w:szCs w:val="24"/>
          <w:lang w:eastAsia="es-ES"/>
        </w:rPr>
        <w:t>del 2021</w:t>
      </w:r>
      <w:r w:rsidRPr="00463BA9">
        <w:rPr>
          <w:rFonts w:ascii="Arial" w:hAnsi="Arial" w:cs="Arial"/>
          <w:sz w:val="24"/>
          <w:szCs w:val="24"/>
          <w:lang w:eastAsia="es-ES"/>
        </w:rPr>
        <w:t>?</w:t>
      </w:r>
    </w:p>
    <w:p w:rsidR="002A0B32" w:rsidRPr="002D0357" w:rsidRDefault="002A0B32" w:rsidP="002D0357">
      <w:pPr>
        <w:spacing w:line="360" w:lineRule="auto"/>
        <w:jc w:val="both"/>
        <w:rPr>
          <w:sz w:val="24"/>
          <w:szCs w:val="24"/>
          <w:lang w:eastAsia="es-ES"/>
        </w:rPr>
      </w:pPr>
      <w:r w:rsidRPr="00507AB8">
        <w:rPr>
          <w:rFonts w:ascii="Arial" w:hAnsi="Arial" w:cs="Arial"/>
          <w:b/>
          <w:bCs/>
          <w:sz w:val="24"/>
          <w:szCs w:val="24"/>
          <w:u w:val="single"/>
          <w:lang w:eastAsia="es-ES"/>
        </w:rPr>
        <w:lastRenderedPageBreak/>
        <w:t>Objetivos:</w:t>
      </w:r>
    </w:p>
    <w:p w:rsidR="002A0B32" w:rsidRPr="00FC7FA8" w:rsidRDefault="002A0B32" w:rsidP="006428B4">
      <w:pPr>
        <w:spacing w:before="100" w:beforeAutospacing="1" w:after="100" w:afterAutospacing="1" w:line="360" w:lineRule="auto"/>
        <w:jc w:val="both"/>
        <w:outlineLvl w:val="3"/>
        <w:rPr>
          <w:rFonts w:ascii="Arial" w:hAnsi="Arial" w:cs="Arial"/>
          <w:i/>
          <w:iCs/>
          <w:sz w:val="24"/>
          <w:szCs w:val="24"/>
          <w:u w:val="single"/>
          <w:lang w:eastAsia="es-ES"/>
        </w:rPr>
      </w:pPr>
      <w:r w:rsidRPr="002D0357">
        <w:rPr>
          <w:rFonts w:ascii="Arial" w:hAnsi="Arial" w:cs="Arial"/>
          <w:i/>
          <w:iCs/>
          <w:sz w:val="24"/>
          <w:szCs w:val="24"/>
          <w:lang w:eastAsia="es-ES"/>
        </w:rPr>
        <w:t>General:</w:t>
      </w:r>
      <w:r w:rsidR="0063011E">
        <w:rPr>
          <w:rFonts w:ascii="Arial" w:hAnsi="Arial" w:cs="Arial"/>
          <w:i/>
          <w:iCs/>
          <w:sz w:val="24"/>
          <w:szCs w:val="24"/>
          <w:lang w:eastAsia="es-ES"/>
        </w:rPr>
        <w:t xml:space="preserve"> </w:t>
      </w:r>
      <w:r w:rsidRPr="00FC7FA8">
        <w:rPr>
          <w:rFonts w:ascii="Arial" w:hAnsi="Arial" w:cs="Arial"/>
          <w:sz w:val="24"/>
          <w:szCs w:val="24"/>
          <w:lang w:val="es-MX"/>
        </w:rPr>
        <w:t xml:space="preserve">Caracterizar </w:t>
      </w:r>
      <w:r w:rsidR="004E5EC1">
        <w:rPr>
          <w:rFonts w:ascii="Arial" w:hAnsi="Arial" w:cs="Arial"/>
          <w:sz w:val="24"/>
          <w:szCs w:val="24"/>
          <w:lang w:val="es-MX"/>
        </w:rPr>
        <w:t xml:space="preserve">por </w:t>
      </w:r>
      <w:r w:rsidR="000D4DCA">
        <w:rPr>
          <w:rFonts w:ascii="Arial" w:hAnsi="Arial" w:cs="Arial"/>
          <w:sz w:val="24"/>
          <w:szCs w:val="24"/>
          <w:lang w:val="es-MX"/>
        </w:rPr>
        <w:t xml:space="preserve">tomografía axial </w:t>
      </w:r>
      <w:r w:rsidRPr="00FC7FA8">
        <w:rPr>
          <w:rFonts w:ascii="Arial" w:hAnsi="Arial" w:cs="Arial"/>
          <w:sz w:val="24"/>
          <w:szCs w:val="24"/>
          <w:lang w:val="es-MX"/>
        </w:rPr>
        <w:t>computarizada los hallazgos imagenol</w:t>
      </w:r>
      <w:r w:rsidR="00F445FD">
        <w:rPr>
          <w:rFonts w:ascii="Arial" w:hAnsi="Arial" w:cs="Arial"/>
          <w:sz w:val="24"/>
          <w:szCs w:val="24"/>
          <w:lang w:val="es-MX"/>
        </w:rPr>
        <w:t>ógicos del linfoma en pacientes atendi</w:t>
      </w:r>
      <w:r w:rsidRPr="00FC7FA8">
        <w:rPr>
          <w:rFonts w:ascii="Arial" w:hAnsi="Arial" w:cs="Arial"/>
          <w:sz w:val="24"/>
          <w:szCs w:val="24"/>
          <w:lang w:val="es-MX"/>
        </w:rPr>
        <w:t xml:space="preserve">dos en el Hospital Clínico Quirúrgico en la provincia Holguín desde </w:t>
      </w:r>
      <w:r w:rsidRPr="009E21E4">
        <w:rPr>
          <w:rFonts w:ascii="Arial" w:hAnsi="Arial" w:cs="Arial"/>
          <w:sz w:val="24"/>
          <w:szCs w:val="24"/>
          <w:lang w:val="es-MX"/>
        </w:rPr>
        <w:t xml:space="preserve">2020 hasta </w:t>
      </w:r>
      <w:r w:rsidR="00445E9A">
        <w:rPr>
          <w:rFonts w:ascii="Arial" w:hAnsi="Arial" w:cs="Arial"/>
          <w:sz w:val="24"/>
          <w:szCs w:val="24"/>
          <w:lang w:val="es-MX"/>
        </w:rPr>
        <w:t>2021</w:t>
      </w:r>
      <w:r w:rsidRPr="009E21E4">
        <w:rPr>
          <w:rFonts w:ascii="Arial" w:hAnsi="Arial" w:cs="Arial"/>
          <w:sz w:val="24"/>
          <w:szCs w:val="24"/>
          <w:lang w:val="es-MX"/>
        </w:rPr>
        <w:t>.</w:t>
      </w:r>
    </w:p>
    <w:p w:rsidR="002A0B32" w:rsidRPr="00507AB8" w:rsidRDefault="002A0B32" w:rsidP="006428B4">
      <w:pPr>
        <w:spacing w:before="100" w:beforeAutospacing="1" w:after="100" w:afterAutospacing="1" w:line="360" w:lineRule="auto"/>
        <w:jc w:val="both"/>
        <w:outlineLvl w:val="3"/>
        <w:rPr>
          <w:rFonts w:ascii="Arial" w:hAnsi="Arial" w:cs="Arial"/>
          <w:i/>
          <w:iCs/>
          <w:sz w:val="24"/>
          <w:szCs w:val="24"/>
          <w:u w:val="single"/>
          <w:lang w:eastAsia="es-ES"/>
        </w:rPr>
      </w:pPr>
      <w:r>
        <w:rPr>
          <w:rFonts w:ascii="Arial" w:hAnsi="Arial" w:cs="Arial"/>
          <w:i/>
          <w:iCs/>
          <w:sz w:val="24"/>
          <w:szCs w:val="24"/>
          <w:u w:val="single"/>
          <w:lang w:eastAsia="es-ES"/>
        </w:rPr>
        <w:t>Específic</w:t>
      </w:r>
      <w:r w:rsidRPr="00507AB8">
        <w:rPr>
          <w:rFonts w:ascii="Arial" w:hAnsi="Arial" w:cs="Arial"/>
          <w:i/>
          <w:iCs/>
          <w:sz w:val="24"/>
          <w:szCs w:val="24"/>
          <w:u w:val="single"/>
          <w:lang w:eastAsia="es-ES"/>
        </w:rPr>
        <w:t>os:</w:t>
      </w:r>
    </w:p>
    <w:p w:rsidR="00A75714" w:rsidRPr="00A75714" w:rsidRDefault="0028216B" w:rsidP="00A75714">
      <w:pPr>
        <w:pStyle w:val="Prrafodelista"/>
        <w:numPr>
          <w:ilvl w:val="0"/>
          <w:numId w:val="9"/>
        </w:numPr>
        <w:spacing w:before="100" w:beforeAutospacing="1" w:after="100" w:afterAutospacing="1" w:line="360" w:lineRule="auto"/>
        <w:jc w:val="both"/>
        <w:outlineLvl w:val="3"/>
        <w:rPr>
          <w:rFonts w:ascii="Arial" w:hAnsi="Arial" w:cs="Arial"/>
          <w:sz w:val="24"/>
          <w:szCs w:val="24"/>
          <w:lang w:eastAsia="es-ES"/>
        </w:rPr>
      </w:pPr>
      <w:r>
        <w:rPr>
          <w:rFonts w:ascii="Arial" w:hAnsi="Arial" w:cs="Arial"/>
          <w:sz w:val="24"/>
          <w:szCs w:val="24"/>
          <w:lang w:eastAsia="es-ES"/>
        </w:rPr>
        <w:t>Determinar el grado de sensibilidad, especificidad y valor predictivo de la tomografí</w:t>
      </w:r>
      <w:r w:rsidR="00360B75">
        <w:rPr>
          <w:rFonts w:ascii="Arial" w:hAnsi="Arial" w:cs="Arial"/>
          <w:sz w:val="24"/>
          <w:szCs w:val="24"/>
          <w:lang w:eastAsia="es-ES"/>
        </w:rPr>
        <w:t>a en el diagnóstico del linfoma.</w:t>
      </w:r>
    </w:p>
    <w:p w:rsidR="002A0B32" w:rsidRPr="00A75714" w:rsidRDefault="002A0B32" w:rsidP="00A75714">
      <w:pPr>
        <w:pStyle w:val="Prrafodelista"/>
        <w:spacing w:before="100" w:beforeAutospacing="1" w:after="100" w:afterAutospacing="1" w:line="360" w:lineRule="auto"/>
        <w:jc w:val="both"/>
        <w:outlineLvl w:val="3"/>
        <w:rPr>
          <w:rFonts w:ascii="Arial" w:hAnsi="Arial" w:cs="Arial"/>
          <w:sz w:val="24"/>
          <w:szCs w:val="24"/>
          <w:lang w:eastAsia="es-ES"/>
        </w:rPr>
      </w:pPr>
      <w:r w:rsidRPr="00A75714">
        <w:rPr>
          <w:rFonts w:ascii="Arial" w:hAnsi="Arial" w:cs="Arial"/>
          <w:b/>
          <w:bCs/>
          <w:sz w:val="24"/>
          <w:szCs w:val="24"/>
        </w:rPr>
        <w:t>METODOLO</w:t>
      </w:r>
      <w:r w:rsidRPr="00A75714">
        <w:rPr>
          <w:rFonts w:ascii="Arial" w:hAnsi="Arial" w:cs="Arial"/>
          <w:b/>
          <w:bCs/>
          <w:sz w:val="24"/>
          <w:szCs w:val="24"/>
          <w:lang w:val="es-ES_tradnl"/>
        </w:rPr>
        <w:t>G</w:t>
      </w:r>
      <w:r w:rsidRPr="00A75714">
        <w:rPr>
          <w:rFonts w:ascii="Arial" w:hAnsi="Arial" w:cs="Arial"/>
          <w:b/>
          <w:bCs/>
          <w:sz w:val="24"/>
          <w:szCs w:val="24"/>
        </w:rPr>
        <w:t>ÍA.</w:t>
      </w:r>
    </w:p>
    <w:p w:rsidR="002A0B32" w:rsidRPr="008E2A7D" w:rsidRDefault="002A0B32" w:rsidP="008E2A7D">
      <w:pPr>
        <w:spacing w:after="0" w:line="360" w:lineRule="auto"/>
        <w:jc w:val="both"/>
        <w:rPr>
          <w:rFonts w:ascii="Arial" w:hAnsi="Arial" w:cs="Arial"/>
          <w:b/>
          <w:bCs/>
          <w:sz w:val="24"/>
          <w:szCs w:val="24"/>
          <w:lang w:val="es-ES_tradnl"/>
        </w:rPr>
      </w:pPr>
      <w:r w:rsidRPr="008E2A7D">
        <w:rPr>
          <w:rFonts w:ascii="Arial" w:hAnsi="Arial" w:cs="Arial"/>
          <w:b/>
          <w:bCs/>
          <w:sz w:val="24"/>
          <w:szCs w:val="24"/>
          <w:lang w:val="es-ES_tradnl"/>
        </w:rPr>
        <w:t>a) Tipo de proyecto:</w:t>
      </w:r>
    </w:p>
    <w:p w:rsidR="002A0B32" w:rsidRPr="00103729" w:rsidRDefault="002A0B32" w:rsidP="00103729">
      <w:pPr>
        <w:suppressAutoHyphens/>
        <w:spacing w:after="0" w:line="360" w:lineRule="auto"/>
        <w:jc w:val="both"/>
        <w:rPr>
          <w:rFonts w:ascii="Arial" w:hAnsi="Arial" w:cs="Arial"/>
          <w:color w:val="000000"/>
          <w:sz w:val="24"/>
          <w:szCs w:val="24"/>
          <w:lang w:eastAsia="es-ES"/>
        </w:rPr>
      </w:pPr>
      <w:r w:rsidRPr="00103729">
        <w:rPr>
          <w:rFonts w:ascii="Arial" w:hAnsi="Arial" w:cs="Arial"/>
          <w:sz w:val="24"/>
          <w:szCs w:val="24"/>
          <w:lang w:eastAsia="es-ES"/>
        </w:rPr>
        <w:t xml:space="preserve">Se realizará una investigación observacional descriptiva y </w:t>
      </w:r>
      <w:r>
        <w:rPr>
          <w:rFonts w:ascii="Arial" w:hAnsi="Arial" w:cs="Arial"/>
          <w:sz w:val="24"/>
          <w:szCs w:val="24"/>
          <w:lang w:eastAsia="es-ES"/>
        </w:rPr>
        <w:t>ambi</w:t>
      </w:r>
      <w:r w:rsidR="00A349BE">
        <w:rPr>
          <w:rFonts w:ascii="Arial" w:hAnsi="Arial" w:cs="Arial"/>
          <w:sz w:val="24"/>
          <w:szCs w:val="24"/>
          <w:lang w:eastAsia="es-ES"/>
        </w:rPr>
        <w:t>s</w:t>
      </w:r>
      <w:r>
        <w:rPr>
          <w:rFonts w:ascii="Arial" w:hAnsi="Arial" w:cs="Arial"/>
          <w:sz w:val="24"/>
          <w:szCs w:val="24"/>
          <w:lang w:eastAsia="es-ES"/>
        </w:rPr>
        <w:t>pectiva</w:t>
      </w:r>
      <w:r w:rsidR="009F2FF3">
        <w:rPr>
          <w:rFonts w:ascii="Arial" w:hAnsi="Arial" w:cs="Arial"/>
          <w:sz w:val="24"/>
          <w:szCs w:val="24"/>
          <w:lang w:eastAsia="es-ES"/>
        </w:rPr>
        <w:t xml:space="preserve"> </w:t>
      </w:r>
      <w:r w:rsidR="00A349BE">
        <w:rPr>
          <w:rFonts w:ascii="Arial" w:hAnsi="Arial" w:cs="Arial"/>
          <w:sz w:val="24"/>
          <w:szCs w:val="24"/>
          <w:lang w:eastAsia="es-ES"/>
        </w:rPr>
        <w:t>de serie de caso</w:t>
      </w:r>
      <w:r w:rsidR="000D4DCA">
        <w:rPr>
          <w:rFonts w:ascii="Arial" w:hAnsi="Arial" w:cs="Arial"/>
          <w:sz w:val="24"/>
          <w:szCs w:val="24"/>
          <w:lang w:eastAsia="es-ES"/>
        </w:rPr>
        <w:t>s</w:t>
      </w:r>
      <w:r w:rsidR="009F2FF3">
        <w:rPr>
          <w:rFonts w:ascii="Arial" w:hAnsi="Arial" w:cs="Arial"/>
          <w:sz w:val="24"/>
          <w:szCs w:val="24"/>
          <w:lang w:eastAsia="es-ES"/>
        </w:rPr>
        <w:t xml:space="preserve"> </w:t>
      </w:r>
      <w:r w:rsidRPr="00103729">
        <w:rPr>
          <w:rFonts w:ascii="Arial" w:hAnsi="Arial" w:cs="Arial"/>
          <w:sz w:val="24"/>
          <w:szCs w:val="24"/>
          <w:lang w:eastAsia="es-ES"/>
        </w:rPr>
        <w:t xml:space="preserve">con el objetivo de </w:t>
      </w:r>
      <w:r w:rsidRPr="00103729">
        <w:rPr>
          <w:rFonts w:ascii="Arial" w:hAnsi="Arial" w:cs="Arial"/>
          <w:sz w:val="24"/>
          <w:szCs w:val="24"/>
          <w:lang w:val="es-MX"/>
        </w:rPr>
        <w:t xml:space="preserve">caracterizar </w:t>
      </w:r>
      <w:r w:rsidR="00F445FD">
        <w:rPr>
          <w:rFonts w:ascii="Arial" w:hAnsi="Arial" w:cs="Arial"/>
          <w:sz w:val="24"/>
          <w:szCs w:val="24"/>
          <w:lang w:val="es-MX"/>
        </w:rPr>
        <w:t xml:space="preserve">por </w:t>
      </w:r>
      <w:r w:rsidRPr="00103729">
        <w:rPr>
          <w:rFonts w:ascii="Arial" w:hAnsi="Arial" w:cs="Arial"/>
          <w:sz w:val="24"/>
          <w:szCs w:val="24"/>
          <w:lang w:val="es-MX"/>
        </w:rPr>
        <w:t>tomografía axial computarizada los hallazgos imagenológicos de</w:t>
      </w:r>
      <w:r>
        <w:rPr>
          <w:rFonts w:ascii="Arial" w:hAnsi="Arial" w:cs="Arial"/>
          <w:sz w:val="24"/>
          <w:szCs w:val="24"/>
          <w:lang w:val="es-MX"/>
        </w:rPr>
        <w:t xml:space="preserve"> linfoma</w:t>
      </w:r>
      <w:r w:rsidR="0015465B">
        <w:rPr>
          <w:rFonts w:ascii="Arial" w:hAnsi="Arial" w:cs="Arial"/>
          <w:sz w:val="24"/>
          <w:szCs w:val="24"/>
          <w:lang w:val="es-MX"/>
        </w:rPr>
        <w:t>s</w:t>
      </w:r>
      <w:r>
        <w:rPr>
          <w:rFonts w:ascii="Arial" w:hAnsi="Arial" w:cs="Arial"/>
          <w:sz w:val="24"/>
          <w:szCs w:val="24"/>
          <w:lang w:val="es-MX"/>
        </w:rPr>
        <w:t xml:space="preserve"> en </w:t>
      </w:r>
      <w:r w:rsidRPr="00103729">
        <w:rPr>
          <w:rFonts w:ascii="Arial" w:hAnsi="Arial" w:cs="Arial"/>
          <w:sz w:val="24"/>
          <w:szCs w:val="24"/>
          <w:lang w:val="es-MX"/>
        </w:rPr>
        <w:t xml:space="preserve">pacientes </w:t>
      </w:r>
      <w:r w:rsidR="00275F7E">
        <w:rPr>
          <w:rFonts w:ascii="Arial" w:hAnsi="Arial" w:cs="Arial"/>
          <w:sz w:val="24"/>
          <w:szCs w:val="24"/>
          <w:lang w:val="es-MX"/>
        </w:rPr>
        <w:t xml:space="preserve">atendidos </w:t>
      </w:r>
      <w:r>
        <w:rPr>
          <w:rFonts w:ascii="Arial" w:hAnsi="Arial" w:cs="Arial"/>
          <w:sz w:val="24"/>
          <w:szCs w:val="24"/>
          <w:lang w:val="es-MX"/>
        </w:rPr>
        <w:t>en el</w:t>
      </w:r>
      <w:r w:rsidRPr="00103729">
        <w:rPr>
          <w:rFonts w:ascii="Arial" w:hAnsi="Arial" w:cs="Arial"/>
          <w:sz w:val="24"/>
          <w:szCs w:val="24"/>
          <w:lang w:val="es-MX"/>
        </w:rPr>
        <w:t xml:space="preserve"> Hospital Clínico Quirúrgico en Holguín desde </w:t>
      </w:r>
      <w:r w:rsidR="003053B5">
        <w:rPr>
          <w:rFonts w:ascii="Arial" w:hAnsi="Arial" w:cs="Arial"/>
          <w:sz w:val="24"/>
          <w:szCs w:val="24"/>
          <w:lang w:val="es-MX"/>
        </w:rPr>
        <w:t xml:space="preserve">octubre </w:t>
      </w:r>
      <w:r w:rsidRPr="007E46EC">
        <w:rPr>
          <w:rFonts w:ascii="Arial" w:hAnsi="Arial" w:cs="Arial"/>
          <w:sz w:val="24"/>
          <w:szCs w:val="24"/>
          <w:lang w:val="es-MX"/>
        </w:rPr>
        <w:t>2020 hasta</w:t>
      </w:r>
      <w:r w:rsidR="0015465B">
        <w:rPr>
          <w:rFonts w:ascii="Arial" w:hAnsi="Arial" w:cs="Arial"/>
          <w:sz w:val="24"/>
          <w:szCs w:val="24"/>
          <w:lang w:val="es-MX"/>
        </w:rPr>
        <w:t xml:space="preserve"> diciembre</w:t>
      </w:r>
      <w:r w:rsidRPr="007E46EC">
        <w:rPr>
          <w:rFonts w:ascii="Arial" w:hAnsi="Arial" w:cs="Arial"/>
          <w:sz w:val="24"/>
          <w:szCs w:val="24"/>
          <w:lang w:val="es-MX"/>
        </w:rPr>
        <w:t>202</w:t>
      </w:r>
      <w:r w:rsidR="0015465B">
        <w:rPr>
          <w:rFonts w:ascii="Arial" w:hAnsi="Arial" w:cs="Arial"/>
          <w:sz w:val="24"/>
          <w:szCs w:val="24"/>
          <w:lang w:val="es-MX"/>
        </w:rPr>
        <w:t>1</w:t>
      </w:r>
      <w:r w:rsidRPr="007E46EC">
        <w:rPr>
          <w:rFonts w:ascii="Arial" w:hAnsi="Arial" w:cs="Arial"/>
          <w:color w:val="000000"/>
          <w:sz w:val="24"/>
          <w:szCs w:val="24"/>
          <w:lang w:val="es-MX" w:eastAsia="es-ES"/>
        </w:rPr>
        <w:t>.</w:t>
      </w:r>
    </w:p>
    <w:p w:rsidR="002A0B32" w:rsidRPr="008E2A7D" w:rsidRDefault="002A0B32" w:rsidP="008E2A7D">
      <w:pPr>
        <w:spacing w:after="0" w:line="360" w:lineRule="auto"/>
        <w:jc w:val="both"/>
        <w:rPr>
          <w:rFonts w:ascii="Arial" w:hAnsi="Arial" w:cs="Arial"/>
          <w:b/>
          <w:bCs/>
          <w:sz w:val="24"/>
          <w:szCs w:val="24"/>
        </w:rPr>
      </w:pPr>
      <w:r>
        <w:rPr>
          <w:rFonts w:ascii="Arial" w:hAnsi="Arial" w:cs="Arial"/>
          <w:b/>
          <w:bCs/>
          <w:sz w:val="24"/>
          <w:szCs w:val="24"/>
        </w:rPr>
        <w:t>b</w:t>
      </w:r>
      <w:r w:rsidRPr="008E2A7D">
        <w:rPr>
          <w:rFonts w:ascii="Arial" w:hAnsi="Arial" w:cs="Arial"/>
          <w:b/>
          <w:bCs/>
          <w:sz w:val="24"/>
          <w:szCs w:val="24"/>
        </w:rPr>
        <w:t>) Definición del universo de estudio:</w:t>
      </w:r>
    </w:p>
    <w:p w:rsidR="002A0B32" w:rsidRPr="008E2A7D" w:rsidRDefault="002A0B32" w:rsidP="008E2A7D">
      <w:pPr>
        <w:spacing w:after="0" w:line="360" w:lineRule="auto"/>
        <w:jc w:val="both"/>
        <w:rPr>
          <w:rFonts w:ascii="Arial" w:hAnsi="Arial" w:cs="Arial"/>
          <w:color w:val="000000"/>
          <w:sz w:val="24"/>
          <w:szCs w:val="24"/>
        </w:rPr>
      </w:pPr>
      <w:r w:rsidRPr="00602852">
        <w:rPr>
          <w:rFonts w:ascii="Arial" w:hAnsi="Arial" w:cs="Arial"/>
          <w:color w:val="000000"/>
          <w:sz w:val="24"/>
          <w:szCs w:val="24"/>
        </w:rPr>
        <w:t xml:space="preserve">El universo de estudio estará constituido por la totalidad de los pacientes </w:t>
      </w:r>
      <w:r w:rsidR="004C04C8">
        <w:rPr>
          <w:rFonts w:ascii="Arial" w:hAnsi="Arial" w:cs="Arial"/>
          <w:color w:val="000000"/>
          <w:sz w:val="24"/>
          <w:szCs w:val="24"/>
        </w:rPr>
        <w:t xml:space="preserve">diagnosticados </w:t>
      </w:r>
      <w:r w:rsidRPr="00602852">
        <w:rPr>
          <w:rFonts w:ascii="Arial" w:hAnsi="Arial" w:cs="Arial"/>
          <w:color w:val="000000"/>
          <w:sz w:val="24"/>
          <w:szCs w:val="24"/>
        </w:rPr>
        <w:t xml:space="preserve">con linfoma que tienen estudio tomográfico en el </w:t>
      </w:r>
      <w:r w:rsidRPr="00602852">
        <w:rPr>
          <w:rFonts w:ascii="Arial" w:hAnsi="Arial" w:cs="Arial"/>
          <w:sz w:val="24"/>
          <w:szCs w:val="24"/>
          <w:lang w:val="es-MX"/>
        </w:rPr>
        <w:t xml:space="preserve">Hospital Clínico Quirúrgico </w:t>
      </w:r>
      <w:r w:rsidR="000D4DCA">
        <w:rPr>
          <w:rFonts w:ascii="Arial" w:hAnsi="Arial" w:cs="Arial"/>
          <w:sz w:val="24"/>
          <w:szCs w:val="24"/>
          <w:lang w:val="es-MX"/>
        </w:rPr>
        <w:t xml:space="preserve">de </w:t>
      </w:r>
      <w:r w:rsidRPr="00602852">
        <w:rPr>
          <w:rFonts w:ascii="Arial" w:hAnsi="Arial" w:cs="Arial"/>
          <w:sz w:val="24"/>
          <w:szCs w:val="24"/>
          <w:lang w:val="es-MX"/>
        </w:rPr>
        <w:t>Holguín</w:t>
      </w:r>
      <w:r w:rsidRPr="00602852">
        <w:rPr>
          <w:rFonts w:ascii="Arial" w:hAnsi="Arial" w:cs="Arial"/>
          <w:color w:val="000000"/>
          <w:sz w:val="24"/>
          <w:szCs w:val="24"/>
        </w:rPr>
        <w:t>.</w:t>
      </w:r>
    </w:p>
    <w:p w:rsidR="002A0B32" w:rsidRPr="008E2A7D" w:rsidRDefault="002A0B32" w:rsidP="008E2A7D">
      <w:pPr>
        <w:spacing w:after="0" w:line="360" w:lineRule="auto"/>
        <w:jc w:val="both"/>
        <w:rPr>
          <w:rFonts w:ascii="Arial" w:hAnsi="Arial" w:cs="Arial"/>
          <w:sz w:val="24"/>
          <w:szCs w:val="24"/>
        </w:rPr>
      </w:pPr>
      <w:r>
        <w:rPr>
          <w:rFonts w:ascii="Arial" w:hAnsi="Arial" w:cs="Arial"/>
          <w:b/>
          <w:bCs/>
          <w:sz w:val="24"/>
          <w:szCs w:val="24"/>
        </w:rPr>
        <w:t>c</w:t>
      </w:r>
      <w:r w:rsidRPr="008E2A7D">
        <w:rPr>
          <w:rFonts w:ascii="Arial" w:hAnsi="Arial" w:cs="Arial"/>
          <w:b/>
          <w:bCs/>
          <w:sz w:val="24"/>
          <w:szCs w:val="24"/>
        </w:rPr>
        <w:t>) Definición de la muestra de estudio:</w:t>
      </w:r>
    </w:p>
    <w:p w:rsidR="002A0B32" w:rsidRDefault="002A0B32" w:rsidP="008E2A7D">
      <w:pPr>
        <w:spacing w:after="0" w:line="360" w:lineRule="auto"/>
        <w:jc w:val="both"/>
        <w:rPr>
          <w:rFonts w:ascii="Arial" w:hAnsi="Arial" w:cs="Arial"/>
          <w:sz w:val="24"/>
          <w:szCs w:val="24"/>
        </w:rPr>
      </w:pPr>
      <w:r w:rsidRPr="008E2A7D">
        <w:rPr>
          <w:rFonts w:ascii="Arial" w:hAnsi="Arial" w:cs="Arial"/>
          <w:color w:val="000000"/>
          <w:sz w:val="24"/>
          <w:szCs w:val="24"/>
        </w:rPr>
        <w:t xml:space="preserve">La muestra </w:t>
      </w:r>
      <w:r w:rsidRPr="008E2A7D">
        <w:rPr>
          <w:rFonts w:ascii="Arial" w:hAnsi="Arial" w:cs="Arial"/>
          <w:sz w:val="24"/>
          <w:szCs w:val="24"/>
        </w:rPr>
        <w:t>del estudio</w:t>
      </w:r>
      <w:r w:rsidR="00315C1C">
        <w:rPr>
          <w:rFonts w:ascii="Arial" w:hAnsi="Arial" w:cs="Arial"/>
          <w:sz w:val="24"/>
          <w:szCs w:val="24"/>
        </w:rPr>
        <w:t xml:space="preserve"> hasta ahora está </w:t>
      </w:r>
      <w:r>
        <w:rPr>
          <w:rFonts w:ascii="Arial" w:hAnsi="Arial" w:cs="Arial"/>
          <w:sz w:val="24"/>
          <w:szCs w:val="24"/>
        </w:rPr>
        <w:t xml:space="preserve">conformada por </w:t>
      </w:r>
      <w:r w:rsidR="00315C1C">
        <w:rPr>
          <w:rFonts w:ascii="Arial" w:hAnsi="Arial" w:cs="Arial"/>
          <w:sz w:val="24"/>
          <w:szCs w:val="24"/>
        </w:rPr>
        <w:t>22 pacientes que cumplen</w:t>
      </w:r>
      <w:r>
        <w:rPr>
          <w:rFonts w:ascii="Arial" w:hAnsi="Arial" w:cs="Arial"/>
          <w:sz w:val="24"/>
          <w:szCs w:val="24"/>
        </w:rPr>
        <w:t xml:space="preserve"> con los criterios de inclusión.</w:t>
      </w:r>
    </w:p>
    <w:p w:rsidR="002A0B32" w:rsidRDefault="002A0B32" w:rsidP="00D35A55">
      <w:pPr>
        <w:pStyle w:val="Prrafodelista"/>
        <w:tabs>
          <w:tab w:val="left" w:pos="1220"/>
        </w:tabs>
        <w:spacing w:line="360" w:lineRule="auto"/>
        <w:ind w:left="0" w:right="51"/>
        <w:jc w:val="both"/>
        <w:rPr>
          <w:rFonts w:ascii="Arial" w:hAnsi="Arial" w:cs="Arial"/>
          <w:sz w:val="24"/>
          <w:szCs w:val="24"/>
          <w:lang w:val="es-MX"/>
        </w:rPr>
      </w:pPr>
      <w:r w:rsidRPr="008E2A7D">
        <w:rPr>
          <w:rFonts w:ascii="Arial" w:hAnsi="Arial" w:cs="Arial"/>
          <w:sz w:val="24"/>
          <w:szCs w:val="24"/>
          <w:lang w:val="es-MX"/>
        </w:rPr>
        <w:t>La investigación cumplirá con los principios éticos básicos: de justicia, respeto a las personas, la beneficencia y la no maleficencia.</w:t>
      </w:r>
    </w:p>
    <w:p w:rsidR="00045B60" w:rsidRDefault="00045B60" w:rsidP="00D35A55">
      <w:pPr>
        <w:pStyle w:val="Prrafodelista"/>
        <w:tabs>
          <w:tab w:val="left" w:pos="1220"/>
        </w:tabs>
        <w:spacing w:line="360" w:lineRule="auto"/>
        <w:ind w:left="0" w:right="51"/>
        <w:jc w:val="both"/>
        <w:rPr>
          <w:rFonts w:ascii="Arial" w:hAnsi="Arial" w:cs="Arial"/>
          <w:sz w:val="24"/>
          <w:szCs w:val="24"/>
          <w:lang w:val="es-MX"/>
        </w:rPr>
      </w:pPr>
      <w:r>
        <w:rPr>
          <w:rFonts w:ascii="Arial" w:hAnsi="Arial" w:cs="Arial"/>
          <w:sz w:val="24"/>
          <w:szCs w:val="24"/>
          <w:lang w:val="es-MX"/>
        </w:rPr>
        <w:t>Al culminar la misma se determinara la sensibilidad y especificidad del estudio en el diagnóstico de esta entidad.</w:t>
      </w:r>
    </w:p>
    <w:p w:rsidR="00630CA2" w:rsidRDefault="00630CA2" w:rsidP="00D35A55">
      <w:pPr>
        <w:pStyle w:val="Prrafodelista"/>
        <w:tabs>
          <w:tab w:val="left" w:pos="1220"/>
        </w:tabs>
        <w:spacing w:line="360" w:lineRule="auto"/>
        <w:ind w:left="0" w:right="51"/>
        <w:jc w:val="both"/>
        <w:rPr>
          <w:rFonts w:ascii="Arial" w:hAnsi="Arial" w:cs="Arial"/>
          <w:sz w:val="24"/>
          <w:szCs w:val="24"/>
          <w:lang w:val="es-MX"/>
        </w:rPr>
      </w:pPr>
      <w:r>
        <w:rPr>
          <w:rFonts w:ascii="Arial" w:hAnsi="Arial" w:cs="Arial"/>
          <w:sz w:val="24"/>
          <w:szCs w:val="24"/>
          <w:lang w:val="es-MX"/>
        </w:rPr>
        <w:t>ANALISIS Y DISCUSION DE LOS RESULTADOS.</w:t>
      </w:r>
    </w:p>
    <w:p w:rsidR="00630CA2" w:rsidRPr="001010BC" w:rsidRDefault="00630CA2" w:rsidP="001010BC">
      <w:pPr>
        <w:suppressAutoHyphens/>
        <w:spacing w:after="0" w:line="360" w:lineRule="auto"/>
        <w:jc w:val="both"/>
        <w:rPr>
          <w:rFonts w:ascii="Arial" w:hAnsi="Arial" w:cs="Arial"/>
          <w:color w:val="000000"/>
          <w:sz w:val="24"/>
          <w:szCs w:val="24"/>
          <w:lang w:eastAsia="es-ES"/>
        </w:rPr>
      </w:pPr>
      <w:r w:rsidRPr="00E3237F">
        <w:rPr>
          <w:rFonts w:ascii="Arial" w:hAnsi="Arial" w:cs="Arial"/>
          <w:sz w:val="24"/>
          <w:szCs w:val="24"/>
          <w:lang w:eastAsia="es-ES"/>
        </w:rPr>
        <w:t>TABLA No.  1</w:t>
      </w:r>
      <w:r>
        <w:rPr>
          <w:rFonts w:ascii="Arial" w:hAnsi="Arial" w:cs="Arial"/>
          <w:sz w:val="24"/>
          <w:szCs w:val="24"/>
          <w:lang w:eastAsia="es-ES"/>
        </w:rPr>
        <w:t xml:space="preserve">. Distribución de pacientes diagnosticados con linfoma según edad y sexo. </w:t>
      </w:r>
      <w:r w:rsidRPr="00103729">
        <w:rPr>
          <w:rFonts w:ascii="Arial" w:hAnsi="Arial" w:cs="Arial"/>
          <w:sz w:val="24"/>
          <w:szCs w:val="24"/>
          <w:lang w:val="es-MX"/>
        </w:rPr>
        <w:t>Hospital Clínico Quirúrgico en Holguín</w:t>
      </w:r>
      <w:r w:rsidRPr="007E46EC">
        <w:rPr>
          <w:rFonts w:ascii="Arial" w:hAnsi="Arial" w:cs="Arial"/>
          <w:color w:val="000000"/>
          <w:sz w:val="24"/>
          <w:szCs w:val="24"/>
          <w:lang w:val="es-MX" w:eastAsia="es-ES"/>
        </w:rPr>
        <w:t>.</w:t>
      </w:r>
    </w:p>
    <w:p w:rsidR="00630CA2" w:rsidRPr="00E3237F" w:rsidRDefault="00630CA2" w:rsidP="00630CA2">
      <w:pPr>
        <w:pBdr>
          <w:bottom w:val="single" w:sz="12" w:space="1" w:color="auto"/>
        </w:pBdr>
        <w:spacing w:after="0" w:line="240" w:lineRule="auto"/>
        <w:rPr>
          <w:rFonts w:ascii="Arial" w:hAnsi="Arial" w:cs="Arial"/>
          <w:sz w:val="24"/>
          <w:szCs w:val="24"/>
          <w:lang w:eastAsia="es-ES"/>
        </w:rPr>
      </w:pPr>
    </w:p>
    <w:p w:rsidR="00630CA2" w:rsidRPr="00E3237F" w:rsidRDefault="00630CA2" w:rsidP="00630CA2">
      <w:pPr>
        <w:spacing w:after="0" w:line="240" w:lineRule="auto"/>
        <w:rPr>
          <w:rFonts w:ascii="Arial" w:hAnsi="Arial" w:cs="Arial"/>
          <w:sz w:val="24"/>
          <w:szCs w:val="24"/>
          <w:lang w:val="pt-BR" w:eastAsia="es-ES"/>
        </w:rPr>
      </w:pPr>
      <w:r>
        <w:rPr>
          <w:rFonts w:ascii="Arial" w:hAnsi="Arial" w:cs="Arial"/>
          <w:sz w:val="24"/>
          <w:szCs w:val="24"/>
          <w:lang w:val="pt-BR" w:eastAsia="es-ES"/>
        </w:rPr>
        <w:t xml:space="preserve">Grupos etários.  </w:t>
      </w:r>
      <w:r w:rsidR="0043026C">
        <w:rPr>
          <w:rFonts w:ascii="Arial" w:hAnsi="Arial" w:cs="Arial"/>
          <w:sz w:val="24"/>
          <w:szCs w:val="24"/>
          <w:lang w:val="pt-BR" w:eastAsia="es-ES"/>
        </w:rPr>
        <w:t xml:space="preserve">              </w:t>
      </w:r>
      <w:r w:rsidR="00124975">
        <w:rPr>
          <w:rFonts w:ascii="Arial" w:hAnsi="Arial" w:cs="Arial"/>
          <w:sz w:val="24"/>
          <w:szCs w:val="24"/>
          <w:lang w:val="pt-BR" w:eastAsia="es-ES"/>
        </w:rPr>
        <w:t xml:space="preserve">Femenino        </w:t>
      </w:r>
      <w:r w:rsidR="0043026C">
        <w:rPr>
          <w:rFonts w:ascii="Arial" w:hAnsi="Arial" w:cs="Arial"/>
          <w:sz w:val="24"/>
          <w:szCs w:val="24"/>
          <w:lang w:val="pt-BR" w:eastAsia="es-ES"/>
        </w:rPr>
        <w:t xml:space="preserve">    </w:t>
      </w:r>
      <w:r w:rsidR="00124975">
        <w:rPr>
          <w:rFonts w:ascii="Arial" w:hAnsi="Arial" w:cs="Arial"/>
          <w:sz w:val="24"/>
          <w:szCs w:val="24"/>
          <w:lang w:val="pt-BR" w:eastAsia="es-ES"/>
        </w:rPr>
        <w:t xml:space="preserve">Masculino                      </w:t>
      </w:r>
      <w:r w:rsidRPr="00E3237F">
        <w:rPr>
          <w:rFonts w:ascii="Arial" w:hAnsi="Arial" w:cs="Arial"/>
          <w:sz w:val="24"/>
          <w:szCs w:val="24"/>
          <w:lang w:val="pt-BR" w:eastAsia="es-ES"/>
        </w:rPr>
        <w:t>TOTAL</w:t>
      </w:r>
    </w:p>
    <w:p w:rsidR="00630CA2" w:rsidRPr="00E3237F" w:rsidRDefault="0043026C" w:rsidP="001626CB">
      <w:pPr>
        <w:pBdr>
          <w:bottom w:val="single" w:sz="12" w:space="1" w:color="auto"/>
        </w:pBdr>
        <w:spacing w:after="0" w:line="240" w:lineRule="auto"/>
        <w:rPr>
          <w:rFonts w:ascii="Arial" w:hAnsi="Arial" w:cs="Arial"/>
          <w:sz w:val="24"/>
          <w:szCs w:val="24"/>
          <w:lang w:eastAsia="es-ES"/>
        </w:rPr>
      </w:pPr>
      <w:r>
        <w:rPr>
          <w:rFonts w:ascii="Arial" w:hAnsi="Arial" w:cs="Arial"/>
          <w:sz w:val="24"/>
          <w:szCs w:val="24"/>
          <w:lang w:val="pt-BR" w:eastAsia="es-ES"/>
        </w:rPr>
        <w:t xml:space="preserve">                                        </w:t>
      </w:r>
      <w:r w:rsidR="00124975" w:rsidRPr="00E3237F">
        <w:rPr>
          <w:rFonts w:ascii="Arial" w:hAnsi="Arial" w:cs="Arial"/>
          <w:sz w:val="24"/>
          <w:szCs w:val="24"/>
          <w:lang w:val="pt-BR" w:eastAsia="es-ES"/>
        </w:rPr>
        <w:t xml:space="preserve">No.           </w:t>
      </w:r>
      <w:r w:rsidR="00124975" w:rsidRPr="00E3237F">
        <w:rPr>
          <w:rFonts w:ascii="Arial" w:hAnsi="Arial" w:cs="Arial"/>
          <w:sz w:val="24"/>
          <w:szCs w:val="24"/>
          <w:lang w:eastAsia="es-ES"/>
        </w:rPr>
        <w:t xml:space="preserve">%     </w:t>
      </w:r>
      <w:r>
        <w:rPr>
          <w:rFonts w:ascii="Arial" w:hAnsi="Arial" w:cs="Arial"/>
          <w:sz w:val="24"/>
          <w:szCs w:val="24"/>
          <w:lang w:val="pt-BR" w:eastAsia="es-ES"/>
        </w:rPr>
        <w:t xml:space="preserve">      No.       </w:t>
      </w:r>
      <w:r w:rsidR="00124975">
        <w:rPr>
          <w:rFonts w:ascii="Arial" w:hAnsi="Arial" w:cs="Arial"/>
          <w:sz w:val="24"/>
          <w:szCs w:val="24"/>
          <w:lang w:val="pt-BR" w:eastAsia="es-ES"/>
        </w:rPr>
        <w:t xml:space="preserve"> </w:t>
      </w:r>
      <w:r w:rsidR="00630CA2" w:rsidRPr="00E3237F">
        <w:rPr>
          <w:rFonts w:ascii="Arial" w:hAnsi="Arial" w:cs="Arial"/>
          <w:sz w:val="24"/>
          <w:szCs w:val="24"/>
          <w:lang w:eastAsia="es-ES"/>
        </w:rPr>
        <w:t xml:space="preserve">%     </w:t>
      </w:r>
      <w:r>
        <w:rPr>
          <w:rFonts w:ascii="Arial" w:hAnsi="Arial" w:cs="Arial"/>
          <w:sz w:val="24"/>
          <w:szCs w:val="24"/>
          <w:lang w:eastAsia="es-ES"/>
        </w:rPr>
        <w:t xml:space="preserve">         </w:t>
      </w:r>
      <w:r w:rsidR="00124975">
        <w:rPr>
          <w:rFonts w:ascii="Arial" w:hAnsi="Arial" w:cs="Arial"/>
          <w:sz w:val="24"/>
          <w:szCs w:val="24"/>
          <w:lang w:val="pt-BR" w:eastAsia="es-ES"/>
        </w:rPr>
        <w:t xml:space="preserve">No.         </w:t>
      </w:r>
      <w:r w:rsidR="00124975" w:rsidRPr="00E3237F">
        <w:rPr>
          <w:rFonts w:ascii="Arial" w:hAnsi="Arial" w:cs="Arial"/>
          <w:sz w:val="24"/>
          <w:szCs w:val="24"/>
          <w:lang w:eastAsia="es-ES"/>
        </w:rPr>
        <w:t xml:space="preserve">%     </w:t>
      </w:r>
    </w:p>
    <w:p w:rsidR="00630CA2" w:rsidRPr="00E3237F" w:rsidRDefault="0061034C" w:rsidP="00630CA2">
      <w:pPr>
        <w:spacing w:after="0" w:line="240" w:lineRule="auto"/>
        <w:rPr>
          <w:rFonts w:ascii="Arial" w:hAnsi="Arial" w:cs="Arial"/>
          <w:sz w:val="24"/>
          <w:szCs w:val="24"/>
          <w:lang w:eastAsia="es-ES"/>
        </w:rPr>
      </w:pPr>
      <w:r>
        <w:rPr>
          <w:rFonts w:ascii="Arial" w:hAnsi="Arial" w:cs="Arial"/>
          <w:sz w:val="24"/>
          <w:szCs w:val="24"/>
          <w:lang w:eastAsia="es-ES"/>
        </w:rPr>
        <w:t xml:space="preserve">20         </w:t>
      </w:r>
      <w:r w:rsidR="00630CA2" w:rsidRPr="00E3237F">
        <w:rPr>
          <w:rFonts w:ascii="Arial" w:hAnsi="Arial" w:cs="Arial"/>
          <w:sz w:val="24"/>
          <w:szCs w:val="24"/>
          <w:lang w:eastAsia="es-ES"/>
        </w:rPr>
        <w:t>29</w:t>
      </w:r>
      <w:r w:rsidR="0043026C">
        <w:rPr>
          <w:rFonts w:ascii="Arial" w:hAnsi="Arial" w:cs="Arial"/>
          <w:sz w:val="24"/>
          <w:szCs w:val="24"/>
          <w:lang w:eastAsia="es-ES"/>
        </w:rPr>
        <w:t xml:space="preserve">                        </w:t>
      </w:r>
      <w:r w:rsidR="002F2B08">
        <w:rPr>
          <w:rFonts w:ascii="Arial" w:hAnsi="Arial" w:cs="Arial"/>
          <w:sz w:val="24"/>
          <w:szCs w:val="24"/>
          <w:lang w:eastAsia="es-ES"/>
        </w:rPr>
        <w:t xml:space="preserve">1          </w:t>
      </w:r>
      <w:r w:rsidR="00CF2AA6">
        <w:rPr>
          <w:rFonts w:ascii="Arial" w:hAnsi="Arial" w:cs="Arial"/>
          <w:sz w:val="24"/>
          <w:szCs w:val="24"/>
          <w:lang w:eastAsia="es-ES"/>
        </w:rPr>
        <w:t>4.55</w:t>
      </w:r>
      <w:r w:rsidR="0043026C">
        <w:rPr>
          <w:rFonts w:ascii="Arial" w:hAnsi="Arial" w:cs="Arial"/>
          <w:sz w:val="24"/>
          <w:szCs w:val="24"/>
          <w:lang w:eastAsia="es-ES"/>
        </w:rPr>
        <w:t xml:space="preserve">           </w:t>
      </w:r>
      <w:r w:rsidR="001626CB">
        <w:rPr>
          <w:rFonts w:ascii="Arial" w:hAnsi="Arial" w:cs="Arial"/>
          <w:sz w:val="24"/>
          <w:szCs w:val="24"/>
          <w:lang w:eastAsia="es-ES"/>
        </w:rPr>
        <w:t>0</w:t>
      </w:r>
      <w:r w:rsidR="0043026C">
        <w:rPr>
          <w:rFonts w:ascii="Arial" w:hAnsi="Arial" w:cs="Arial"/>
          <w:sz w:val="24"/>
          <w:szCs w:val="24"/>
          <w:lang w:eastAsia="es-ES"/>
        </w:rPr>
        <w:t xml:space="preserve">             --    </w:t>
      </w:r>
      <w:r w:rsidR="002F2B08">
        <w:rPr>
          <w:rFonts w:ascii="Arial" w:hAnsi="Arial" w:cs="Arial"/>
          <w:sz w:val="24"/>
          <w:szCs w:val="24"/>
          <w:lang w:eastAsia="es-ES"/>
        </w:rPr>
        <w:t xml:space="preserve">  </w:t>
      </w:r>
      <w:r w:rsidR="0043026C">
        <w:rPr>
          <w:rFonts w:ascii="Arial" w:hAnsi="Arial" w:cs="Arial"/>
          <w:sz w:val="24"/>
          <w:szCs w:val="24"/>
          <w:lang w:eastAsia="es-ES"/>
        </w:rPr>
        <w:t xml:space="preserve">     </w:t>
      </w:r>
      <w:r w:rsidR="002F2B08">
        <w:rPr>
          <w:rFonts w:ascii="Arial" w:hAnsi="Arial" w:cs="Arial"/>
          <w:sz w:val="24"/>
          <w:szCs w:val="24"/>
          <w:lang w:eastAsia="es-ES"/>
        </w:rPr>
        <w:t xml:space="preserve"> </w:t>
      </w:r>
      <w:r w:rsidR="0043026C">
        <w:rPr>
          <w:rFonts w:ascii="Arial" w:hAnsi="Arial" w:cs="Arial"/>
          <w:sz w:val="24"/>
          <w:szCs w:val="24"/>
          <w:lang w:eastAsia="es-ES"/>
        </w:rPr>
        <w:t xml:space="preserve">  </w:t>
      </w:r>
      <w:r w:rsidR="00A17A4A">
        <w:rPr>
          <w:rFonts w:ascii="Arial" w:hAnsi="Arial" w:cs="Arial"/>
          <w:sz w:val="24"/>
          <w:szCs w:val="24"/>
          <w:lang w:eastAsia="es-ES"/>
        </w:rPr>
        <w:t>1</w:t>
      </w:r>
      <w:r w:rsidR="00CF2AA6">
        <w:rPr>
          <w:rFonts w:ascii="Arial" w:hAnsi="Arial" w:cs="Arial"/>
          <w:sz w:val="24"/>
          <w:szCs w:val="24"/>
          <w:lang w:eastAsia="es-ES"/>
        </w:rPr>
        <w:t xml:space="preserve">        4.55</w:t>
      </w:r>
    </w:p>
    <w:p w:rsidR="00630CA2" w:rsidRPr="00E3237F" w:rsidRDefault="00630CA2" w:rsidP="00630CA2">
      <w:pPr>
        <w:spacing w:after="0" w:line="240" w:lineRule="auto"/>
        <w:rPr>
          <w:rFonts w:ascii="Arial" w:hAnsi="Arial" w:cs="Arial"/>
          <w:sz w:val="24"/>
          <w:szCs w:val="24"/>
          <w:lang w:eastAsia="es-ES"/>
        </w:rPr>
      </w:pPr>
      <w:r w:rsidRPr="00E3237F">
        <w:rPr>
          <w:rFonts w:ascii="Arial" w:hAnsi="Arial" w:cs="Arial"/>
          <w:sz w:val="24"/>
          <w:szCs w:val="24"/>
          <w:lang w:eastAsia="es-ES"/>
        </w:rPr>
        <w:t>30         39</w:t>
      </w:r>
      <w:r w:rsidR="001626CB">
        <w:rPr>
          <w:rFonts w:ascii="Arial" w:hAnsi="Arial" w:cs="Arial"/>
          <w:sz w:val="24"/>
          <w:szCs w:val="24"/>
          <w:lang w:eastAsia="es-ES"/>
        </w:rPr>
        <w:t xml:space="preserve">                       </w:t>
      </w:r>
      <w:r w:rsidR="0043026C">
        <w:rPr>
          <w:rFonts w:ascii="Arial" w:hAnsi="Arial" w:cs="Arial"/>
          <w:sz w:val="24"/>
          <w:szCs w:val="24"/>
          <w:lang w:eastAsia="es-ES"/>
        </w:rPr>
        <w:t xml:space="preserve"> </w:t>
      </w:r>
      <w:r w:rsidR="001626CB">
        <w:rPr>
          <w:rFonts w:ascii="Arial" w:hAnsi="Arial" w:cs="Arial"/>
          <w:sz w:val="24"/>
          <w:szCs w:val="24"/>
          <w:lang w:eastAsia="es-ES"/>
        </w:rPr>
        <w:t xml:space="preserve">0            </w:t>
      </w:r>
      <w:r w:rsidR="0043026C">
        <w:rPr>
          <w:rFonts w:ascii="Arial" w:hAnsi="Arial" w:cs="Arial"/>
          <w:sz w:val="24"/>
          <w:szCs w:val="24"/>
          <w:lang w:eastAsia="es-ES"/>
        </w:rPr>
        <w:t xml:space="preserve">--             </w:t>
      </w:r>
      <w:r w:rsidR="001626CB">
        <w:rPr>
          <w:rFonts w:ascii="Arial" w:hAnsi="Arial" w:cs="Arial"/>
          <w:sz w:val="24"/>
          <w:szCs w:val="24"/>
          <w:lang w:eastAsia="es-ES"/>
        </w:rPr>
        <w:t>1</w:t>
      </w:r>
      <w:r w:rsidR="002F2B08">
        <w:rPr>
          <w:rFonts w:ascii="Arial" w:hAnsi="Arial" w:cs="Arial"/>
          <w:sz w:val="24"/>
          <w:szCs w:val="24"/>
          <w:lang w:eastAsia="es-ES"/>
        </w:rPr>
        <w:t xml:space="preserve">           4</w:t>
      </w:r>
      <w:r w:rsidR="00CF2AA6">
        <w:rPr>
          <w:rFonts w:ascii="Arial" w:hAnsi="Arial" w:cs="Arial"/>
          <w:sz w:val="24"/>
          <w:szCs w:val="24"/>
          <w:lang w:eastAsia="es-ES"/>
        </w:rPr>
        <w:t>.55</w:t>
      </w:r>
      <w:r w:rsidR="00A17A4A">
        <w:rPr>
          <w:rFonts w:ascii="Arial" w:hAnsi="Arial" w:cs="Arial"/>
          <w:sz w:val="24"/>
          <w:szCs w:val="24"/>
          <w:lang w:eastAsia="es-ES"/>
        </w:rPr>
        <w:t xml:space="preserve"> </w:t>
      </w:r>
      <w:r w:rsidR="0043026C">
        <w:rPr>
          <w:rFonts w:ascii="Arial" w:hAnsi="Arial" w:cs="Arial"/>
          <w:sz w:val="24"/>
          <w:szCs w:val="24"/>
          <w:lang w:eastAsia="es-ES"/>
        </w:rPr>
        <w:t xml:space="preserve">           </w:t>
      </w:r>
      <w:r w:rsidR="00A17A4A">
        <w:rPr>
          <w:rFonts w:ascii="Arial" w:hAnsi="Arial" w:cs="Arial"/>
          <w:sz w:val="24"/>
          <w:szCs w:val="24"/>
          <w:lang w:eastAsia="es-ES"/>
        </w:rPr>
        <w:t xml:space="preserve">1        </w:t>
      </w:r>
      <w:r w:rsidR="00CF2AA6">
        <w:rPr>
          <w:rFonts w:ascii="Arial" w:hAnsi="Arial" w:cs="Arial"/>
          <w:sz w:val="24"/>
          <w:szCs w:val="24"/>
          <w:lang w:eastAsia="es-ES"/>
        </w:rPr>
        <w:t>4.55</w:t>
      </w:r>
    </w:p>
    <w:p w:rsidR="00630CA2" w:rsidRPr="00E3237F" w:rsidRDefault="00630CA2" w:rsidP="00630CA2">
      <w:pPr>
        <w:spacing w:after="0" w:line="240" w:lineRule="auto"/>
        <w:rPr>
          <w:rFonts w:ascii="Arial" w:hAnsi="Arial" w:cs="Arial"/>
          <w:sz w:val="24"/>
          <w:szCs w:val="24"/>
          <w:lang w:eastAsia="es-ES"/>
        </w:rPr>
      </w:pPr>
      <w:r w:rsidRPr="00E3237F">
        <w:rPr>
          <w:rFonts w:ascii="Arial" w:hAnsi="Arial" w:cs="Arial"/>
          <w:sz w:val="24"/>
          <w:szCs w:val="24"/>
          <w:lang w:eastAsia="es-ES"/>
        </w:rPr>
        <w:t>40         49</w:t>
      </w:r>
      <w:r w:rsidR="002F2B08">
        <w:rPr>
          <w:rFonts w:ascii="Arial" w:hAnsi="Arial" w:cs="Arial"/>
          <w:sz w:val="24"/>
          <w:szCs w:val="24"/>
          <w:lang w:eastAsia="es-ES"/>
        </w:rPr>
        <w:t xml:space="preserve">                   </w:t>
      </w:r>
      <w:r w:rsidR="0043026C">
        <w:rPr>
          <w:rFonts w:ascii="Arial" w:hAnsi="Arial" w:cs="Arial"/>
          <w:sz w:val="24"/>
          <w:szCs w:val="24"/>
          <w:lang w:eastAsia="es-ES"/>
        </w:rPr>
        <w:t xml:space="preserve">     </w:t>
      </w:r>
      <w:r w:rsidR="002F2B08">
        <w:rPr>
          <w:rFonts w:ascii="Arial" w:hAnsi="Arial" w:cs="Arial"/>
          <w:sz w:val="24"/>
          <w:szCs w:val="24"/>
          <w:lang w:eastAsia="es-ES"/>
        </w:rPr>
        <w:t xml:space="preserve">4        18.18           </w:t>
      </w:r>
      <w:r w:rsidR="001626CB">
        <w:rPr>
          <w:rFonts w:ascii="Arial" w:hAnsi="Arial" w:cs="Arial"/>
          <w:sz w:val="24"/>
          <w:szCs w:val="24"/>
          <w:lang w:eastAsia="es-ES"/>
        </w:rPr>
        <w:t>3</w:t>
      </w:r>
      <w:r w:rsidR="0043026C">
        <w:rPr>
          <w:rFonts w:ascii="Arial" w:hAnsi="Arial" w:cs="Arial"/>
          <w:sz w:val="24"/>
          <w:szCs w:val="24"/>
          <w:lang w:eastAsia="es-ES"/>
        </w:rPr>
        <w:t xml:space="preserve">          </w:t>
      </w:r>
      <w:r w:rsidR="00CF2AA6">
        <w:rPr>
          <w:rFonts w:ascii="Arial" w:hAnsi="Arial" w:cs="Arial"/>
          <w:sz w:val="24"/>
          <w:szCs w:val="24"/>
          <w:lang w:eastAsia="es-ES"/>
        </w:rPr>
        <w:t>13.63</w:t>
      </w:r>
      <w:r w:rsidR="0043026C">
        <w:rPr>
          <w:rFonts w:ascii="Arial" w:hAnsi="Arial" w:cs="Arial"/>
          <w:sz w:val="24"/>
          <w:szCs w:val="24"/>
          <w:lang w:eastAsia="es-ES"/>
        </w:rPr>
        <w:t xml:space="preserve">          </w:t>
      </w:r>
      <w:r w:rsidR="00A17A4A">
        <w:rPr>
          <w:rFonts w:ascii="Arial" w:hAnsi="Arial" w:cs="Arial"/>
          <w:sz w:val="24"/>
          <w:szCs w:val="24"/>
          <w:lang w:eastAsia="es-ES"/>
        </w:rPr>
        <w:t>7</w:t>
      </w:r>
      <w:r w:rsidR="00CF2AA6">
        <w:rPr>
          <w:rFonts w:ascii="Arial" w:hAnsi="Arial" w:cs="Arial"/>
          <w:sz w:val="24"/>
          <w:szCs w:val="24"/>
          <w:lang w:eastAsia="es-ES"/>
        </w:rPr>
        <w:t xml:space="preserve">      31.82</w:t>
      </w:r>
    </w:p>
    <w:p w:rsidR="00630CA2" w:rsidRPr="00E3237F" w:rsidRDefault="00630CA2" w:rsidP="00630CA2">
      <w:pPr>
        <w:spacing w:after="0" w:line="240" w:lineRule="auto"/>
        <w:rPr>
          <w:rFonts w:ascii="Arial" w:hAnsi="Arial" w:cs="Arial"/>
          <w:sz w:val="24"/>
          <w:szCs w:val="24"/>
          <w:lang w:eastAsia="es-ES"/>
        </w:rPr>
      </w:pPr>
      <w:r w:rsidRPr="00E3237F">
        <w:rPr>
          <w:rFonts w:ascii="Arial" w:hAnsi="Arial" w:cs="Arial"/>
          <w:sz w:val="24"/>
          <w:szCs w:val="24"/>
          <w:lang w:eastAsia="es-ES"/>
        </w:rPr>
        <w:t>50         59</w:t>
      </w:r>
      <w:r w:rsidR="002F2B08">
        <w:rPr>
          <w:rFonts w:ascii="Arial" w:hAnsi="Arial" w:cs="Arial"/>
          <w:sz w:val="24"/>
          <w:szCs w:val="24"/>
          <w:lang w:eastAsia="es-ES"/>
        </w:rPr>
        <w:t xml:space="preserve">                   </w:t>
      </w:r>
      <w:r w:rsidR="0043026C">
        <w:rPr>
          <w:rFonts w:ascii="Arial" w:hAnsi="Arial" w:cs="Arial"/>
          <w:sz w:val="24"/>
          <w:szCs w:val="24"/>
          <w:lang w:eastAsia="es-ES"/>
        </w:rPr>
        <w:t xml:space="preserve">     2          9.09           </w:t>
      </w:r>
      <w:r w:rsidR="001626CB">
        <w:rPr>
          <w:rFonts w:ascii="Arial" w:hAnsi="Arial" w:cs="Arial"/>
          <w:sz w:val="24"/>
          <w:szCs w:val="24"/>
          <w:lang w:eastAsia="es-ES"/>
        </w:rPr>
        <w:t>0</w:t>
      </w:r>
      <w:r w:rsidR="0043026C">
        <w:rPr>
          <w:rFonts w:ascii="Arial" w:hAnsi="Arial" w:cs="Arial"/>
          <w:sz w:val="24"/>
          <w:szCs w:val="24"/>
          <w:lang w:eastAsia="es-ES"/>
        </w:rPr>
        <w:t xml:space="preserve">           </w:t>
      </w:r>
      <w:r w:rsidR="002F2B08">
        <w:rPr>
          <w:rFonts w:ascii="Arial" w:hAnsi="Arial" w:cs="Arial"/>
          <w:sz w:val="24"/>
          <w:szCs w:val="24"/>
          <w:lang w:eastAsia="es-ES"/>
        </w:rPr>
        <w:t>--</w:t>
      </w:r>
      <w:r w:rsidR="0043026C">
        <w:rPr>
          <w:rFonts w:ascii="Arial" w:hAnsi="Arial" w:cs="Arial"/>
          <w:sz w:val="24"/>
          <w:szCs w:val="24"/>
          <w:lang w:eastAsia="es-ES"/>
        </w:rPr>
        <w:t xml:space="preserve">                </w:t>
      </w:r>
      <w:r w:rsidR="00A17A4A">
        <w:rPr>
          <w:rFonts w:ascii="Arial" w:hAnsi="Arial" w:cs="Arial"/>
          <w:sz w:val="24"/>
          <w:szCs w:val="24"/>
          <w:lang w:eastAsia="es-ES"/>
        </w:rPr>
        <w:t>2</w:t>
      </w:r>
      <w:r w:rsidR="00CF2AA6">
        <w:rPr>
          <w:rFonts w:ascii="Arial" w:hAnsi="Arial" w:cs="Arial"/>
          <w:sz w:val="24"/>
          <w:szCs w:val="24"/>
          <w:lang w:eastAsia="es-ES"/>
        </w:rPr>
        <w:t xml:space="preserve">        9.09</w:t>
      </w:r>
    </w:p>
    <w:p w:rsidR="00630CA2" w:rsidRPr="00E3237F" w:rsidRDefault="00630CA2" w:rsidP="00630CA2">
      <w:pPr>
        <w:spacing w:after="0" w:line="240" w:lineRule="auto"/>
        <w:rPr>
          <w:rFonts w:ascii="Arial" w:hAnsi="Arial" w:cs="Arial"/>
          <w:sz w:val="24"/>
          <w:szCs w:val="24"/>
          <w:lang w:eastAsia="es-ES"/>
        </w:rPr>
      </w:pPr>
      <w:r w:rsidRPr="00E3237F">
        <w:rPr>
          <w:rFonts w:ascii="Arial" w:hAnsi="Arial" w:cs="Arial"/>
          <w:sz w:val="24"/>
          <w:szCs w:val="24"/>
          <w:lang w:eastAsia="es-ES"/>
        </w:rPr>
        <w:t>60         69</w:t>
      </w:r>
      <w:r w:rsidR="002F2B08">
        <w:rPr>
          <w:rFonts w:ascii="Arial" w:hAnsi="Arial" w:cs="Arial"/>
          <w:sz w:val="24"/>
          <w:szCs w:val="24"/>
          <w:lang w:eastAsia="es-ES"/>
        </w:rPr>
        <w:t xml:space="preserve">                     </w:t>
      </w:r>
      <w:r w:rsidR="0043026C">
        <w:rPr>
          <w:rFonts w:ascii="Arial" w:hAnsi="Arial" w:cs="Arial"/>
          <w:sz w:val="24"/>
          <w:szCs w:val="24"/>
          <w:lang w:eastAsia="es-ES"/>
        </w:rPr>
        <w:t xml:space="preserve">   </w:t>
      </w:r>
      <w:r w:rsidR="002F2B08">
        <w:rPr>
          <w:rFonts w:ascii="Arial" w:hAnsi="Arial" w:cs="Arial"/>
          <w:sz w:val="24"/>
          <w:szCs w:val="24"/>
          <w:lang w:eastAsia="es-ES"/>
        </w:rPr>
        <w:t xml:space="preserve">1         </w:t>
      </w:r>
      <w:r w:rsidR="00CF2AA6">
        <w:rPr>
          <w:rFonts w:ascii="Arial" w:hAnsi="Arial" w:cs="Arial"/>
          <w:sz w:val="24"/>
          <w:szCs w:val="24"/>
          <w:lang w:eastAsia="es-ES"/>
        </w:rPr>
        <w:t>4.55</w:t>
      </w:r>
      <w:r w:rsidR="0043026C">
        <w:rPr>
          <w:rFonts w:ascii="Arial" w:hAnsi="Arial" w:cs="Arial"/>
          <w:sz w:val="24"/>
          <w:szCs w:val="24"/>
          <w:lang w:eastAsia="es-ES"/>
        </w:rPr>
        <w:t xml:space="preserve">            </w:t>
      </w:r>
      <w:r w:rsidR="001626CB">
        <w:rPr>
          <w:rFonts w:ascii="Arial" w:hAnsi="Arial" w:cs="Arial"/>
          <w:sz w:val="24"/>
          <w:szCs w:val="24"/>
          <w:lang w:eastAsia="es-ES"/>
        </w:rPr>
        <w:t xml:space="preserve">4 </w:t>
      </w:r>
      <w:r w:rsidR="0043026C">
        <w:rPr>
          <w:rFonts w:ascii="Arial" w:hAnsi="Arial" w:cs="Arial"/>
          <w:sz w:val="24"/>
          <w:szCs w:val="24"/>
          <w:lang w:eastAsia="es-ES"/>
        </w:rPr>
        <w:t xml:space="preserve">          </w:t>
      </w:r>
      <w:r w:rsidR="002F2B08">
        <w:rPr>
          <w:rFonts w:ascii="Arial" w:hAnsi="Arial" w:cs="Arial"/>
          <w:sz w:val="24"/>
          <w:szCs w:val="24"/>
          <w:lang w:eastAsia="es-ES"/>
        </w:rPr>
        <w:t>18.18</w:t>
      </w:r>
      <w:r w:rsidR="0043026C">
        <w:rPr>
          <w:rFonts w:ascii="Arial" w:hAnsi="Arial" w:cs="Arial"/>
          <w:sz w:val="24"/>
          <w:szCs w:val="24"/>
          <w:lang w:eastAsia="es-ES"/>
        </w:rPr>
        <w:t xml:space="preserve">         </w:t>
      </w:r>
      <w:r w:rsidR="00A17A4A">
        <w:rPr>
          <w:rFonts w:ascii="Arial" w:hAnsi="Arial" w:cs="Arial"/>
          <w:sz w:val="24"/>
          <w:szCs w:val="24"/>
          <w:lang w:eastAsia="es-ES"/>
        </w:rPr>
        <w:t xml:space="preserve">5 </w:t>
      </w:r>
      <w:r w:rsidR="00CF2AA6">
        <w:rPr>
          <w:rFonts w:ascii="Arial" w:hAnsi="Arial" w:cs="Arial"/>
          <w:sz w:val="24"/>
          <w:szCs w:val="24"/>
          <w:lang w:eastAsia="es-ES"/>
        </w:rPr>
        <w:t xml:space="preserve">     22.72</w:t>
      </w:r>
    </w:p>
    <w:p w:rsidR="00630CA2" w:rsidRPr="00E3237F" w:rsidRDefault="00630CA2" w:rsidP="00630CA2">
      <w:pPr>
        <w:spacing w:after="0" w:line="240" w:lineRule="auto"/>
        <w:rPr>
          <w:rFonts w:ascii="Arial" w:hAnsi="Arial" w:cs="Arial"/>
          <w:sz w:val="24"/>
          <w:szCs w:val="24"/>
          <w:lang w:eastAsia="es-ES"/>
        </w:rPr>
      </w:pPr>
      <w:r w:rsidRPr="00E3237F">
        <w:rPr>
          <w:rFonts w:ascii="Arial" w:hAnsi="Arial" w:cs="Arial"/>
          <w:sz w:val="24"/>
          <w:szCs w:val="24"/>
          <w:lang w:eastAsia="es-ES"/>
        </w:rPr>
        <w:t>70   y  más</w:t>
      </w:r>
      <w:r w:rsidR="0043026C">
        <w:rPr>
          <w:rFonts w:ascii="Arial" w:hAnsi="Arial" w:cs="Arial"/>
          <w:sz w:val="24"/>
          <w:szCs w:val="24"/>
          <w:lang w:eastAsia="es-ES"/>
        </w:rPr>
        <w:t xml:space="preserve">                       </w:t>
      </w:r>
      <w:r w:rsidR="002F2B08">
        <w:rPr>
          <w:rFonts w:ascii="Arial" w:hAnsi="Arial" w:cs="Arial"/>
          <w:sz w:val="24"/>
          <w:szCs w:val="24"/>
          <w:lang w:eastAsia="es-ES"/>
        </w:rPr>
        <w:t xml:space="preserve">4       </w:t>
      </w:r>
      <w:r w:rsidR="0043026C">
        <w:rPr>
          <w:rFonts w:ascii="Arial" w:hAnsi="Arial" w:cs="Arial"/>
          <w:sz w:val="24"/>
          <w:szCs w:val="24"/>
          <w:lang w:eastAsia="es-ES"/>
        </w:rPr>
        <w:t xml:space="preserve"> </w:t>
      </w:r>
      <w:r w:rsidR="002F2B08">
        <w:rPr>
          <w:rFonts w:ascii="Arial" w:hAnsi="Arial" w:cs="Arial"/>
          <w:sz w:val="24"/>
          <w:szCs w:val="24"/>
          <w:lang w:eastAsia="es-ES"/>
        </w:rPr>
        <w:t xml:space="preserve"> 18</w:t>
      </w:r>
      <w:r w:rsidR="0043026C">
        <w:rPr>
          <w:rFonts w:ascii="Arial" w:hAnsi="Arial" w:cs="Arial"/>
          <w:sz w:val="24"/>
          <w:szCs w:val="24"/>
          <w:lang w:eastAsia="es-ES"/>
        </w:rPr>
        <w:t xml:space="preserve">.18          </w:t>
      </w:r>
      <w:r w:rsidR="001626CB">
        <w:rPr>
          <w:rFonts w:ascii="Arial" w:hAnsi="Arial" w:cs="Arial"/>
          <w:sz w:val="24"/>
          <w:szCs w:val="24"/>
          <w:lang w:eastAsia="es-ES"/>
        </w:rPr>
        <w:t>2</w:t>
      </w:r>
      <w:r w:rsidR="0043026C">
        <w:rPr>
          <w:rFonts w:ascii="Arial" w:hAnsi="Arial" w:cs="Arial"/>
          <w:sz w:val="24"/>
          <w:szCs w:val="24"/>
          <w:lang w:eastAsia="es-ES"/>
        </w:rPr>
        <w:t xml:space="preserve">           </w:t>
      </w:r>
      <w:r w:rsidR="001626CB">
        <w:rPr>
          <w:rFonts w:ascii="Arial" w:hAnsi="Arial" w:cs="Arial"/>
          <w:sz w:val="24"/>
          <w:szCs w:val="24"/>
          <w:lang w:eastAsia="es-ES"/>
        </w:rPr>
        <w:t xml:space="preserve"> </w:t>
      </w:r>
      <w:r w:rsidR="0043026C">
        <w:rPr>
          <w:rFonts w:ascii="Arial" w:hAnsi="Arial" w:cs="Arial"/>
          <w:sz w:val="24"/>
          <w:szCs w:val="24"/>
          <w:lang w:eastAsia="es-ES"/>
        </w:rPr>
        <w:t xml:space="preserve">9.09          </w:t>
      </w:r>
      <w:r w:rsidR="00A17A4A">
        <w:rPr>
          <w:rFonts w:ascii="Arial" w:hAnsi="Arial" w:cs="Arial"/>
          <w:sz w:val="24"/>
          <w:szCs w:val="24"/>
          <w:lang w:eastAsia="es-ES"/>
        </w:rPr>
        <w:t>6</w:t>
      </w:r>
      <w:r w:rsidR="00CF2AA6">
        <w:rPr>
          <w:rFonts w:ascii="Arial" w:hAnsi="Arial" w:cs="Arial"/>
          <w:sz w:val="24"/>
          <w:szCs w:val="24"/>
          <w:lang w:eastAsia="es-ES"/>
        </w:rPr>
        <w:t xml:space="preserve">       27.27</w:t>
      </w:r>
    </w:p>
    <w:p w:rsidR="00630CA2" w:rsidRPr="00AD1F4E" w:rsidRDefault="00630CA2" w:rsidP="00630CA2">
      <w:pPr>
        <w:pBdr>
          <w:top w:val="single" w:sz="12" w:space="1" w:color="auto"/>
          <w:bottom w:val="single" w:sz="12" w:space="1" w:color="auto"/>
        </w:pBdr>
        <w:spacing w:after="0" w:line="240" w:lineRule="auto"/>
        <w:rPr>
          <w:rFonts w:ascii="Arial" w:hAnsi="Arial" w:cs="Arial"/>
          <w:sz w:val="24"/>
          <w:szCs w:val="24"/>
          <w:lang w:eastAsia="es-ES"/>
        </w:rPr>
      </w:pPr>
      <w:r w:rsidRPr="00AD1F4E">
        <w:rPr>
          <w:rFonts w:ascii="Arial" w:hAnsi="Arial" w:cs="Arial"/>
          <w:sz w:val="24"/>
          <w:szCs w:val="24"/>
          <w:lang w:eastAsia="es-ES"/>
        </w:rPr>
        <w:t>TOTAL</w:t>
      </w:r>
      <w:r w:rsidR="002F2B08">
        <w:rPr>
          <w:rFonts w:ascii="Arial" w:hAnsi="Arial" w:cs="Arial"/>
          <w:sz w:val="24"/>
          <w:szCs w:val="24"/>
          <w:lang w:eastAsia="es-ES"/>
        </w:rPr>
        <w:t xml:space="preserve">                      </w:t>
      </w:r>
      <w:r w:rsidR="0043026C">
        <w:rPr>
          <w:rFonts w:ascii="Arial" w:hAnsi="Arial" w:cs="Arial"/>
          <w:sz w:val="24"/>
          <w:szCs w:val="24"/>
          <w:lang w:eastAsia="es-ES"/>
        </w:rPr>
        <w:t xml:space="preserve">      </w:t>
      </w:r>
      <w:r w:rsidR="002F2B08">
        <w:rPr>
          <w:rFonts w:ascii="Arial" w:hAnsi="Arial" w:cs="Arial"/>
          <w:sz w:val="24"/>
          <w:szCs w:val="24"/>
          <w:lang w:eastAsia="es-ES"/>
        </w:rPr>
        <w:t xml:space="preserve">12     </w:t>
      </w:r>
      <w:r w:rsidR="0043026C">
        <w:rPr>
          <w:rFonts w:ascii="Arial" w:hAnsi="Arial" w:cs="Arial"/>
          <w:sz w:val="24"/>
          <w:szCs w:val="24"/>
          <w:lang w:eastAsia="es-ES"/>
        </w:rPr>
        <w:t xml:space="preserve">   </w:t>
      </w:r>
      <w:r w:rsidR="002F2B08">
        <w:rPr>
          <w:rFonts w:ascii="Arial" w:hAnsi="Arial" w:cs="Arial"/>
          <w:sz w:val="24"/>
          <w:szCs w:val="24"/>
          <w:lang w:eastAsia="es-ES"/>
        </w:rPr>
        <w:t xml:space="preserve"> </w:t>
      </w:r>
      <w:r w:rsidR="00CF2AA6">
        <w:rPr>
          <w:rFonts w:ascii="Arial" w:hAnsi="Arial" w:cs="Arial"/>
          <w:sz w:val="24"/>
          <w:szCs w:val="24"/>
          <w:lang w:eastAsia="es-ES"/>
        </w:rPr>
        <w:t>54.55</w:t>
      </w:r>
      <w:r w:rsidR="0043026C">
        <w:rPr>
          <w:rFonts w:ascii="Arial" w:hAnsi="Arial" w:cs="Arial"/>
          <w:sz w:val="24"/>
          <w:szCs w:val="24"/>
          <w:lang w:eastAsia="es-ES"/>
        </w:rPr>
        <w:t xml:space="preserve">          </w:t>
      </w:r>
      <w:r w:rsidR="001626CB">
        <w:rPr>
          <w:rFonts w:ascii="Arial" w:hAnsi="Arial" w:cs="Arial"/>
          <w:sz w:val="24"/>
          <w:szCs w:val="24"/>
          <w:lang w:eastAsia="es-ES"/>
        </w:rPr>
        <w:t xml:space="preserve">10 </w:t>
      </w:r>
      <w:r w:rsidR="0043026C">
        <w:rPr>
          <w:rFonts w:ascii="Arial" w:hAnsi="Arial" w:cs="Arial"/>
          <w:sz w:val="24"/>
          <w:szCs w:val="24"/>
          <w:lang w:eastAsia="es-ES"/>
        </w:rPr>
        <w:t xml:space="preserve">       45.45        </w:t>
      </w:r>
      <w:r w:rsidR="00D90838">
        <w:rPr>
          <w:rFonts w:ascii="Arial" w:hAnsi="Arial" w:cs="Arial"/>
          <w:sz w:val="24"/>
          <w:szCs w:val="24"/>
          <w:lang w:eastAsia="es-ES"/>
        </w:rPr>
        <w:t xml:space="preserve"> 22  </w:t>
      </w:r>
      <w:r w:rsidR="00CF2AA6">
        <w:rPr>
          <w:rFonts w:ascii="Arial" w:hAnsi="Arial" w:cs="Arial"/>
          <w:sz w:val="24"/>
          <w:szCs w:val="24"/>
          <w:lang w:eastAsia="es-ES"/>
        </w:rPr>
        <w:t xml:space="preserve">      100</w:t>
      </w:r>
    </w:p>
    <w:p w:rsidR="00630CA2" w:rsidRDefault="00630CA2" w:rsidP="00630CA2">
      <w:pPr>
        <w:spacing w:after="0" w:line="360" w:lineRule="auto"/>
        <w:contextualSpacing/>
        <w:rPr>
          <w:rFonts w:ascii="Arial" w:hAnsi="Arial" w:cs="Arial"/>
          <w:sz w:val="24"/>
          <w:szCs w:val="24"/>
          <w:lang w:eastAsia="es-ES"/>
        </w:rPr>
      </w:pPr>
    </w:p>
    <w:p w:rsidR="001A4891" w:rsidRDefault="00344D00" w:rsidP="00E574E9">
      <w:pPr>
        <w:spacing w:after="0" w:line="360" w:lineRule="auto"/>
        <w:contextualSpacing/>
        <w:jc w:val="both"/>
        <w:rPr>
          <w:rFonts w:ascii="Arial" w:hAnsi="Arial" w:cs="Arial"/>
          <w:sz w:val="24"/>
          <w:szCs w:val="24"/>
          <w:lang w:eastAsia="es-ES"/>
        </w:rPr>
      </w:pPr>
      <w:r>
        <w:rPr>
          <w:rFonts w:ascii="Arial" w:hAnsi="Arial" w:cs="Arial"/>
          <w:sz w:val="24"/>
          <w:szCs w:val="24"/>
          <w:lang w:eastAsia="es-ES"/>
        </w:rPr>
        <w:t xml:space="preserve">En la tabla </w:t>
      </w:r>
      <w:r w:rsidR="008E0B32">
        <w:rPr>
          <w:rFonts w:ascii="Arial" w:hAnsi="Arial" w:cs="Arial"/>
          <w:sz w:val="24"/>
          <w:szCs w:val="24"/>
          <w:lang w:eastAsia="es-ES"/>
        </w:rPr>
        <w:t xml:space="preserve">No 1 se muestra la distribución de pacientes diagnosticados con linfoma según la edad y el sexo donde de un total de 22 pacientes hasta la fecha estudiados predomino el grupo etario de 40 a 49 años representado por 7 pacientes para un </w:t>
      </w:r>
      <w:r w:rsidR="00127597">
        <w:rPr>
          <w:rFonts w:ascii="Arial" w:hAnsi="Arial" w:cs="Arial"/>
          <w:sz w:val="24"/>
          <w:szCs w:val="24"/>
          <w:lang w:eastAsia="es-ES"/>
        </w:rPr>
        <w:t>31.82</w:t>
      </w:r>
      <w:r w:rsidR="008E0B32">
        <w:rPr>
          <w:rFonts w:ascii="Arial" w:hAnsi="Arial" w:cs="Arial"/>
          <w:sz w:val="24"/>
          <w:szCs w:val="24"/>
          <w:lang w:eastAsia="es-ES"/>
        </w:rPr>
        <w:t xml:space="preserve">%, prevaleciendo el sexo femenino en un </w:t>
      </w:r>
      <w:r w:rsidR="00127597">
        <w:rPr>
          <w:rFonts w:ascii="Arial" w:hAnsi="Arial" w:cs="Arial"/>
          <w:sz w:val="24"/>
          <w:szCs w:val="24"/>
          <w:lang w:eastAsia="es-ES"/>
        </w:rPr>
        <w:t>54.55</w:t>
      </w:r>
      <w:r w:rsidR="008E0B32">
        <w:rPr>
          <w:rFonts w:ascii="Arial" w:hAnsi="Arial" w:cs="Arial"/>
          <w:sz w:val="24"/>
          <w:szCs w:val="24"/>
          <w:lang w:eastAsia="es-ES"/>
        </w:rPr>
        <w:t>% para un total de 12 pacientes</w:t>
      </w:r>
      <w:r w:rsidR="0015465B">
        <w:rPr>
          <w:rFonts w:ascii="Arial" w:hAnsi="Arial" w:cs="Arial"/>
          <w:sz w:val="24"/>
          <w:szCs w:val="24"/>
          <w:lang w:eastAsia="es-ES"/>
        </w:rPr>
        <w:t>, coincidiendo con los resultados obtenidos por algunos autores</w:t>
      </w:r>
      <w:r w:rsidR="008E0B32">
        <w:rPr>
          <w:rFonts w:ascii="Arial" w:hAnsi="Arial" w:cs="Arial"/>
          <w:sz w:val="24"/>
          <w:szCs w:val="24"/>
          <w:lang w:eastAsia="es-ES"/>
        </w:rPr>
        <w:t>.</w:t>
      </w:r>
    </w:p>
    <w:p w:rsidR="00586434" w:rsidRDefault="00FC31C2" w:rsidP="00FC31C2">
      <w:pPr>
        <w:pBdr>
          <w:bottom w:val="single" w:sz="12" w:space="1" w:color="auto"/>
        </w:pBdr>
        <w:spacing w:after="0" w:line="360" w:lineRule="auto"/>
        <w:jc w:val="both"/>
        <w:rPr>
          <w:rFonts w:ascii="Arial" w:hAnsi="Arial" w:cs="Arial"/>
          <w:sz w:val="24"/>
          <w:szCs w:val="24"/>
          <w:lang w:eastAsia="es-ES"/>
        </w:rPr>
      </w:pPr>
      <w:r>
        <w:rPr>
          <w:rFonts w:ascii="Arial" w:hAnsi="Arial" w:cs="Arial"/>
          <w:sz w:val="24"/>
          <w:szCs w:val="24"/>
          <w:lang w:eastAsia="es-ES"/>
        </w:rPr>
        <w:t>En relación con la localización</w:t>
      </w:r>
      <w:r w:rsidR="00583EA3">
        <w:rPr>
          <w:rFonts w:ascii="Arial" w:hAnsi="Arial" w:cs="Arial"/>
          <w:sz w:val="24"/>
          <w:szCs w:val="24"/>
          <w:lang w:eastAsia="es-ES"/>
        </w:rPr>
        <w:t xml:space="preserve"> y la densidad</w:t>
      </w:r>
      <w:r>
        <w:rPr>
          <w:rFonts w:ascii="Arial" w:hAnsi="Arial" w:cs="Arial"/>
          <w:sz w:val="24"/>
          <w:szCs w:val="24"/>
          <w:lang w:eastAsia="es-ES"/>
        </w:rPr>
        <w:t xml:space="preserve"> de las adenopatías la tabla 2 muestra que </w:t>
      </w:r>
      <w:r w:rsidR="00583EA3">
        <w:rPr>
          <w:rFonts w:ascii="Arial" w:hAnsi="Arial" w:cs="Arial"/>
          <w:sz w:val="24"/>
          <w:szCs w:val="24"/>
          <w:lang w:eastAsia="es-ES"/>
        </w:rPr>
        <w:t xml:space="preserve">predominaron las </w:t>
      </w:r>
      <w:r w:rsidR="00586434">
        <w:rPr>
          <w:rFonts w:ascii="Arial" w:hAnsi="Arial" w:cs="Arial"/>
          <w:sz w:val="24"/>
          <w:szCs w:val="24"/>
          <w:lang w:eastAsia="es-ES"/>
        </w:rPr>
        <w:t xml:space="preserve">adenopatías </w:t>
      </w:r>
      <w:r w:rsidR="00583EA3">
        <w:rPr>
          <w:rFonts w:ascii="Arial" w:hAnsi="Arial" w:cs="Arial"/>
          <w:sz w:val="24"/>
          <w:szCs w:val="24"/>
          <w:lang w:eastAsia="es-ES"/>
        </w:rPr>
        <w:t xml:space="preserve">hiperdensas y </w:t>
      </w:r>
      <w:r>
        <w:rPr>
          <w:rFonts w:ascii="Arial" w:hAnsi="Arial" w:cs="Arial"/>
          <w:sz w:val="24"/>
          <w:szCs w:val="24"/>
          <w:lang w:eastAsia="es-ES"/>
        </w:rPr>
        <w:t>la localización más frecuente fue a nivel del mediastino seguida de abdomen y región inguinal respectivamente.</w:t>
      </w:r>
    </w:p>
    <w:p w:rsidR="001A4891" w:rsidRPr="00E3237F" w:rsidRDefault="001A4891" w:rsidP="00BB6574">
      <w:pPr>
        <w:pBdr>
          <w:bottom w:val="single" w:sz="12" w:space="1" w:color="auto"/>
        </w:pBdr>
        <w:spacing w:after="0" w:line="360" w:lineRule="auto"/>
        <w:rPr>
          <w:rFonts w:ascii="Arial" w:hAnsi="Arial" w:cs="Arial"/>
          <w:sz w:val="24"/>
          <w:szCs w:val="24"/>
          <w:lang w:eastAsia="es-ES"/>
        </w:rPr>
      </w:pPr>
      <w:r>
        <w:rPr>
          <w:rFonts w:ascii="Arial" w:hAnsi="Arial" w:cs="Arial"/>
          <w:sz w:val="24"/>
          <w:szCs w:val="24"/>
          <w:lang w:eastAsia="es-ES"/>
        </w:rPr>
        <w:t xml:space="preserve">TABLA No </w:t>
      </w:r>
      <w:r w:rsidR="00E71BB8">
        <w:rPr>
          <w:rFonts w:ascii="Arial" w:hAnsi="Arial" w:cs="Arial"/>
          <w:sz w:val="24"/>
          <w:szCs w:val="24"/>
          <w:lang w:eastAsia="es-ES"/>
        </w:rPr>
        <w:t>2.</w:t>
      </w:r>
      <w:r>
        <w:rPr>
          <w:rFonts w:ascii="Arial" w:hAnsi="Arial" w:cs="Arial"/>
          <w:sz w:val="24"/>
          <w:szCs w:val="24"/>
          <w:lang w:eastAsia="es-ES"/>
        </w:rPr>
        <w:t xml:space="preserve"> Distribución de pacientes diagnosticados con linfoma según </w:t>
      </w:r>
      <w:r w:rsidR="00013544">
        <w:rPr>
          <w:rFonts w:ascii="Arial" w:hAnsi="Arial" w:cs="Arial"/>
          <w:sz w:val="24"/>
          <w:szCs w:val="24"/>
          <w:lang w:eastAsia="es-ES"/>
        </w:rPr>
        <w:t xml:space="preserve">localización </w:t>
      </w:r>
      <w:r>
        <w:rPr>
          <w:rFonts w:ascii="Arial" w:hAnsi="Arial" w:cs="Arial"/>
          <w:sz w:val="24"/>
          <w:szCs w:val="24"/>
          <w:lang w:eastAsia="es-ES"/>
        </w:rPr>
        <w:t xml:space="preserve">y </w:t>
      </w:r>
      <w:r w:rsidR="00013544">
        <w:rPr>
          <w:rFonts w:ascii="Arial" w:hAnsi="Arial" w:cs="Arial"/>
          <w:sz w:val="24"/>
          <w:szCs w:val="24"/>
          <w:lang w:eastAsia="es-ES"/>
        </w:rPr>
        <w:t>densidad de las adenopatías</w:t>
      </w:r>
      <w:r w:rsidR="002F3E8F">
        <w:rPr>
          <w:rFonts w:ascii="Arial" w:hAnsi="Arial" w:cs="Arial"/>
          <w:sz w:val="24"/>
          <w:szCs w:val="24"/>
          <w:lang w:eastAsia="es-ES"/>
        </w:rPr>
        <w:t>.</w:t>
      </w:r>
    </w:p>
    <w:p w:rsidR="001A4891" w:rsidRPr="00E3237F" w:rsidRDefault="001A4891" w:rsidP="001A4891">
      <w:pPr>
        <w:spacing w:after="0" w:line="240" w:lineRule="auto"/>
        <w:rPr>
          <w:rFonts w:ascii="Arial" w:hAnsi="Arial" w:cs="Arial"/>
          <w:sz w:val="24"/>
          <w:szCs w:val="24"/>
          <w:lang w:eastAsia="es-ES"/>
        </w:rPr>
      </w:pPr>
      <w:r>
        <w:rPr>
          <w:rFonts w:ascii="Arial" w:hAnsi="Arial" w:cs="Arial"/>
          <w:sz w:val="24"/>
          <w:szCs w:val="24"/>
          <w:lang w:eastAsia="es-ES"/>
        </w:rPr>
        <w:t xml:space="preserve"> Localización y densidad    </w:t>
      </w:r>
      <w:r w:rsidR="00EE015C">
        <w:rPr>
          <w:rFonts w:ascii="Arial" w:hAnsi="Arial" w:cs="Arial"/>
          <w:sz w:val="24"/>
          <w:szCs w:val="24"/>
          <w:lang w:eastAsia="es-ES"/>
        </w:rPr>
        <w:t xml:space="preserve">  </w:t>
      </w:r>
      <w:r>
        <w:rPr>
          <w:rFonts w:ascii="Arial" w:hAnsi="Arial" w:cs="Arial"/>
          <w:sz w:val="24"/>
          <w:szCs w:val="24"/>
          <w:lang w:eastAsia="es-ES"/>
        </w:rPr>
        <w:t xml:space="preserve">hiperdensa    </w:t>
      </w:r>
      <w:r w:rsidR="00EE015C">
        <w:rPr>
          <w:rFonts w:ascii="Arial" w:hAnsi="Arial" w:cs="Arial"/>
          <w:sz w:val="24"/>
          <w:szCs w:val="24"/>
          <w:lang w:eastAsia="es-ES"/>
        </w:rPr>
        <w:t xml:space="preserve">  </w:t>
      </w:r>
      <w:r>
        <w:rPr>
          <w:rFonts w:ascii="Arial" w:hAnsi="Arial" w:cs="Arial"/>
          <w:sz w:val="24"/>
          <w:szCs w:val="24"/>
          <w:lang w:eastAsia="es-ES"/>
        </w:rPr>
        <w:t xml:space="preserve"> hipodensa.      </w:t>
      </w:r>
      <w:r w:rsidR="00EE015C">
        <w:rPr>
          <w:rFonts w:ascii="Arial" w:hAnsi="Arial" w:cs="Arial"/>
          <w:sz w:val="24"/>
          <w:szCs w:val="24"/>
          <w:lang w:eastAsia="es-ES"/>
        </w:rPr>
        <w:t xml:space="preserve">  </w:t>
      </w:r>
      <w:r w:rsidRPr="00E3237F">
        <w:rPr>
          <w:rFonts w:ascii="Arial" w:hAnsi="Arial" w:cs="Arial"/>
          <w:sz w:val="24"/>
          <w:szCs w:val="24"/>
          <w:lang w:eastAsia="es-ES"/>
        </w:rPr>
        <w:t>TOTAL</w:t>
      </w:r>
    </w:p>
    <w:p w:rsidR="001A4891" w:rsidRPr="00E3237F" w:rsidRDefault="001A4891" w:rsidP="001A4891">
      <w:pPr>
        <w:pBdr>
          <w:bottom w:val="single" w:sz="12" w:space="1" w:color="auto"/>
        </w:pBdr>
        <w:spacing w:after="0" w:line="240" w:lineRule="auto"/>
        <w:rPr>
          <w:rFonts w:ascii="Arial" w:hAnsi="Arial" w:cs="Arial"/>
          <w:sz w:val="24"/>
          <w:szCs w:val="24"/>
          <w:lang w:eastAsia="es-ES"/>
        </w:rPr>
      </w:pPr>
      <w:proofErr w:type="gramStart"/>
      <w:r>
        <w:rPr>
          <w:rFonts w:ascii="Arial" w:hAnsi="Arial" w:cs="Arial"/>
          <w:sz w:val="24"/>
          <w:szCs w:val="24"/>
          <w:lang w:eastAsia="es-ES"/>
        </w:rPr>
        <w:t>de</w:t>
      </w:r>
      <w:proofErr w:type="gramEnd"/>
      <w:r>
        <w:rPr>
          <w:rFonts w:ascii="Arial" w:hAnsi="Arial" w:cs="Arial"/>
          <w:sz w:val="24"/>
          <w:szCs w:val="24"/>
          <w:lang w:eastAsia="es-ES"/>
        </w:rPr>
        <w:t xml:space="preserve"> las adenopatías.           </w:t>
      </w:r>
      <w:r w:rsidR="00EE015C">
        <w:rPr>
          <w:rFonts w:ascii="Arial" w:hAnsi="Arial" w:cs="Arial"/>
          <w:sz w:val="24"/>
          <w:szCs w:val="24"/>
          <w:lang w:eastAsia="es-ES"/>
        </w:rPr>
        <w:t xml:space="preserve">          </w:t>
      </w:r>
      <w:r>
        <w:rPr>
          <w:rFonts w:ascii="Arial" w:hAnsi="Arial" w:cs="Arial"/>
          <w:sz w:val="24"/>
          <w:szCs w:val="24"/>
          <w:lang w:eastAsia="es-ES"/>
        </w:rPr>
        <w:t xml:space="preserve">No.    </w:t>
      </w:r>
      <w:r w:rsidR="00EE015C">
        <w:rPr>
          <w:rFonts w:ascii="Arial" w:hAnsi="Arial" w:cs="Arial"/>
          <w:sz w:val="24"/>
          <w:szCs w:val="24"/>
          <w:lang w:eastAsia="es-ES"/>
        </w:rPr>
        <w:t xml:space="preserve">                </w:t>
      </w:r>
      <w:r>
        <w:rPr>
          <w:rFonts w:ascii="Arial" w:hAnsi="Arial" w:cs="Arial"/>
          <w:sz w:val="24"/>
          <w:szCs w:val="24"/>
          <w:lang w:eastAsia="es-ES"/>
        </w:rPr>
        <w:t xml:space="preserve">No.   </w:t>
      </w:r>
      <w:r w:rsidR="00EE015C">
        <w:rPr>
          <w:rFonts w:ascii="Arial" w:hAnsi="Arial" w:cs="Arial"/>
          <w:sz w:val="24"/>
          <w:szCs w:val="24"/>
          <w:lang w:eastAsia="es-ES"/>
        </w:rPr>
        <w:t xml:space="preserve">           </w:t>
      </w:r>
      <w:r>
        <w:rPr>
          <w:rFonts w:ascii="Arial" w:hAnsi="Arial" w:cs="Arial"/>
          <w:sz w:val="24"/>
          <w:szCs w:val="24"/>
          <w:lang w:eastAsia="es-ES"/>
        </w:rPr>
        <w:t xml:space="preserve"> </w:t>
      </w:r>
      <w:r w:rsidRPr="00E3237F">
        <w:rPr>
          <w:rFonts w:ascii="Arial" w:hAnsi="Arial" w:cs="Arial"/>
          <w:sz w:val="24"/>
          <w:szCs w:val="24"/>
          <w:lang w:eastAsia="es-ES"/>
        </w:rPr>
        <w:t xml:space="preserve">No.   </w:t>
      </w:r>
    </w:p>
    <w:p w:rsidR="001A4891" w:rsidRPr="00E3237F" w:rsidRDefault="001A4891" w:rsidP="005A70C0">
      <w:pPr>
        <w:spacing w:after="0" w:line="360" w:lineRule="auto"/>
        <w:rPr>
          <w:rFonts w:ascii="Arial" w:hAnsi="Arial" w:cs="Arial"/>
          <w:sz w:val="24"/>
          <w:szCs w:val="24"/>
          <w:lang w:eastAsia="es-ES"/>
        </w:rPr>
      </w:pPr>
      <w:r>
        <w:rPr>
          <w:rFonts w:ascii="Arial" w:hAnsi="Arial" w:cs="Arial"/>
          <w:sz w:val="24"/>
          <w:szCs w:val="24"/>
          <w:lang w:eastAsia="es-ES"/>
        </w:rPr>
        <w:t xml:space="preserve"> Cuello.</w:t>
      </w:r>
      <w:r w:rsidR="00EE015C">
        <w:rPr>
          <w:rFonts w:ascii="Arial" w:hAnsi="Arial" w:cs="Arial"/>
          <w:sz w:val="24"/>
          <w:szCs w:val="24"/>
          <w:lang w:eastAsia="es-ES"/>
        </w:rPr>
        <w:t xml:space="preserve">                                         </w:t>
      </w:r>
      <w:r w:rsidR="005A70C0">
        <w:rPr>
          <w:rFonts w:ascii="Arial" w:hAnsi="Arial" w:cs="Arial"/>
          <w:sz w:val="24"/>
          <w:szCs w:val="24"/>
          <w:lang w:eastAsia="es-ES"/>
        </w:rPr>
        <w:t xml:space="preserve">2  </w:t>
      </w:r>
      <w:r w:rsidR="00EE015C">
        <w:rPr>
          <w:rFonts w:ascii="Arial" w:hAnsi="Arial" w:cs="Arial"/>
          <w:sz w:val="24"/>
          <w:szCs w:val="24"/>
          <w:lang w:eastAsia="es-ES"/>
        </w:rPr>
        <w:t xml:space="preserve">                     </w:t>
      </w:r>
      <w:r w:rsidR="007A05DA">
        <w:rPr>
          <w:rFonts w:ascii="Arial" w:hAnsi="Arial" w:cs="Arial"/>
          <w:sz w:val="24"/>
          <w:szCs w:val="24"/>
          <w:lang w:eastAsia="es-ES"/>
        </w:rPr>
        <w:t xml:space="preserve"> --         </w:t>
      </w:r>
      <w:r w:rsidR="00EE015C">
        <w:rPr>
          <w:rFonts w:ascii="Arial" w:hAnsi="Arial" w:cs="Arial"/>
          <w:sz w:val="24"/>
          <w:szCs w:val="24"/>
          <w:lang w:eastAsia="es-ES"/>
        </w:rPr>
        <w:t xml:space="preserve">          </w:t>
      </w:r>
      <w:r w:rsidR="00695D33">
        <w:rPr>
          <w:rFonts w:ascii="Arial" w:hAnsi="Arial" w:cs="Arial"/>
          <w:sz w:val="24"/>
          <w:szCs w:val="24"/>
          <w:lang w:eastAsia="es-ES"/>
        </w:rPr>
        <w:t>2</w:t>
      </w:r>
    </w:p>
    <w:p w:rsidR="007A05DA" w:rsidRDefault="001A4891" w:rsidP="005A70C0">
      <w:pPr>
        <w:spacing w:after="0" w:line="360" w:lineRule="auto"/>
        <w:rPr>
          <w:rFonts w:ascii="Arial" w:hAnsi="Arial" w:cs="Arial"/>
          <w:sz w:val="24"/>
          <w:szCs w:val="24"/>
          <w:lang w:eastAsia="es-ES"/>
        </w:rPr>
      </w:pPr>
      <w:r>
        <w:rPr>
          <w:rFonts w:ascii="Arial" w:hAnsi="Arial" w:cs="Arial"/>
          <w:sz w:val="24"/>
          <w:szCs w:val="24"/>
          <w:lang w:eastAsia="es-ES"/>
        </w:rPr>
        <w:t>Mediastino.</w:t>
      </w:r>
      <w:r w:rsidR="007A05DA">
        <w:rPr>
          <w:rFonts w:ascii="Arial" w:hAnsi="Arial" w:cs="Arial"/>
          <w:sz w:val="24"/>
          <w:szCs w:val="24"/>
          <w:lang w:eastAsia="es-ES"/>
        </w:rPr>
        <w:t xml:space="preserve">      </w:t>
      </w:r>
      <w:r w:rsidR="00EE015C">
        <w:rPr>
          <w:rFonts w:ascii="Arial" w:hAnsi="Arial" w:cs="Arial"/>
          <w:sz w:val="24"/>
          <w:szCs w:val="24"/>
          <w:lang w:eastAsia="es-ES"/>
        </w:rPr>
        <w:t xml:space="preserve">                             </w:t>
      </w:r>
      <w:r w:rsidR="007A05DA">
        <w:rPr>
          <w:rFonts w:ascii="Arial" w:hAnsi="Arial" w:cs="Arial"/>
          <w:sz w:val="24"/>
          <w:szCs w:val="24"/>
          <w:lang w:eastAsia="es-ES"/>
        </w:rPr>
        <w:t>8</w:t>
      </w:r>
      <w:r w:rsidR="00EE015C">
        <w:rPr>
          <w:rFonts w:ascii="Arial" w:hAnsi="Arial" w:cs="Arial"/>
          <w:sz w:val="24"/>
          <w:szCs w:val="24"/>
          <w:lang w:eastAsia="es-ES"/>
        </w:rPr>
        <w:t xml:space="preserve">                        </w:t>
      </w:r>
      <w:r w:rsidR="00B01802">
        <w:rPr>
          <w:rFonts w:ascii="Arial" w:hAnsi="Arial" w:cs="Arial"/>
          <w:sz w:val="24"/>
          <w:szCs w:val="24"/>
          <w:lang w:eastAsia="es-ES"/>
        </w:rPr>
        <w:t xml:space="preserve">3 </w:t>
      </w:r>
      <w:r w:rsidR="00EE015C">
        <w:rPr>
          <w:rFonts w:ascii="Arial" w:hAnsi="Arial" w:cs="Arial"/>
          <w:sz w:val="24"/>
          <w:szCs w:val="24"/>
          <w:lang w:eastAsia="es-ES"/>
        </w:rPr>
        <w:t xml:space="preserve">                 </w:t>
      </w:r>
      <w:r w:rsidR="00695D33">
        <w:rPr>
          <w:rFonts w:ascii="Arial" w:hAnsi="Arial" w:cs="Arial"/>
          <w:sz w:val="24"/>
          <w:szCs w:val="24"/>
          <w:lang w:eastAsia="es-ES"/>
        </w:rPr>
        <w:t xml:space="preserve">11   </w:t>
      </w:r>
      <w:r w:rsidR="00EE015C">
        <w:rPr>
          <w:rFonts w:ascii="Arial" w:hAnsi="Arial" w:cs="Arial"/>
          <w:sz w:val="24"/>
          <w:szCs w:val="24"/>
          <w:lang w:eastAsia="es-ES"/>
        </w:rPr>
        <w:t xml:space="preserve"> </w:t>
      </w:r>
    </w:p>
    <w:p w:rsidR="001A4891" w:rsidRPr="00E3237F" w:rsidRDefault="007A05DA" w:rsidP="005A70C0">
      <w:pPr>
        <w:spacing w:after="0" w:line="360" w:lineRule="auto"/>
        <w:rPr>
          <w:rFonts w:ascii="Arial" w:hAnsi="Arial" w:cs="Arial"/>
          <w:sz w:val="24"/>
          <w:szCs w:val="24"/>
          <w:lang w:eastAsia="es-ES"/>
        </w:rPr>
      </w:pPr>
      <w:r>
        <w:rPr>
          <w:rFonts w:ascii="Arial" w:hAnsi="Arial" w:cs="Arial"/>
          <w:sz w:val="24"/>
          <w:szCs w:val="24"/>
          <w:lang w:eastAsia="es-ES"/>
        </w:rPr>
        <w:t>Región axilar.</w:t>
      </w:r>
      <w:r w:rsidR="00EE015C">
        <w:rPr>
          <w:rFonts w:ascii="Arial" w:hAnsi="Arial" w:cs="Arial"/>
          <w:sz w:val="24"/>
          <w:szCs w:val="24"/>
          <w:lang w:eastAsia="es-ES"/>
        </w:rPr>
        <w:t xml:space="preserve">                                </w:t>
      </w:r>
      <w:r>
        <w:rPr>
          <w:rFonts w:ascii="Arial" w:hAnsi="Arial" w:cs="Arial"/>
          <w:sz w:val="24"/>
          <w:szCs w:val="24"/>
          <w:lang w:eastAsia="es-ES"/>
        </w:rPr>
        <w:t xml:space="preserve">6           </w:t>
      </w:r>
      <w:r w:rsidR="00EE015C">
        <w:rPr>
          <w:rFonts w:ascii="Arial" w:hAnsi="Arial" w:cs="Arial"/>
          <w:sz w:val="24"/>
          <w:szCs w:val="24"/>
          <w:lang w:eastAsia="es-ES"/>
        </w:rPr>
        <w:t xml:space="preserve">           </w:t>
      </w:r>
      <w:r>
        <w:rPr>
          <w:rFonts w:ascii="Arial" w:hAnsi="Arial" w:cs="Arial"/>
          <w:sz w:val="24"/>
          <w:szCs w:val="24"/>
          <w:lang w:eastAsia="es-ES"/>
        </w:rPr>
        <w:t xml:space="preserve"> --</w:t>
      </w:r>
      <w:r w:rsidR="00EE015C">
        <w:rPr>
          <w:rFonts w:ascii="Arial" w:hAnsi="Arial" w:cs="Arial"/>
          <w:sz w:val="24"/>
          <w:szCs w:val="24"/>
          <w:lang w:eastAsia="es-ES"/>
        </w:rPr>
        <w:t xml:space="preserve">                 </w:t>
      </w:r>
      <w:r w:rsidR="00695D33">
        <w:rPr>
          <w:rFonts w:ascii="Arial" w:hAnsi="Arial" w:cs="Arial"/>
          <w:sz w:val="24"/>
          <w:szCs w:val="24"/>
          <w:lang w:eastAsia="es-ES"/>
        </w:rPr>
        <w:t xml:space="preserve">  6</w:t>
      </w:r>
    </w:p>
    <w:p w:rsidR="001A4891" w:rsidRPr="00E3237F" w:rsidRDefault="001A4891" w:rsidP="005A70C0">
      <w:pPr>
        <w:spacing w:after="0" w:line="360" w:lineRule="auto"/>
        <w:rPr>
          <w:rFonts w:ascii="Arial" w:hAnsi="Arial" w:cs="Arial"/>
          <w:sz w:val="24"/>
          <w:szCs w:val="24"/>
          <w:lang w:eastAsia="es-ES"/>
        </w:rPr>
      </w:pPr>
      <w:r>
        <w:rPr>
          <w:rFonts w:ascii="Arial" w:hAnsi="Arial" w:cs="Arial"/>
          <w:sz w:val="24"/>
          <w:szCs w:val="24"/>
          <w:lang w:eastAsia="es-ES"/>
        </w:rPr>
        <w:t>Abdomen.</w:t>
      </w:r>
      <w:r w:rsidR="00EE015C">
        <w:rPr>
          <w:rFonts w:ascii="Arial" w:hAnsi="Arial" w:cs="Arial"/>
          <w:sz w:val="24"/>
          <w:szCs w:val="24"/>
          <w:lang w:eastAsia="es-ES"/>
        </w:rPr>
        <w:t xml:space="preserve">                                     </w:t>
      </w:r>
      <w:r w:rsidR="007A05DA">
        <w:rPr>
          <w:rFonts w:ascii="Arial" w:hAnsi="Arial" w:cs="Arial"/>
          <w:sz w:val="24"/>
          <w:szCs w:val="24"/>
          <w:lang w:eastAsia="es-ES"/>
        </w:rPr>
        <w:t>5</w:t>
      </w:r>
      <w:r w:rsidR="00EE015C">
        <w:rPr>
          <w:rFonts w:ascii="Arial" w:hAnsi="Arial" w:cs="Arial"/>
          <w:sz w:val="24"/>
          <w:szCs w:val="24"/>
          <w:lang w:eastAsia="es-ES"/>
        </w:rPr>
        <w:t xml:space="preserve">                        </w:t>
      </w:r>
      <w:r w:rsidR="00B01802">
        <w:rPr>
          <w:rFonts w:ascii="Arial" w:hAnsi="Arial" w:cs="Arial"/>
          <w:sz w:val="24"/>
          <w:szCs w:val="24"/>
          <w:lang w:eastAsia="es-ES"/>
        </w:rPr>
        <w:t>3</w:t>
      </w:r>
      <w:r w:rsidR="00695D33">
        <w:rPr>
          <w:rFonts w:ascii="Arial" w:hAnsi="Arial" w:cs="Arial"/>
          <w:sz w:val="24"/>
          <w:szCs w:val="24"/>
          <w:lang w:eastAsia="es-ES"/>
        </w:rPr>
        <w:t xml:space="preserve">                 </w:t>
      </w:r>
      <w:r w:rsidR="00EE015C">
        <w:rPr>
          <w:rFonts w:ascii="Arial" w:hAnsi="Arial" w:cs="Arial"/>
          <w:sz w:val="24"/>
          <w:szCs w:val="24"/>
          <w:lang w:eastAsia="es-ES"/>
        </w:rPr>
        <w:t xml:space="preserve"> </w:t>
      </w:r>
      <w:r w:rsidR="00695D33">
        <w:rPr>
          <w:rFonts w:ascii="Arial" w:hAnsi="Arial" w:cs="Arial"/>
          <w:sz w:val="24"/>
          <w:szCs w:val="24"/>
          <w:lang w:eastAsia="es-ES"/>
        </w:rPr>
        <w:t xml:space="preserve"> 8</w:t>
      </w:r>
    </w:p>
    <w:p w:rsidR="001A4891" w:rsidRPr="00E3237F" w:rsidRDefault="007B4C03" w:rsidP="001A4891">
      <w:pPr>
        <w:spacing w:after="0" w:line="240" w:lineRule="auto"/>
        <w:rPr>
          <w:rFonts w:ascii="Arial" w:hAnsi="Arial" w:cs="Arial"/>
          <w:sz w:val="24"/>
          <w:szCs w:val="24"/>
          <w:lang w:eastAsia="es-ES"/>
        </w:rPr>
      </w:pPr>
      <w:r>
        <w:rPr>
          <w:rFonts w:ascii="Arial" w:hAnsi="Arial" w:cs="Arial"/>
          <w:sz w:val="24"/>
          <w:szCs w:val="24"/>
          <w:lang w:eastAsia="es-ES"/>
        </w:rPr>
        <w:t xml:space="preserve">Región inguinal.                </w:t>
      </w:r>
      <w:r w:rsidR="00EE015C">
        <w:rPr>
          <w:rFonts w:ascii="Arial" w:hAnsi="Arial" w:cs="Arial"/>
          <w:sz w:val="24"/>
          <w:szCs w:val="24"/>
          <w:lang w:eastAsia="es-ES"/>
        </w:rPr>
        <w:t xml:space="preserve">           </w:t>
      </w:r>
      <w:r>
        <w:rPr>
          <w:rFonts w:ascii="Arial" w:hAnsi="Arial" w:cs="Arial"/>
          <w:sz w:val="24"/>
          <w:szCs w:val="24"/>
          <w:lang w:eastAsia="es-ES"/>
        </w:rPr>
        <w:t xml:space="preserve"> 5</w:t>
      </w:r>
      <w:r w:rsidR="00EE015C">
        <w:rPr>
          <w:rFonts w:ascii="Arial" w:hAnsi="Arial" w:cs="Arial"/>
          <w:sz w:val="24"/>
          <w:szCs w:val="24"/>
          <w:lang w:eastAsia="es-ES"/>
        </w:rPr>
        <w:t xml:space="preserve">                        </w:t>
      </w:r>
      <w:r w:rsidR="007A05DA">
        <w:rPr>
          <w:rFonts w:ascii="Arial" w:hAnsi="Arial" w:cs="Arial"/>
          <w:sz w:val="24"/>
          <w:szCs w:val="24"/>
          <w:lang w:eastAsia="es-ES"/>
        </w:rPr>
        <w:t xml:space="preserve">2          </w:t>
      </w:r>
      <w:r w:rsidR="00EE015C">
        <w:rPr>
          <w:rFonts w:ascii="Arial" w:hAnsi="Arial" w:cs="Arial"/>
          <w:sz w:val="24"/>
          <w:szCs w:val="24"/>
          <w:lang w:eastAsia="es-ES"/>
        </w:rPr>
        <w:t xml:space="preserve">         </w:t>
      </w:r>
      <w:r w:rsidR="00695D33">
        <w:rPr>
          <w:rFonts w:ascii="Arial" w:hAnsi="Arial" w:cs="Arial"/>
          <w:sz w:val="24"/>
          <w:szCs w:val="24"/>
          <w:lang w:eastAsia="es-ES"/>
        </w:rPr>
        <w:t>7</w:t>
      </w:r>
    </w:p>
    <w:p w:rsidR="001A4891" w:rsidRPr="00E3237F" w:rsidRDefault="001A4891" w:rsidP="001A4891">
      <w:pPr>
        <w:pBdr>
          <w:top w:val="single" w:sz="12" w:space="1" w:color="auto"/>
          <w:bottom w:val="single" w:sz="12" w:space="1" w:color="auto"/>
        </w:pBdr>
        <w:spacing w:after="0" w:line="240" w:lineRule="auto"/>
        <w:rPr>
          <w:rFonts w:ascii="Arial" w:hAnsi="Arial" w:cs="Arial"/>
          <w:sz w:val="24"/>
          <w:szCs w:val="24"/>
          <w:lang w:eastAsia="es-ES"/>
        </w:rPr>
      </w:pPr>
      <w:r w:rsidRPr="00E3237F">
        <w:rPr>
          <w:rFonts w:ascii="Arial" w:hAnsi="Arial" w:cs="Arial"/>
          <w:sz w:val="24"/>
          <w:szCs w:val="24"/>
          <w:lang w:eastAsia="es-ES"/>
        </w:rPr>
        <w:t>TOTAL</w:t>
      </w:r>
      <w:r w:rsidR="00EE015C">
        <w:rPr>
          <w:rFonts w:ascii="Arial" w:hAnsi="Arial" w:cs="Arial"/>
          <w:sz w:val="24"/>
          <w:szCs w:val="24"/>
          <w:lang w:eastAsia="es-ES"/>
        </w:rPr>
        <w:t xml:space="preserve">                                         2</w:t>
      </w:r>
      <w:r w:rsidR="007A05DA">
        <w:rPr>
          <w:rFonts w:ascii="Arial" w:hAnsi="Arial" w:cs="Arial"/>
          <w:sz w:val="24"/>
          <w:szCs w:val="24"/>
          <w:lang w:eastAsia="es-ES"/>
        </w:rPr>
        <w:t>6</w:t>
      </w:r>
      <w:r w:rsidR="00EE015C">
        <w:rPr>
          <w:rFonts w:ascii="Arial" w:hAnsi="Arial" w:cs="Arial"/>
          <w:sz w:val="24"/>
          <w:szCs w:val="24"/>
          <w:lang w:eastAsia="es-ES"/>
        </w:rPr>
        <w:t xml:space="preserve">                       </w:t>
      </w:r>
      <w:r w:rsidR="007A05DA">
        <w:rPr>
          <w:rFonts w:ascii="Arial" w:hAnsi="Arial" w:cs="Arial"/>
          <w:sz w:val="24"/>
          <w:szCs w:val="24"/>
          <w:lang w:eastAsia="es-ES"/>
        </w:rPr>
        <w:t xml:space="preserve">8        </w:t>
      </w:r>
      <w:r w:rsidR="00023C1C">
        <w:rPr>
          <w:rFonts w:ascii="Arial" w:hAnsi="Arial" w:cs="Arial"/>
          <w:sz w:val="24"/>
          <w:szCs w:val="24"/>
          <w:lang w:eastAsia="es-ES"/>
        </w:rPr>
        <w:t xml:space="preserve">          </w:t>
      </w:r>
      <w:r w:rsidR="00695D33">
        <w:rPr>
          <w:rFonts w:ascii="Arial" w:hAnsi="Arial" w:cs="Arial"/>
          <w:sz w:val="24"/>
          <w:szCs w:val="24"/>
          <w:lang w:eastAsia="es-ES"/>
        </w:rPr>
        <w:t>34</w:t>
      </w:r>
    </w:p>
    <w:p w:rsidR="001A4891" w:rsidRPr="00E3237F" w:rsidRDefault="001A4891" w:rsidP="001A4891">
      <w:pPr>
        <w:spacing w:after="0" w:line="240" w:lineRule="auto"/>
        <w:rPr>
          <w:rFonts w:ascii="Arial" w:hAnsi="Arial" w:cs="Arial"/>
          <w:sz w:val="18"/>
          <w:szCs w:val="24"/>
          <w:lang w:eastAsia="es-ES"/>
        </w:rPr>
      </w:pPr>
    </w:p>
    <w:p w:rsidR="00FC31C2" w:rsidRDefault="00FC31C2" w:rsidP="0052791B">
      <w:pPr>
        <w:pBdr>
          <w:bottom w:val="single" w:sz="12" w:space="1" w:color="auto"/>
        </w:pBdr>
        <w:spacing w:after="0" w:line="360" w:lineRule="auto"/>
        <w:rPr>
          <w:rFonts w:ascii="Arial" w:hAnsi="Arial" w:cs="Arial"/>
          <w:sz w:val="24"/>
          <w:szCs w:val="24"/>
          <w:lang w:eastAsia="es-ES"/>
        </w:rPr>
      </w:pPr>
    </w:p>
    <w:p w:rsidR="004616B5" w:rsidRPr="00E3237F" w:rsidRDefault="004616B5" w:rsidP="0052791B">
      <w:pPr>
        <w:pBdr>
          <w:bottom w:val="single" w:sz="12" w:space="1" w:color="auto"/>
        </w:pBdr>
        <w:spacing w:after="0" w:line="360" w:lineRule="auto"/>
        <w:rPr>
          <w:rFonts w:ascii="Arial" w:hAnsi="Arial" w:cs="Arial"/>
          <w:sz w:val="24"/>
          <w:szCs w:val="24"/>
          <w:lang w:eastAsia="es-ES"/>
        </w:rPr>
      </w:pPr>
      <w:r>
        <w:rPr>
          <w:rFonts w:ascii="Arial" w:hAnsi="Arial" w:cs="Arial"/>
          <w:sz w:val="24"/>
          <w:szCs w:val="24"/>
          <w:lang w:eastAsia="es-ES"/>
        </w:rPr>
        <w:t xml:space="preserve">TABLA No </w:t>
      </w:r>
      <w:r w:rsidR="00667084">
        <w:rPr>
          <w:rFonts w:ascii="Arial" w:hAnsi="Arial" w:cs="Arial"/>
          <w:sz w:val="24"/>
          <w:szCs w:val="24"/>
          <w:lang w:eastAsia="es-ES"/>
        </w:rPr>
        <w:t>3</w:t>
      </w:r>
      <w:r>
        <w:rPr>
          <w:rFonts w:ascii="Arial" w:hAnsi="Arial" w:cs="Arial"/>
          <w:sz w:val="24"/>
          <w:szCs w:val="24"/>
          <w:lang w:eastAsia="es-ES"/>
        </w:rPr>
        <w:t xml:space="preserve">. Distribución de pacientes diagnosticados con linfoma según </w:t>
      </w:r>
      <w:r w:rsidR="00EC5F58">
        <w:rPr>
          <w:rFonts w:ascii="Arial" w:hAnsi="Arial" w:cs="Arial"/>
          <w:sz w:val="24"/>
          <w:szCs w:val="24"/>
          <w:lang w:eastAsia="es-ES"/>
        </w:rPr>
        <w:t xml:space="preserve">contornos y textura interna </w:t>
      </w:r>
      <w:r>
        <w:rPr>
          <w:rFonts w:ascii="Arial" w:hAnsi="Arial" w:cs="Arial"/>
          <w:sz w:val="24"/>
          <w:szCs w:val="24"/>
          <w:lang w:eastAsia="es-ES"/>
        </w:rPr>
        <w:t xml:space="preserve">de las adenopatías. </w:t>
      </w:r>
    </w:p>
    <w:p w:rsidR="004616B5" w:rsidRPr="00E3237F" w:rsidRDefault="0052791B" w:rsidP="004616B5">
      <w:pPr>
        <w:spacing w:after="0" w:line="240" w:lineRule="auto"/>
        <w:rPr>
          <w:rFonts w:ascii="Arial" w:hAnsi="Arial" w:cs="Arial"/>
          <w:sz w:val="24"/>
          <w:szCs w:val="24"/>
          <w:lang w:eastAsia="es-ES"/>
        </w:rPr>
      </w:pPr>
      <w:r>
        <w:rPr>
          <w:rFonts w:ascii="Arial" w:hAnsi="Arial" w:cs="Arial"/>
          <w:sz w:val="24"/>
          <w:szCs w:val="24"/>
          <w:lang w:eastAsia="es-ES"/>
        </w:rPr>
        <w:t>Contornos</w:t>
      </w:r>
      <w:r w:rsidR="006D3B46">
        <w:rPr>
          <w:rFonts w:ascii="Arial" w:hAnsi="Arial" w:cs="Arial"/>
          <w:sz w:val="24"/>
          <w:szCs w:val="24"/>
          <w:lang w:eastAsia="es-ES"/>
        </w:rPr>
        <w:t xml:space="preserve"> y textura                   </w:t>
      </w:r>
      <w:r>
        <w:rPr>
          <w:rFonts w:ascii="Arial" w:hAnsi="Arial" w:cs="Arial"/>
          <w:sz w:val="24"/>
          <w:szCs w:val="24"/>
          <w:lang w:eastAsia="es-ES"/>
        </w:rPr>
        <w:t xml:space="preserve"> </w:t>
      </w:r>
      <w:r w:rsidR="004616B5">
        <w:rPr>
          <w:rFonts w:ascii="Arial" w:hAnsi="Arial" w:cs="Arial"/>
          <w:sz w:val="24"/>
          <w:szCs w:val="24"/>
          <w:lang w:eastAsia="es-ES"/>
        </w:rPr>
        <w:t>h</w:t>
      </w:r>
      <w:r w:rsidR="00F90107">
        <w:rPr>
          <w:rFonts w:ascii="Arial" w:hAnsi="Arial" w:cs="Arial"/>
          <w:sz w:val="24"/>
          <w:szCs w:val="24"/>
          <w:lang w:eastAsia="es-ES"/>
        </w:rPr>
        <w:t>omogéne</w:t>
      </w:r>
      <w:r w:rsidR="006D3B46">
        <w:rPr>
          <w:rFonts w:ascii="Arial" w:hAnsi="Arial" w:cs="Arial"/>
          <w:sz w:val="24"/>
          <w:szCs w:val="24"/>
          <w:lang w:eastAsia="es-ES"/>
        </w:rPr>
        <w:t xml:space="preserve">a       </w:t>
      </w:r>
      <w:r w:rsidR="004616B5">
        <w:rPr>
          <w:rFonts w:ascii="Arial" w:hAnsi="Arial" w:cs="Arial"/>
          <w:sz w:val="24"/>
          <w:szCs w:val="24"/>
          <w:lang w:eastAsia="es-ES"/>
        </w:rPr>
        <w:t>h</w:t>
      </w:r>
      <w:r w:rsidR="00F90107">
        <w:rPr>
          <w:rFonts w:ascii="Arial" w:hAnsi="Arial" w:cs="Arial"/>
          <w:sz w:val="24"/>
          <w:szCs w:val="24"/>
          <w:lang w:eastAsia="es-ES"/>
        </w:rPr>
        <w:t>eterogéne</w:t>
      </w:r>
      <w:r w:rsidR="004616B5">
        <w:rPr>
          <w:rFonts w:ascii="Arial" w:hAnsi="Arial" w:cs="Arial"/>
          <w:sz w:val="24"/>
          <w:szCs w:val="24"/>
          <w:lang w:eastAsia="es-ES"/>
        </w:rPr>
        <w:t xml:space="preserve">a.      </w:t>
      </w:r>
      <w:r w:rsidR="004616B5" w:rsidRPr="00E3237F">
        <w:rPr>
          <w:rFonts w:ascii="Arial" w:hAnsi="Arial" w:cs="Arial"/>
          <w:sz w:val="24"/>
          <w:szCs w:val="24"/>
          <w:lang w:eastAsia="es-ES"/>
        </w:rPr>
        <w:t>TOTAL</w:t>
      </w:r>
    </w:p>
    <w:p w:rsidR="004616B5" w:rsidRPr="00E3237F" w:rsidRDefault="0052791B" w:rsidP="004616B5">
      <w:pPr>
        <w:pBdr>
          <w:bottom w:val="single" w:sz="12" w:space="1" w:color="auto"/>
        </w:pBdr>
        <w:spacing w:after="0" w:line="240" w:lineRule="auto"/>
        <w:rPr>
          <w:rFonts w:ascii="Arial" w:hAnsi="Arial" w:cs="Arial"/>
          <w:sz w:val="24"/>
          <w:szCs w:val="24"/>
          <w:lang w:eastAsia="es-ES"/>
        </w:rPr>
      </w:pPr>
      <w:r>
        <w:rPr>
          <w:rFonts w:ascii="Arial" w:hAnsi="Arial" w:cs="Arial"/>
          <w:sz w:val="24"/>
          <w:szCs w:val="24"/>
          <w:lang w:eastAsia="es-ES"/>
        </w:rPr>
        <w:lastRenderedPageBreak/>
        <w:t xml:space="preserve">Interna </w:t>
      </w:r>
      <w:r w:rsidR="00A03700">
        <w:rPr>
          <w:rFonts w:ascii="Arial" w:hAnsi="Arial" w:cs="Arial"/>
          <w:sz w:val="24"/>
          <w:szCs w:val="24"/>
          <w:lang w:eastAsia="es-ES"/>
        </w:rPr>
        <w:t xml:space="preserve">de las adenopatías.        </w:t>
      </w:r>
      <w:r w:rsidR="004616B5">
        <w:rPr>
          <w:rFonts w:ascii="Arial" w:hAnsi="Arial" w:cs="Arial"/>
          <w:sz w:val="24"/>
          <w:szCs w:val="24"/>
          <w:lang w:eastAsia="es-ES"/>
        </w:rPr>
        <w:t xml:space="preserve">No.    </w:t>
      </w:r>
      <w:r w:rsidR="006D3B46">
        <w:rPr>
          <w:rFonts w:ascii="Arial" w:hAnsi="Arial" w:cs="Arial"/>
          <w:sz w:val="24"/>
          <w:szCs w:val="24"/>
          <w:lang w:eastAsia="es-ES"/>
        </w:rPr>
        <w:t xml:space="preserve">  </w:t>
      </w:r>
      <w:r w:rsidR="004616B5" w:rsidRPr="00E3237F">
        <w:rPr>
          <w:rFonts w:ascii="Arial" w:hAnsi="Arial" w:cs="Arial"/>
          <w:sz w:val="24"/>
          <w:szCs w:val="24"/>
          <w:lang w:eastAsia="es-ES"/>
        </w:rPr>
        <w:t xml:space="preserve">%     </w:t>
      </w:r>
      <w:r w:rsidR="006D3B46">
        <w:rPr>
          <w:rFonts w:ascii="Arial" w:hAnsi="Arial" w:cs="Arial"/>
          <w:sz w:val="24"/>
          <w:szCs w:val="24"/>
          <w:lang w:eastAsia="es-ES"/>
        </w:rPr>
        <w:t xml:space="preserve">      </w:t>
      </w:r>
      <w:r w:rsidR="004616B5">
        <w:rPr>
          <w:rFonts w:ascii="Arial" w:hAnsi="Arial" w:cs="Arial"/>
          <w:sz w:val="24"/>
          <w:szCs w:val="24"/>
          <w:lang w:eastAsia="es-ES"/>
        </w:rPr>
        <w:t xml:space="preserve"> No.       </w:t>
      </w:r>
      <w:r w:rsidR="004616B5" w:rsidRPr="00E3237F">
        <w:rPr>
          <w:rFonts w:ascii="Arial" w:hAnsi="Arial" w:cs="Arial"/>
          <w:sz w:val="24"/>
          <w:szCs w:val="24"/>
          <w:lang w:eastAsia="es-ES"/>
        </w:rPr>
        <w:t xml:space="preserve">%   </w:t>
      </w:r>
      <w:r w:rsidR="006D3B46">
        <w:rPr>
          <w:rFonts w:ascii="Arial" w:hAnsi="Arial" w:cs="Arial"/>
          <w:sz w:val="24"/>
          <w:szCs w:val="24"/>
          <w:lang w:eastAsia="es-ES"/>
        </w:rPr>
        <w:t xml:space="preserve">   </w:t>
      </w:r>
      <w:r w:rsidR="004616B5" w:rsidRPr="00E3237F">
        <w:rPr>
          <w:rFonts w:ascii="Arial" w:hAnsi="Arial" w:cs="Arial"/>
          <w:sz w:val="24"/>
          <w:szCs w:val="24"/>
          <w:lang w:eastAsia="es-ES"/>
        </w:rPr>
        <w:t xml:space="preserve">  </w:t>
      </w:r>
      <w:r w:rsidR="006D3B46">
        <w:rPr>
          <w:rFonts w:ascii="Arial" w:hAnsi="Arial" w:cs="Arial"/>
          <w:sz w:val="24"/>
          <w:szCs w:val="24"/>
          <w:lang w:eastAsia="es-ES"/>
        </w:rPr>
        <w:t xml:space="preserve"> </w:t>
      </w:r>
      <w:r w:rsidR="004616B5" w:rsidRPr="00E3237F">
        <w:rPr>
          <w:rFonts w:ascii="Arial" w:hAnsi="Arial" w:cs="Arial"/>
          <w:sz w:val="24"/>
          <w:szCs w:val="24"/>
          <w:lang w:eastAsia="es-ES"/>
        </w:rPr>
        <w:t xml:space="preserve"> No.  </w:t>
      </w:r>
      <w:r w:rsidR="006D3B46">
        <w:rPr>
          <w:rFonts w:ascii="Arial" w:hAnsi="Arial" w:cs="Arial"/>
          <w:sz w:val="24"/>
          <w:szCs w:val="24"/>
          <w:lang w:eastAsia="es-ES"/>
        </w:rPr>
        <w:t xml:space="preserve">    </w:t>
      </w:r>
      <w:r w:rsidR="004616B5" w:rsidRPr="00E3237F">
        <w:rPr>
          <w:rFonts w:ascii="Arial" w:hAnsi="Arial" w:cs="Arial"/>
          <w:sz w:val="24"/>
          <w:szCs w:val="24"/>
          <w:lang w:eastAsia="es-ES"/>
        </w:rPr>
        <w:t xml:space="preserve"> %</w:t>
      </w:r>
    </w:p>
    <w:p w:rsidR="004616B5" w:rsidRPr="00E3237F" w:rsidRDefault="0052791B" w:rsidP="004616B5">
      <w:pPr>
        <w:spacing w:after="0" w:line="360" w:lineRule="auto"/>
        <w:rPr>
          <w:rFonts w:ascii="Arial" w:hAnsi="Arial" w:cs="Arial"/>
          <w:sz w:val="24"/>
          <w:szCs w:val="24"/>
          <w:lang w:eastAsia="es-ES"/>
        </w:rPr>
      </w:pPr>
      <w:r>
        <w:rPr>
          <w:rFonts w:ascii="Arial" w:hAnsi="Arial" w:cs="Arial"/>
          <w:sz w:val="24"/>
          <w:szCs w:val="24"/>
          <w:lang w:eastAsia="es-ES"/>
        </w:rPr>
        <w:t xml:space="preserve">   Regulares                         </w:t>
      </w:r>
      <w:r w:rsidR="006D3B46">
        <w:rPr>
          <w:rFonts w:ascii="Arial" w:hAnsi="Arial" w:cs="Arial"/>
          <w:sz w:val="24"/>
          <w:szCs w:val="24"/>
          <w:lang w:eastAsia="es-ES"/>
        </w:rPr>
        <w:t xml:space="preserve">        </w:t>
      </w:r>
      <w:r w:rsidR="00F90107">
        <w:rPr>
          <w:rFonts w:ascii="Arial" w:hAnsi="Arial" w:cs="Arial"/>
          <w:sz w:val="24"/>
          <w:szCs w:val="24"/>
          <w:lang w:eastAsia="es-ES"/>
        </w:rPr>
        <w:t>13</w:t>
      </w:r>
      <w:r w:rsidR="006D3B46">
        <w:rPr>
          <w:rFonts w:ascii="Arial" w:hAnsi="Arial" w:cs="Arial"/>
          <w:sz w:val="24"/>
          <w:szCs w:val="24"/>
          <w:lang w:eastAsia="es-ES"/>
        </w:rPr>
        <w:t xml:space="preserve">     </w:t>
      </w:r>
      <w:r w:rsidR="00A03700">
        <w:rPr>
          <w:rFonts w:ascii="Arial" w:hAnsi="Arial" w:cs="Arial"/>
          <w:sz w:val="24"/>
          <w:szCs w:val="24"/>
          <w:lang w:eastAsia="es-ES"/>
        </w:rPr>
        <w:t>5</w:t>
      </w:r>
      <w:r w:rsidR="004616B5">
        <w:rPr>
          <w:rFonts w:ascii="Arial" w:hAnsi="Arial" w:cs="Arial"/>
          <w:sz w:val="24"/>
          <w:szCs w:val="24"/>
          <w:lang w:eastAsia="es-ES"/>
        </w:rPr>
        <w:t>9.09</w:t>
      </w:r>
      <w:r w:rsidR="00A03700">
        <w:rPr>
          <w:rFonts w:ascii="Arial" w:hAnsi="Arial" w:cs="Arial"/>
          <w:sz w:val="24"/>
          <w:szCs w:val="24"/>
          <w:lang w:eastAsia="es-ES"/>
        </w:rPr>
        <w:t xml:space="preserve">         2        9.09         15      68.18</w:t>
      </w:r>
    </w:p>
    <w:p w:rsidR="004616B5" w:rsidRPr="00E3237F" w:rsidRDefault="0052791B" w:rsidP="004616B5">
      <w:pPr>
        <w:spacing w:after="0" w:line="360" w:lineRule="auto"/>
        <w:rPr>
          <w:rFonts w:ascii="Arial" w:hAnsi="Arial" w:cs="Arial"/>
          <w:sz w:val="24"/>
          <w:szCs w:val="24"/>
          <w:lang w:eastAsia="es-ES"/>
        </w:rPr>
      </w:pPr>
      <w:r>
        <w:rPr>
          <w:rFonts w:ascii="Arial" w:hAnsi="Arial" w:cs="Arial"/>
          <w:sz w:val="24"/>
          <w:szCs w:val="24"/>
          <w:lang w:eastAsia="es-ES"/>
        </w:rPr>
        <w:t xml:space="preserve">  Irregulares</w:t>
      </w:r>
      <w:r w:rsidR="004616B5">
        <w:rPr>
          <w:rFonts w:ascii="Arial" w:hAnsi="Arial" w:cs="Arial"/>
          <w:sz w:val="24"/>
          <w:szCs w:val="24"/>
          <w:lang w:eastAsia="es-ES"/>
        </w:rPr>
        <w:t xml:space="preserve">.                         </w:t>
      </w:r>
      <w:r w:rsidR="006D3B46">
        <w:rPr>
          <w:rFonts w:ascii="Arial" w:hAnsi="Arial" w:cs="Arial"/>
          <w:sz w:val="24"/>
          <w:szCs w:val="24"/>
          <w:lang w:eastAsia="es-ES"/>
        </w:rPr>
        <w:t xml:space="preserve">        </w:t>
      </w:r>
      <w:r w:rsidR="00A03700">
        <w:rPr>
          <w:rFonts w:ascii="Arial" w:hAnsi="Arial" w:cs="Arial"/>
          <w:sz w:val="24"/>
          <w:szCs w:val="24"/>
          <w:lang w:eastAsia="es-ES"/>
        </w:rPr>
        <w:t xml:space="preserve">4   </w:t>
      </w:r>
      <w:r w:rsidR="006D3B46">
        <w:rPr>
          <w:rFonts w:ascii="Arial" w:hAnsi="Arial" w:cs="Arial"/>
          <w:sz w:val="24"/>
          <w:szCs w:val="24"/>
          <w:lang w:eastAsia="es-ES"/>
        </w:rPr>
        <w:t xml:space="preserve">   </w:t>
      </w:r>
      <w:r w:rsidR="00A03700">
        <w:rPr>
          <w:rFonts w:ascii="Arial" w:hAnsi="Arial" w:cs="Arial"/>
          <w:sz w:val="24"/>
          <w:szCs w:val="24"/>
          <w:lang w:eastAsia="es-ES"/>
        </w:rPr>
        <w:t xml:space="preserve">18.18         </w:t>
      </w:r>
      <w:r w:rsidR="004616B5">
        <w:rPr>
          <w:rFonts w:ascii="Arial" w:hAnsi="Arial" w:cs="Arial"/>
          <w:sz w:val="24"/>
          <w:szCs w:val="24"/>
          <w:lang w:eastAsia="es-ES"/>
        </w:rPr>
        <w:t>3</w:t>
      </w:r>
      <w:r w:rsidR="00A03700">
        <w:rPr>
          <w:rFonts w:ascii="Arial" w:hAnsi="Arial" w:cs="Arial"/>
          <w:sz w:val="24"/>
          <w:szCs w:val="24"/>
          <w:lang w:eastAsia="es-ES"/>
        </w:rPr>
        <w:t xml:space="preserve">       13.64         7  </w:t>
      </w:r>
      <w:r w:rsidR="006D3B46">
        <w:rPr>
          <w:rFonts w:ascii="Arial" w:hAnsi="Arial" w:cs="Arial"/>
          <w:sz w:val="24"/>
          <w:szCs w:val="24"/>
          <w:lang w:eastAsia="es-ES"/>
        </w:rPr>
        <w:t xml:space="preserve">     </w:t>
      </w:r>
      <w:r w:rsidR="00A03700">
        <w:rPr>
          <w:rFonts w:ascii="Arial" w:hAnsi="Arial" w:cs="Arial"/>
          <w:sz w:val="24"/>
          <w:szCs w:val="24"/>
          <w:lang w:eastAsia="es-ES"/>
        </w:rPr>
        <w:t>31.82</w:t>
      </w:r>
    </w:p>
    <w:p w:rsidR="004616B5" w:rsidRPr="00E3237F" w:rsidRDefault="004616B5" w:rsidP="004616B5">
      <w:pPr>
        <w:pBdr>
          <w:top w:val="single" w:sz="12" w:space="1" w:color="auto"/>
          <w:bottom w:val="single" w:sz="12" w:space="1" w:color="auto"/>
        </w:pBdr>
        <w:spacing w:after="0" w:line="240" w:lineRule="auto"/>
        <w:rPr>
          <w:rFonts w:ascii="Arial" w:hAnsi="Arial" w:cs="Arial"/>
          <w:sz w:val="24"/>
          <w:szCs w:val="24"/>
          <w:lang w:eastAsia="es-ES"/>
        </w:rPr>
      </w:pPr>
      <w:r w:rsidRPr="00E3237F">
        <w:rPr>
          <w:rFonts w:ascii="Arial" w:hAnsi="Arial" w:cs="Arial"/>
          <w:sz w:val="24"/>
          <w:szCs w:val="24"/>
          <w:lang w:eastAsia="es-ES"/>
        </w:rPr>
        <w:t>TOTAL</w:t>
      </w:r>
      <w:r w:rsidR="00A03700">
        <w:rPr>
          <w:rFonts w:ascii="Arial" w:hAnsi="Arial" w:cs="Arial"/>
          <w:sz w:val="24"/>
          <w:szCs w:val="24"/>
          <w:lang w:eastAsia="es-ES"/>
        </w:rPr>
        <w:t xml:space="preserve">           </w:t>
      </w:r>
      <w:r w:rsidR="006D3B46">
        <w:rPr>
          <w:rFonts w:ascii="Arial" w:hAnsi="Arial" w:cs="Arial"/>
          <w:sz w:val="24"/>
          <w:szCs w:val="24"/>
          <w:lang w:eastAsia="es-ES"/>
        </w:rPr>
        <w:t xml:space="preserve">                              </w:t>
      </w:r>
      <w:r w:rsidR="00A03700">
        <w:rPr>
          <w:rFonts w:ascii="Arial" w:hAnsi="Arial" w:cs="Arial"/>
          <w:sz w:val="24"/>
          <w:szCs w:val="24"/>
          <w:lang w:eastAsia="es-ES"/>
        </w:rPr>
        <w:t xml:space="preserve">17     77.27     </w:t>
      </w:r>
      <w:r w:rsidR="006D3B46">
        <w:rPr>
          <w:rFonts w:ascii="Arial" w:hAnsi="Arial" w:cs="Arial"/>
          <w:sz w:val="24"/>
          <w:szCs w:val="24"/>
          <w:lang w:eastAsia="es-ES"/>
        </w:rPr>
        <w:t xml:space="preserve">    </w:t>
      </w:r>
      <w:r w:rsidR="00A03700">
        <w:rPr>
          <w:rFonts w:ascii="Arial" w:hAnsi="Arial" w:cs="Arial"/>
          <w:sz w:val="24"/>
          <w:szCs w:val="24"/>
          <w:lang w:eastAsia="es-ES"/>
        </w:rPr>
        <w:t>5        22.73       22        100</w:t>
      </w:r>
    </w:p>
    <w:p w:rsidR="00CA6C47" w:rsidRDefault="00CA6C47" w:rsidP="001F2C98">
      <w:pPr>
        <w:pBdr>
          <w:bottom w:val="single" w:sz="12" w:space="1" w:color="auto"/>
        </w:pBdr>
        <w:spacing w:after="0" w:line="360" w:lineRule="auto"/>
        <w:rPr>
          <w:rFonts w:ascii="Arial" w:hAnsi="Arial" w:cs="Arial"/>
          <w:sz w:val="24"/>
          <w:szCs w:val="24"/>
          <w:lang w:eastAsia="es-ES"/>
        </w:rPr>
      </w:pPr>
    </w:p>
    <w:p w:rsidR="004616B5" w:rsidRDefault="00CA6C47" w:rsidP="00675B33">
      <w:pPr>
        <w:pBdr>
          <w:bottom w:val="single" w:sz="12" w:space="1" w:color="auto"/>
        </w:pBdr>
        <w:spacing w:after="0" w:line="360" w:lineRule="auto"/>
        <w:jc w:val="both"/>
        <w:rPr>
          <w:rFonts w:ascii="Arial" w:hAnsi="Arial" w:cs="Arial"/>
          <w:sz w:val="24"/>
          <w:szCs w:val="24"/>
          <w:lang w:eastAsia="es-ES"/>
        </w:rPr>
      </w:pPr>
      <w:r>
        <w:rPr>
          <w:rFonts w:ascii="Arial" w:hAnsi="Arial" w:cs="Arial"/>
          <w:sz w:val="24"/>
          <w:szCs w:val="24"/>
          <w:lang w:eastAsia="es-ES"/>
        </w:rPr>
        <w:t>En la tabla No 3 se muestra la distribución de la muestra según los contornos y la textura interna de las adenopatías donde de un total de 22 pacientes predominaron aquellos que tenían adenopatías de contornos regulares en un 68.18% de los casos, con textura interna homogénea en el 77.27%.</w:t>
      </w:r>
    </w:p>
    <w:p w:rsidR="000F6688" w:rsidRDefault="000F6688" w:rsidP="00675B33">
      <w:pPr>
        <w:pBdr>
          <w:bottom w:val="single" w:sz="12" w:space="1" w:color="auto"/>
        </w:pBdr>
        <w:spacing w:after="0" w:line="360" w:lineRule="auto"/>
        <w:jc w:val="both"/>
        <w:rPr>
          <w:rFonts w:ascii="Arial" w:hAnsi="Arial" w:cs="Arial"/>
          <w:sz w:val="24"/>
          <w:szCs w:val="24"/>
          <w:lang w:eastAsia="es-ES"/>
        </w:rPr>
      </w:pPr>
    </w:p>
    <w:p w:rsidR="008907D6" w:rsidRPr="00E3237F" w:rsidRDefault="00AA1F6A" w:rsidP="001F2C98">
      <w:pPr>
        <w:pBdr>
          <w:bottom w:val="single" w:sz="12" w:space="1" w:color="auto"/>
        </w:pBdr>
        <w:spacing w:after="0" w:line="360" w:lineRule="auto"/>
        <w:rPr>
          <w:rFonts w:ascii="Arial" w:hAnsi="Arial" w:cs="Arial"/>
          <w:sz w:val="24"/>
          <w:szCs w:val="24"/>
          <w:lang w:eastAsia="es-ES"/>
        </w:rPr>
      </w:pPr>
      <w:r>
        <w:rPr>
          <w:rFonts w:ascii="Arial" w:hAnsi="Arial" w:cs="Arial"/>
          <w:sz w:val="24"/>
          <w:szCs w:val="24"/>
          <w:lang w:eastAsia="es-ES"/>
        </w:rPr>
        <w:t>TABLA No 4</w:t>
      </w:r>
      <w:r w:rsidR="008907D6">
        <w:rPr>
          <w:rFonts w:ascii="Arial" w:hAnsi="Arial" w:cs="Arial"/>
          <w:sz w:val="24"/>
          <w:szCs w:val="24"/>
          <w:lang w:eastAsia="es-ES"/>
        </w:rPr>
        <w:t>. Distribución de pacientes diagnosticados con linfoma según tamaño y textura interna</w:t>
      </w:r>
      <w:r w:rsidR="00A641B1">
        <w:rPr>
          <w:rFonts w:ascii="Arial" w:hAnsi="Arial" w:cs="Arial"/>
          <w:sz w:val="24"/>
          <w:szCs w:val="24"/>
          <w:lang w:eastAsia="es-ES"/>
        </w:rPr>
        <w:t xml:space="preserve"> del hígado</w:t>
      </w:r>
      <w:r w:rsidR="008907D6">
        <w:rPr>
          <w:rFonts w:ascii="Arial" w:hAnsi="Arial" w:cs="Arial"/>
          <w:sz w:val="24"/>
          <w:szCs w:val="24"/>
          <w:lang w:eastAsia="es-ES"/>
        </w:rPr>
        <w:t xml:space="preserve">. </w:t>
      </w:r>
      <w:r w:rsidR="002F3E8F">
        <w:rPr>
          <w:rFonts w:ascii="Arial" w:hAnsi="Arial" w:cs="Arial"/>
          <w:sz w:val="24"/>
          <w:szCs w:val="24"/>
          <w:lang w:val="es-MX"/>
        </w:rPr>
        <w:t>Hospital Clínico Quirúrgico.</w:t>
      </w:r>
    </w:p>
    <w:p w:rsidR="008907D6" w:rsidRPr="00E3237F" w:rsidRDefault="008907D6" w:rsidP="008907D6">
      <w:pPr>
        <w:spacing w:after="0" w:line="240" w:lineRule="auto"/>
        <w:rPr>
          <w:rFonts w:ascii="Arial" w:hAnsi="Arial" w:cs="Arial"/>
          <w:sz w:val="24"/>
          <w:szCs w:val="24"/>
          <w:lang w:eastAsia="es-ES"/>
        </w:rPr>
      </w:pPr>
      <w:r>
        <w:rPr>
          <w:rFonts w:ascii="Arial" w:hAnsi="Arial" w:cs="Arial"/>
          <w:sz w:val="24"/>
          <w:szCs w:val="24"/>
          <w:lang w:eastAsia="es-ES"/>
        </w:rPr>
        <w:t xml:space="preserve"> Tamaño y textura    </w:t>
      </w:r>
      <w:r w:rsidR="000F6688">
        <w:rPr>
          <w:rFonts w:ascii="Arial" w:hAnsi="Arial" w:cs="Arial"/>
          <w:sz w:val="24"/>
          <w:szCs w:val="24"/>
          <w:lang w:eastAsia="es-ES"/>
        </w:rPr>
        <w:t xml:space="preserve">    </w:t>
      </w:r>
      <w:r>
        <w:rPr>
          <w:rFonts w:ascii="Arial" w:hAnsi="Arial" w:cs="Arial"/>
          <w:sz w:val="24"/>
          <w:szCs w:val="24"/>
          <w:lang w:eastAsia="es-ES"/>
        </w:rPr>
        <w:t xml:space="preserve"> </w:t>
      </w:r>
      <w:r w:rsidR="00CF21DA">
        <w:rPr>
          <w:rFonts w:ascii="Arial" w:hAnsi="Arial" w:cs="Arial"/>
          <w:sz w:val="24"/>
          <w:szCs w:val="24"/>
          <w:lang w:eastAsia="es-ES"/>
        </w:rPr>
        <w:t>homogéne</w:t>
      </w:r>
      <w:r w:rsidR="00126D5B">
        <w:rPr>
          <w:rFonts w:ascii="Arial" w:hAnsi="Arial" w:cs="Arial"/>
          <w:sz w:val="24"/>
          <w:szCs w:val="24"/>
          <w:lang w:eastAsia="es-ES"/>
        </w:rPr>
        <w:t>a</w:t>
      </w:r>
      <w:r w:rsidR="000F6688">
        <w:rPr>
          <w:rFonts w:ascii="Arial" w:hAnsi="Arial" w:cs="Arial"/>
          <w:sz w:val="24"/>
          <w:szCs w:val="24"/>
          <w:lang w:eastAsia="es-ES"/>
        </w:rPr>
        <w:t xml:space="preserve">              </w:t>
      </w:r>
      <w:r w:rsidR="00CF21DA">
        <w:rPr>
          <w:rFonts w:ascii="Arial" w:hAnsi="Arial" w:cs="Arial"/>
          <w:sz w:val="24"/>
          <w:szCs w:val="24"/>
          <w:lang w:eastAsia="es-ES"/>
        </w:rPr>
        <w:t>heterogéne</w:t>
      </w:r>
      <w:r w:rsidR="00126D5B">
        <w:rPr>
          <w:rFonts w:ascii="Arial" w:hAnsi="Arial" w:cs="Arial"/>
          <w:sz w:val="24"/>
          <w:szCs w:val="24"/>
          <w:lang w:eastAsia="es-ES"/>
        </w:rPr>
        <w:t>a</w:t>
      </w:r>
      <w:r w:rsidR="00271377">
        <w:rPr>
          <w:rFonts w:ascii="Arial" w:hAnsi="Arial" w:cs="Arial"/>
          <w:sz w:val="24"/>
          <w:szCs w:val="24"/>
          <w:lang w:eastAsia="es-ES"/>
        </w:rPr>
        <w:t>.</w:t>
      </w:r>
      <w:r w:rsidR="000F6688">
        <w:rPr>
          <w:rFonts w:ascii="Arial" w:hAnsi="Arial" w:cs="Arial"/>
          <w:sz w:val="24"/>
          <w:szCs w:val="24"/>
          <w:lang w:eastAsia="es-ES"/>
        </w:rPr>
        <w:t xml:space="preserve">          </w:t>
      </w:r>
      <w:r w:rsidRPr="00E3237F">
        <w:rPr>
          <w:rFonts w:ascii="Arial" w:hAnsi="Arial" w:cs="Arial"/>
          <w:sz w:val="24"/>
          <w:szCs w:val="24"/>
          <w:lang w:eastAsia="es-ES"/>
        </w:rPr>
        <w:t>TOTAL</w:t>
      </w:r>
    </w:p>
    <w:p w:rsidR="008907D6" w:rsidRPr="00E3237F" w:rsidRDefault="008907D6" w:rsidP="0019181D">
      <w:pPr>
        <w:pBdr>
          <w:bottom w:val="single" w:sz="12" w:space="1" w:color="auto"/>
        </w:pBdr>
        <w:spacing w:after="0" w:line="240" w:lineRule="auto"/>
        <w:rPr>
          <w:rFonts w:ascii="Arial" w:hAnsi="Arial" w:cs="Arial"/>
          <w:sz w:val="24"/>
          <w:szCs w:val="24"/>
          <w:lang w:eastAsia="es-ES"/>
        </w:rPr>
      </w:pPr>
      <w:r>
        <w:rPr>
          <w:rFonts w:ascii="Arial" w:hAnsi="Arial" w:cs="Arial"/>
          <w:sz w:val="24"/>
          <w:szCs w:val="24"/>
          <w:lang w:eastAsia="es-ES"/>
        </w:rPr>
        <w:t xml:space="preserve">   Interna</w:t>
      </w:r>
      <w:r w:rsidR="00CF21DA">
        <w:rPr>
          <w:rFonts w:ascii="Arial" w:hAnsi="Arial" w:cs="Arial"/>
          <w:sz w:val="24"/>
          <w:szCs w:val="24"/>
          <w:lang w:eastAsia="es-ES"/>
        </w:rPr>
        <w:t xml:space="preserve"> del hígado.</w:t>
      </w:r>
      <w:r w:rsidR="000F6688">
        <w:rPr>
          <w:rFonts w:ascii="Arial" w:hAnsi="Arial" w:cs="Arial"/>
          <w:sz w:val="24"/>
          <w:szCs w:val="24"/>
          <w:lang w:eastAsia="es-ES"/>
        </w:rPr>
        <w:t xml:space="preserve">      </w:t>
      </w:r>
      <w:r>
        <w:rPr>
          <w:rFonts w:ascii="Arial" w:hAnsi="Arial" w:cs="Arial"/>
          <w:sz w:val="24"/>
          <w:szCs w:val="24"/>
          <w:lang w:eastAsia="es-ES"/>
        </w:rPr>
        <w:t xml:space="preserve">No.    </w:t>
      </w:r>
      <w:r w:rsidR="000F6688">
        <w:rPr>
          <w:rFonts w:ascii="Arial" w:hAnsi="Arial" w:cs="Arial"/>
          <w:sz w:val="24"/>
          <w:szCs w:val="24"/>
          <w:lang w:eastAsia="es-ES"/>
        </w:rPr>
        <w:t xml:space="preserve">   </w:t>
      </w:r>
      <w:r w:rsidRPr="00E3237F">
        <w:rPr>
          <w:rFonts w:ascii="Arial" w:hAnsi="Arial" w:cs="Arial"/>
          <w:sz w:val="24"/>
          <w:szCs w:val="24"/>
          <w:lang w:eastAsia="es-ES"/>
        </w:rPr>
        <w:t xml:space="preserve">%    </w:t>
      </w:r>
      <w:r w:rsidR="000F6688">
        <w:rPr>
          <w:rFonts w:ascii="Arial" w:hAnsi="Arial" w:cs="Arial"/>
          <w:sz w:val="24"/>
          <w:szCs w:val="24"/>
          <w:lang w:eastAsia="es-ES"/>
        </w:rPr>
        <w:t xml:space="preserve">          </w:t>
      </w:r>
      <w:r w:rsidRPr="00E3237F">
        <w:rPr>
          <w:rFonts w:ascii="Arial" w:hAnsi="Arial" w:cs="Arial"/>
          <w:sz w:val="24"/>
          <w:szCs w:val="24"/>
          <w:lang w:eastAsia="es-ES"/>
        </w:rPr>
        <w:t xml:space="preserve"> </w:t>
      </w:r>
      <w:r>
        <w:rPr>
          <w:rFonts w:ascii="Arial" w:hAnsi="Arial" w:cs="Arial"/>
          <w:sz w:val="24"/>
          <w:szCs w:val="24"/>
          <w:lang w:eastAsia="es-ES"/>
        </w:rPr>
        <w:t xml:space="preserve">No.     </w:t>
      </w:r>
      <w:r w:rsidR="000F6688">
        <w:rPr>
          <w:rFonts w:ascii="Arial" w:hAnsi="Arial" w:cs="Arial"/>
          <w:sz w:val="24"/>
          <w:szCs w:val="24"/>
          <w:lang w:eastAsia="es-ES"/>
        </w:rPr>
        <w:t xml:space="preserve">   </w:t>
      </w:r>
      <w:r w:rsidRPr="00E3237F">
        <w:rPr>
          <w:rFonts w:ascii="Arial" w:hAnsi="Arial" w:cs="Arial"/>
          <w:sz w:val="24"/>
          <w:szCs w:val="24"/>
          <w:lang w:eastAsia="es-ES"/>
        </w:rPr>
        <w:t xml:space="preserve">%  </w:t>
      </w:r>
      <w:r w:rsidR="000F6688">
        <w:rPr>
          <w:rFonts w:ascii="Arial" w:hAnsi="Arial" w:cs="Arial"/>
          <w:sz w:val="24"/>
          <w:szCs w:val="24"/>
          <w:lang w:eastAsia="es-ES"/>
        </w:rPr>
        <w:t xml:space="preserve">             </w:t>
      </w:r>
      <w:r w:rsidRPr="00E3237F">
        <w:rPr>
          <w:rFonts w:ascii="Arial" w:hAnsi="Arial" w:cs="Arial"/>
          <w:sz w:val="24"/>
          <w:szCs w:val="24"/>
          <w:lang w:eastAsia="es-ES"/>
        </w:rPr>
        <w:t xml:space="preserve">No.   </w:t>
      </w:r>
      <w:r w:rsidR="000F6688">
        <w:rPr>
          <w:rFonts w:ascii="Arial" w:hAnsi="Arial" w:cs="Arial"/>
          <w:sz w:val="24"/>
          <w:szCs w:val="24"/>
          <w:lang w:eastAsia="es-ES"/>
        </w:rPr>
        <w:t xml:space="preserve">  </w:t>
      </w:r>
      <w:r w:rsidRPr="00E3237F">
        <w:rPr>
          <w:rFonts w:ascii="Arial" w:hAnsi="Arial" w:cs="Arial"/>
          <w:sz w:val="24"/>
          <w:szCs w:val="24"/>
          <w:lang w:eastAsia="es-ES"/>
        </w:rPr>
        <w:t>%</w:t>
      </w:r>
    </w:p>
    <w:p w:rsidR="008907D6" w:rsidRPr="00E3237F" w:rsidRDefault="000D4F5A" w:rsidP="008907D6">
      <w:pPr>
        <w:spacing w:after="0" w:line="240" w:lineRule="auto"/>
        <w:rPr>
          <w:rFonts w:ascii="Arial" w:hAnsi="Arial" w:cs="Arial"/>
          <w:sz w:val="24"/>
          <w:szCs w:val="24"/>
          <w:lang w:eastAsia="es-ES"/>
        </w:rPr>
      </w:pPr>
      <w:r>
        <w:rPr>
          <w:rFonts w:ascii="Arial" w:hAnsi="Arial" w:cs="Arial"/>
          <w:sz w:val="24"/>
          <w:szCs w:val="24"/>
          <w:lang w:eastAsia="es-ES"/>
        </w:rPr>
        <w:t>Normal</w:t>
      </w:r>
      <w:r w:rsidR="008907D6">
        <w:rPr>
          <w:rFonts w:ascii="Arial" w:hAnsi="Arial" w:cs="Arial"/>
          <w:sz w:val="24"/>
          <w:szCs w:val="24"/>
          <w:lang w:eastAsia="es-ES"/>
        </w:rPr>
        <w:t>.</w:t>
      </w:r>
      <w:r w:rsidR="000F6688">
        <w:rPr>
          <w:rFonts w:ascii="Arial" w:hAnsi="Arial" w:cs="Arial"/>
          <w:sz w:val="24"/>
          <w:szCs w:val="24"/>
          <w:lang w:eastAsia="es-ES"/>
        </w:rPr>
        <w:t xml:space="preserve">                           </w:t>
      </w:r>
      <w:r w:rsidR="00E54FE0">
        <w:rPr>
          <w:rFonts w:ascii="Arial" w:hAnsi="Arial" w:cs="Arial"/>
          <w:sz w:val="24"/>
          <w:szCs w:val="24"/>
          <w:lang w:eastAsia="es-ES"/>
        </w:rPr>
        <w:t xml:space="preserve">8       </w:t>
      </w:r>
      <w:r w:rsidR="00271377">
        <w:rPr>
          <w:rFonts w:ascii="Arial" w:hAnsi="Arial" w:cs="Arial"/>
          <w:sz w:val="24"/>
          <w:szCs w:val="24"/>
          <w:lang w:eastAsia="es-ES"/>
        </w:rPr>
        <w:t>36.36</w:t>
      </w:r>
      <w:r w:rsidR="000F6688">
        <w:rPr>
          <w:rFonts w:ascii="Arial" w:hAnsi="Arial" w:cs="Arial"/>
          <w:sz w:val="24"/>
          <w:szCs w:val="24"/>
          <w:lang w:eastAsia="es-ES"/>
        </w:rPr>
        <w:t xml:space="preserve">              </w:t>
      </w:r>
      <w:r w:rsidR="00E54FE0">
        <w:rPr>
          <w:rFonts w:ascii="Arial" w:hAnsi="Arial" w:cs="Arial"/>
          <w:sz w:val="24"/>
          <w:szCs w:val="24"/>
          <w:lang w:eastAsia="es-ES"/>
        </w:rPr>
        <w:t xml:space="preserve">3    </w:t>
      </w:r>
      <w:r w:rsidR="00DD5E98">
        <w:rPr>
          <w:rFonts w:ascii="Arial" w:hAnsi="Arial" w:cs="Arial"/>
          <w:sz w:val="24"/>
          <w:szCs w:val="24"/>
          <w:lang w:eastAsia="es-ES"/>
        </w:rPr>
        <w:t xml:space="preserve">    13.64</w:t>
      </w:r>
      <w:r w:rsidR="0019181D">
        <w:rPr>
          <w:rFonts w:ascii="Arial" w:hAnsi="Arial" w:cs="Arial"/>
          <w:sz w:val="24"/>
          <w:szCs w:val="24"/>
          <w:lang w:eastAsia="es-ES"/>
        </w:rPr>
        <w:t xml:space="preserve">          11       50</w:t>
      </w:r>
    </w:p>
    <w:p w:rsidR="008907D6" w:rsidRPr="00E3237F" w:rsidRDefault="008907D6" w:rsidP="008907D6">
      <w:pPr>
        <w:spacing w:after="0" w:line="240" w:lineRule="auto"/>
        <w:rPr>
          <w:rFonts w:ascii="Arial" w:hAnsi="Arial" w:cs="Arial"/>
          <w:szCs w:val="24"/>
          <w:lang w:eastAsia="es-ES"/>
        </w:rPr>
      </w:pPr>
    </w:p>
    <w:p w:rsidR="008907D6" w:rsidRPr="00E3237F" w:rsidRDefault="000D4F5A" w:rsidP="008907D6">
      <w:pPr>
        <w:spacing w:after="0" w:line="240" w:lineRule="auto"/>
        <w:rPr>
          <w:rFonts w:ascii="Arial" w:hAnsi="Arial" w:cs="Arial"/>
          <w:sz w:val="24"/>
          <w:szCs w:val="24"/>
          <w:lang w:eastAsia="es-ES"/>
        </w:rPr>
      </w:pPr>
      <w:r>
        <w:rPr>
          <w:rFonts w:ascii="Arial" w:hAnsi="Arial" w:cs="Arial"/>
          <w:sz w:val="24"/>
          <w:szCs w:val="24"/>
          <w:lang w:eastAsia="es-ES"/>
        </w:rPr>
        <w:t>Aumentado</w:t>
      </w:r>
      <w:r w:rsidR="008907D6">
        <w:rPr>
          <w:rFonts w:ascii="Arial" w:hAnsi="Arial" w:cs="Arial"/>
          <w:sz w:val="24"/>
          <w:szCs w:val="24"/>
          <w:lang w:eastAsia="es-ES"/>
        </w:rPr>
        <w:t>.</w:t>
      </w:r>
      <w:r w:rsidR="000F6688">
        <w:rPr>
          <w:rFonts w:ascii="Arial" w:hAnsi="Arial" w:cs="Arial"/>
          <w:sz w:val="24"/>
          <w:szCs w:val="24"/>
          <w:lang w:eastAsia="es-ES"/>
        </w:rPr>
        <w:t xml:space="preserve">                   </w:t>
      </w:r>
      <w:r w:rsidR="00E54FE0">
        <w:rPr>
          <w:rFonts w:ascii="Arial" w:hAnsi="Arial" w:cs="Arial"/>
          <w:sz w:val="24"/>
          <w:szCs w:val="24"/>
          <w:lang w:eastAsia="es-ES"/>
        </w:rPr>
        <w:t xml:space="preserve">10     </w:t>
      </w:r>
      <w:r w:rsidR="00271377">
        <w:rPr>
          <w:rFonts w:ascii="Arial" w:hAnsi="Arial" w:cs="Arial"/>
          <w:sz w:val="24"/>
          <w:szCs w:val="24"/>
          <w:lang w:eastAsia="es-ES"/>
        </w:rPr>
        <w:t>45.45</w:t>
      </w:r>
      <w:r w:rsidR="000F6688">
        <w:rPr>
          <w:rFonts w:ascii="Arial" w:hAnsi="Arial" w:cs="Arial"/>
          <w:sz w:val="24"/>
          <w:szCs w:val="24"/>
          <w:lang w:eastAsia="es-ES"/>
        </w:rPr>
        <w:t xml:space="preserve">               </w:t>
      </w:r>
      <w:r w:rsidR="00E54FE0">
        <w:rPr>
          <w:rFonts w:ascii="Arial" w:hAnsi="Arial" w:cs="Arial"/>
          <w:sz w:val="24"/>
          <w:szCs w:val="24"/>
          <w:lang w:eastAsia="es-ES"/>
        </w:rPr>
        <w:t>1</w:t>
      </w:r>
      <w:r w:rsidR="00DD5E98">
        <w:rPr>
          <w:rFonts w:ascii="Arial" w:hAnsi="Arial" w:cs="Arial"/>
          <w:sz w:val="24"/>
          <w:szCs w:val="24"/>
          <w:lang w:eastAsia="es-ES"/>
        </w:rPr>
        <w:t xml:space="preserve">          4.55</w:t>
      </w:r>
      <w:r w:rsidR="0019181D">
        <w:rPr>
          <w:rFonts w:ascii="Arial" w:hAnsi="Arial" w:cs="Arial"/>
          <w:sz w:val="24"/>
          <w:szCs w:val="24"/>
          <w:lang w:eastAsia="es-ES"/>
        </w:rPr>
        <w:t xml:space="preserve">          11        50</w:t>
      </w:r>
    </w:p>
    <w:p w:rsidR="008907D6" w:rsidRPr="00E3237F" w:rsidRDefault="008907D6" w:rsidP="008907D6">
      <w:pPr>
        <w:spacing w:after="0" w:line="240" w:lineRule="auto"/>
        <w:rPr>
          <w:rFonts w:ascii="Arial" w:hAnsi="Arial" w:cs="Arial"/>
          <w:sz w:val="24"/>
          <w:szCs w:val="24"/>
          <w:lang w:eastAsia="es-ES"/>
        </w:rPr>
      </w:pPr>
    </w:p>
    <w:p w:rsidR="008907D6" w:rsidRPr="00E3237F" w:rsidRDefault="008907D6" w:rsidP="008907D6">
      <w:pPr>
        <w:pBdr>
          <w:top w:val="single" w:sz="12" w:space="1" w:color="auto"/>
          <w:bottom w:val="single" w:sz="12" w:space="1" w:color="auto"/>
        </w:pBdr>
        <w:spacing w:after="0" w:line="240" w:lineRule="auto"/>
        <w:rPr>
          <w:rFonts w:ascii="Arial" w:hAnsi="Arial" w:cs="Arial"/>
          <w:sz w:val="24"/>
          <w:szCs w:val="24"/>
          <w:lang w:eastAsia="es-ES"/>
        </w:rPr>
      </w:pPr>
      <w:r w:rsidRPr="00E3237F">
        <w:rPr>
          <w:rFonts w:ascii="Arial" w:hAnsi="Arial" w:cs="Arial"/>
          <w:sz w:val="24"/>
          <w:szCs w:val="24"/>
          <w:lang w:eastAsia="es-ES"/>
        </w:rPr>
        <w:t>TOTAL</w:t>
      </w:r>
      <w:r w:rsidR="000F6688">
        <w:rPr>
          <w:rFonts w:ascii="Arial" w:hAnsi="Arial" w:cs="Arial"/>
          <w:sz w:val="24"/>
          <w:szCs w:val="24"/>
          <w:lang w:eastAsia="es-ES"/>
        </w:rPr>
        <w:t xml:space="preserve">                          </w:t>
      </w:r>
      <w:r w:rsidR="00271377">
        <w:rPr>
          <w:rFonts w:ascii="Arial" w:hAnsi="Arial" w:cs="Arial"/>
          <w:sz w:val="24"/>
          <w:szCs w:val="24"/>
          <w:lang w:eastAsia="es-ES"/>
        </w:rPr>
        <w:t>18</w:t>
      </w:r>
      <w:r w:rsidR="000F6688">
        <w:rPr>
          <w:rFonts w:ascii="Arial" w:hAnsi="Arial" w:cs="Arial"/>
          <w:sz w:val="24"/>
          <w:szCs w:val="24"/>
          <w:lang w:eastAsia="es-ES"/>
        </w:rPr>
        <w:t xml:space="preserve">      </w:t>
      </w:r>
      <w:r w:rsidR="00271377">
        <w:rPr>
          <w:rFonts w:ascii="Arial" w:hAnsi="Arial" w:cs="Arial"/>
          <w:sz w:val="24"/>
          <w:szCs w:val="24"/>
          <w:lang w:eastAsia="es-ES"/>
        </w:rPr>
        <w:t>81.81</w:t>
      </w:r>
      <w:r w:rsidR="00DD5E98">
        <w:rPr>
          <w:rFonts w:ascii="Arial" w:hAnsi="Arial" w:cs="Arial"/>
          <w:sz w:val="24"/>
          <w:szCs w:val="24"/>
          <w:lang w:eastAsia="es-ES"/>
        </w:rPr>
        <w:t xml:space="preserve"> </w:t>
      </w:r>
      <w:r w:rsidR="000F6688">
        <w:rPr>
          <w:rFonts w:ascii="Arial" w:hAnsi="Arial" w:cs="Arial"/>
          <w:sz w:val="24"/>
          <w:szCs w:val="24"/>
          <w:lang w:eastAsia="es-ES"/>
        </w:rPr>
        <w:t xml:space="preserve">               </w:t>
      </w:r>
      <w:r w:rsidR="00DD5E98">
        <w:rPr>
          <w:rFonts w:ascii="Arial" w:hAnsi="Arial" w:cs="Arial"/>
          <w:sz w:val="24"/>
          <w:szCs w:val="24"/>
          <w:lang w:eastAsia="es-ES"/>
        </w:rPr>
        <w:t>4         18.19</w:t>
      </w:r>
      <w:r w:rsidR="0019181D">
        <w:rPr>
          <w:rFonts w:ascii="Arial" w:hAnsi="Arial" w:cs="Arial"/>
          <w:sz w:val="24"/>
          <w:szCs w:val="24"/>
          <w:lang w:eastAsia="es-ES"/>
        </w:rPr>
        <w:t xml:space="preserve">        22        100</w:t>
      </w:r>
    </w:p>
    <w:p w:rsidR="002506E7" w:rsidRDefault="002506E7" w:rsidP="00CF21DA">
      <w:pPr>
        <w:spacing w:after="0" w:line="360" w:lineRule="auto"/>
        <w:contextualSpacing/>
        <w:rPr>
          <w:rFonts w:ascii="Arial" w:hAnsi="Arial" w:cs="Arial"/>
          <w:sz w:val="24"/>
          <w:szCs w:val="24"/>
          <w:lang w:eastAsia="es-ES"/>
        </w:rPr>
      </w:pPr>
    </w:p>
    <w:p w:rsidR="007A4127" w:rsidRDefault="00CF21DA" w:rsidP="006353AC">
      <w:pPr>
        <w:spacing w:after="0" w:line="360" w:lineRule="auto"/>
        <w:contextualSpacing/>
        <w:jc w:val="both"/>
        <w:rPr>
          <w:rFonts w:ascii="Arial" w:hAnsi="Arial" w:cs="Arial"/>
          <w:sz w:val="24"/>
          <w:szCs w:val="24"/>
          <w:lang w:eastAsia="es-ES"/>
        </w:rPr>
      </w:pPr>
      <w:r>
        <w:rPr>
          <w:rFonts w:ascii="Arial" w:hAnsi="Arial" w:cs="Arial"/>
          <w:sz w:val="24"/>
          <w:szCs w:val="24"/>
          <w:lang w:eastAsia="es-ES"/>
        </w:rPr>
        <w:t xml:space="preserve">En la tabla No </w:t>
      </w:r>
      <w:r w:rsidR="00AA1F6A">
        <w:rPr>
          <w:rFonts w:ascii="Arial" w:hAnsi="Arial" w:cs="Arial"/>
          <w:sz w:val="24"/>
          <w:szCs w:val="24"/>
          <w:lang w:eastAsia="es-ES"/>
        </w:rPr>
        <w:t>4</w:t>
      </w:r>
      <w:r>
        <w:rPr>
          <w:rFonts w:ascii="Arial" w:hAnsi="Arial" w:cs="Arial"/>
          <w:sz w:val="24"/>
          <w:szCs w:val="24"/>
          <w:lang w:eastAsia="es-ES"/>
        </w:rPr>
        <w:t xml:space="preserve"> se muestra la distribución de pacientes diagnosticados con linfoma según tamaño y la textura </w:t>
      </w:r>
      <w:r w:rsidR="00126D5B">
        <w:rPr>
          <w:rFonts w:ascii="Arial" w:hAnsi="Arial" w:cs="Arial"/>
          <w:sz w:val="24"/>
          <w:szCs w:val="24"/>
          <w:lang w:eastAsia="es-ES"/>
        </w:rPr>
        <w:t xml:space="preserve">interna del hígado </w:t>
      </w:r>
      <w:r>
        <w:rPr>
          <w:rFonts w:ascii="Arial" w:hAnsi="Arial" w:cs="Arial"/>
          <w:sz w:val="24"/>
          <w:szCs w:val="24"/>
          <w:lang w:eastAsia="es-ES"/>
        </w:rPr>
        <w:t xml:space="preserve">donde </w:t>
      </w:r>
      <w:r w:rsidR="00C70F77">
        <w:rPr>
          <w:rFonts w:ascii="Arial" w:hAnsi="Arial" w:cs="Arial"/>
          <w:sz w:val="24"/>
          <w:szCs w:val="24"/>
          <w:lang w:eastAsia="es-ES"/>
        </w:rPr>
        <w:t>ambos grupos se igualan en un 50% representado por 11 pacientes cada uno, donde en  81.81% de la muestra la glándula</w:t>
      </w:r>
      <w:r w:rsidR="001B06EA">
        <w:rPr>
          <w:rFonts w:ascii="Arial" w:hAnsi="Arial" w:cs="Arial"/>
          <w:sz w:val="24"/>
          <w:szCs w:val="24"/>
          <w:lang w:eastAsia="es-ES"/>
        </w:rPr>
        <w:t xml:space="preserve"> se mostró</w:t>
      </w:r>
      <w:r w:rsidR="00C70F77">
        <w:rPr>
          <w:rFonts w:ascii="Arial" w:hAnsi="Arial" w:cs="Arial"/>
          <w:sz w:val="24"/>
          <w:szCs w:val="24"/>
          <w:lang w:eastAsia="es-ES"/>
        </w:rPr>
        <w:t xml:space="preserve"> completamente homogénea.</w:t>
      </w:r>
    </w:p>
    <w:p w:rsidR="006353AC" w:rsidRDefault="006353AC" w:rsidP="006353AC">
      <w:pPr>
        <w:spacing w:after="0" w:line="360" w:lineRule="auto"/>
        <w:contextualSpacing/>
        <w:jc w:val="both"/>
        <w:rPr>
          <w:rFonts w:ascii="Arial" w:hAnsi="Arial" w:cs="Arial"/>
          <w:sz w:val="24"/>
          <w:szCs w:val="24"/>
          <w:lang w:eastAsia="es-ES"/>
        </w:rPr>
      </w:pPr>
    </w:p>
    <w:p w:rsidR="009E613C" w:rsidRPr="00E3237F" w:rsidRDefault="009631DE" w:rsidP="009631DE">
      <w:pPr>
        <w:pBdr>
          <w:bottom w:val="single" w:sz="12" w:space="1" w:color="auto"/>
        </w:pBdr>
        <w:spacing w:after="0" w:line="360" w:lineRule="auto"/>
        <w:rPr>
          <w:rFonts w:ascii="Arial" w:hAnsi="Arial" w:cs="Arial"/>
          <w:sz w:val="24"/>
          <w:szCs w:val="24"/>
          <w:lang w:eastAsia="es-ES"/>
        </w:rPr>
      </w:pPr>
      <w:r>
        <w:rPr>
          <w:rFonts w:ascii="Arial" w:hAnsi="Arial" w:cs="Arial"/>
          <w:sz w:val="24"/>
          <w:szCs w:val="24"/>
          <w:lang w:eastAsia="es-ES"/>
        </w:rPr>
        <w:t xml:space="preserve">TABLA No </w:t>
      </w:r>
      <w:r w:rsidR="00AA1F6A">
        <w:rPr>
          <w:rFonts w:ascii="Arial" w:hAnsi="Arial" w:cs="Arial"/>
          <w:sz w:val="24"/>
          <w:szCs w:val="24"/>
          <w:lang w:eastAsia="es-ES"/>
        </w:rPr>
        <w:t>5</w:t>
      </w:r>
      <w:r w:rsidR="009E613C">
        <w:rPr>
          <w:rFonts w:ascii="Arial" w:hAnsi="Arial" w:cs="Arial"/>
          <w:sz w:val="24"/>
          <w:szCs w:val="24"/>
          <w:lang w:eastAsia="es-ES"/>
        </w:rPr>
        <w:t>. Distribución de pacientes diagnosticados con linfoma según tamaño y textura interna</w:t>
      </w:r>
      <w:r>
        <w:rPr>
          <w:rFonts w:ascii="Arial" w:hAnsi="Arial" w:cs="Arial"/>
          <w:sz w:val="24"/>
          <w:szCs w:val="24"/>
          <w:lang w:eastAsia="es-ES"/>
        </w:rPr>
        <w:t xml:space="preserve"> del bazo</w:t>
      </w:r>
      <w:r w:rsidR="009E613C">
        <w:rPr>
          <w:rFonts w:ascii="Arial" w:hAnsi="Arial" w:cs="Arial"/>
          <w:sz w:val="24"/>
          <w:szCs w:val="24"/>
          <w:lang w:eastAsia="es-ES"/>
        </w:rPr>
        <w:t xml:space="preserve">. </w:t>
      </w:r>
      <w:r w:rsidR="009E613C" w:rsidRPr="00103729">
        <w:rPr>
          <w:rFonts w:ascii="Arial" w:hAnsi="Arial" w:cs="Arial"/>
          <w:sz w:val="24"/>
          <w:szCs w:val="24"/>
          <w:lang w:val="es-MX"/>
        </w:rPr>
        <w:t>Hospital Clínico Quirúrgico en Holguín</w:t>
      </w:r>
      <w:r w:rsidR="006353AC">
        <w:rPr>
          <w:rFonts w:ascii="Arial" w:hAnsi="Arial" w:cs="Arial"/>
          <w:sz w:val="24"/>
          <w:szCs w:val="24"/>
          <w:lang w:val="es-MX"/>
        </w:rPr>
        <w:t>.</w:t>
      </w:r>
    </w:p>
    <w:p w:rsidR="009E613C" w:rsidRPr="00E3237F" w:rsidRDefault="009E613C" w:rsidP="009E613C">
      <w:pPr>
        <w:spacing w:after="0" w:line="240" w:lineRule="auto"/>
        <w:rPr>
          <w:rFonts w:ascii="Arial" w:hAnsi="Arial" w:cs="Arial"/>
          <w:sz w:val="24"/>
          <w:szCs w:val="24"/>
          <w:lang w:eastAsia="es-ES"/>
        </w:rPr>
      </w:pPr>
      <w:r>
        <w:rPr>
          <w:rFonts w:ascii="Arial" w:hAnsi="Arial" w:cs="Arial"/>
          <w:sz w:val="24"/>
          <w:szCs w:val="24"/>
          <w:lang w:eastAsia="es-ES"/>
        </w:rPr>
        <w:t xml:space="preserve"> Tamaño</w:t>
      </w:r>
      <w:r w:rsidR="00A60EC5">
        <w:rPr>
          <w:rFonts w:ascii="Arial" w:hAnsi="Arial" w:cs="Arial"/>
          <w:sz w:val="24"/>
          <w:szCs w:val="24"/>
          <w:lang w:eastAsia="es-ES"/>
        </w:rPr>
        <w:t xml:space="preserve"> </w:t>
      </w:r>
      <w:r>
        <w:rPr>
          <w:rFonts w:ascii="Arial" w:hAnsi="Arial" w:cs="Arial"/>
          <w:sz w:val="24"/>
          <w:szCs w:val="24"/>
          <w:lang w:eastAsia="es-ES"/>
        </w:rPr>
        <w:t xml:space="preserve">y textura      </w:t>
      </w:r>
      <w:r w:rsidR="00A60EC5">
        <w:rPr>
          <w:rFonts w:ascii="Arial" w:hAnsi="Arial" w:cs="Arial"/>
          <w:sz w:val="24"/>
          <w:szCs w:val="24"/>
          <w:lang w:eastAsia="es-ES"/>
        </w:rPr>
        <w:t xml:space="preserve">    homogénea          </w:t>
      </w:r>
      <w:r w:rsidR="00233286">
        <w:rPr>
          <w:rFonts w:ascii="Arial" w:hAnsi="Arial" w:cs="Arial"/>
          <w:sz w:val="24"/>
          <w:szCs w:val="24"/>
          <w:lang w:eastAsia="es-ES"/>
        </w:rPr>
        <w:t>heterogénea.</w:t>
      </w:r>
      <w:r w:rsidR="00A60EC5">
        <w:rPr>
          <w:rFonts w:ascii="Arial" w:hAnsi="Arial" w:cs="Arial"/>
          <w:sz w:val="24"/>
          <w:szCs w:val="24"/>
          <w:lang w:eastAsia="es-ES"/>
        </w:rPr>
        <w:t xml:space="preserve">           </w:t>
      </w:r>
      <w:r w:rsidRPr="00E3237F">
        <w:rPr>
          <w:rFonts w:ascii="Arial" w:hAnsi="Arial" w:cs="Arial"/>
          <w:sz w:val="24"/>
          <w:szCs w:val="24"/>
          <w:lang w:eastAsia="es-ES"/>
        </w:rPr>
        <w:t>TOTAL</w:t>
      </w:r>
    </w:p>
    <w:p w:rsidR="009E613C" w:rsidRPr="00E3237F" w:rsidRDefault="00A60EC5" w:rsidP="009E613C">
      <w:pPr>
        <w:pBdr>
          <w:bottom w:val="single" w:sz="12" w:space="1" w:color="auto"/>
        </w:pBdr>
        <w:spacing w:after="0" w:line="240" w:lineRule="auto"/>
        <w:rPr>
          <w:rFonts w:ascii="Arial" w:hAnsi="Arial" w:cs="Arial"/>
          <w:sz w:val="24"/>
          <w:szCs w:val="24"/>
          <w:lang w:eastAsia="es-ES"/>
        </w:rPr>
      </w:pPr>
      <w:r>
        <w:rPr>
          <w:rFonts w:ascii="Arial" w:hAnsi="Arial" w:cs="Arial"/>
          <w:sz w:val="24"/>
          <w:szCs w:val="24"/>
          <w:lang w:eastAsia="es-ES"/>
        </w:rPr>
        <w:t xml:space="preserve">   Interna del bazo.          </w:t>
      </w:r>
      <w:r w:rsidR="009E613C">
        <w:rPr>
          <w:rFonts w:ascii="Arial" w:hAnsi="Arial" w:cs="Arial"/>
          <w:sz w:val="24"/>
          <w:szCs w:val="24"/>
          <w:lang w:eastAsia="es-ES"/>
        </w:rPr>
        <w:t xml:space="preserve">No.   </w:t>
      </w:r>
      <w:r>
        <w:rPr>
          <w:rFonts w:ascii="Arial" w:hAnsi="Arial" w:cs="Arial"/>
          <w:sz w:val="24"/>
          <w:szCs w:val="24"/>
          <w:lang w:eastAsia="es-ES"/>
        </w:rPr>
        <w:t xml:space="preserve">  </w:t>
      </w:r>
      <w:r w:rsidR="009E613C">
        <w:rPr>
          <w:rFonts w:ascii="Arial" w:hAnsi="Arial" w:cs="Arial"/>
          <w:sz w:val="24"/>
          <w:szCs w:val="24"/>
          <w:lang w:eastAsia="es-ES"/>
        </w:rPr>
        <w:t xml:space="preserve"> </w:t>
      </w:r>
      <w:r w:rsidR="009E613C" w:rsidRPr="00E3237F">
        <w:rPr>
          <w:rFonts w:ascii="Arial" w:hAnsi="Arial" w:cs="Arial"/>
          <w:sz w:val="24"/>
          <w:szCs w:val="24"/>
          <w:lang w:eastAsia="es-ES"/>
        </w:rPr>
        <w:t xml:space="preserve">%     </w:t>
      </w:r>
      <w:r w:rsidR="009E613C">
        <w:rPr>
          <w:rFonts w:ascii="Arial" w:hAnsi="Arial" w:cs="Arial"/>
          <w:sz w:val="24"/>
          <w:szCs w:val="24"/>
          <w:lang w:eastAsia="es-ES"/>
        </w:rPr>
        <w:t xml:space="preserve">          No.    </w:t>
      </w:r>
      <w:r>
        <w:rPr>
          <w:rFonts w:ascii="Arial" w:hAnsi="Arial" w:cs="Arial"/>
          <w:sz w:val="24"/>
          <w:szCs w:val="24"/>
          <w:lang w:eastAsia="es-ES"/>
        </w:rPr>
        <w:t xml:space="preserve">  </w:t>
      </w:r>
      <w:r w:rsidR="009E613C">
        <w:rPr>
          <w:rFonts w:ascii="Arial" w:hAnsi="Arial" w:cs="Arial"/>
          <w:sz w:val="24"/>
          <w:szCs w:val="24"/>
          <w:lang w:eastAsia="es-ES"/>
        </w:rPr>
        <w:t xml:space="preserve"> </w:t>
      </w:r>
      <w:r w:rsidR="009E613C" w:rsidRPr="00E3237F">
        <w:rPr>
          <w:rFonts w:ascii="Arial" w:hAnsi="Arial" w:cs="Arial"/>
          <w:sz w:val="24"/>
          <w:szCs w:val="24"/>
          <w:lang w:eastAsia="es-ES"/>
        </w:rPr>
        <w:t xml:space="preserve">% </w:t>
      </w:r>
      <w:r>
        <w:rPr>
          <w:rFonts w:ascii="Arial" w:hAnsi="Arial" w:cs="Arial"/>
          <w:sz w:val="24"/>
          <w:szCs w:val="24"/>
          <w:lang w:eastAsia="es-ES"/>
        </w:rPr>
        <w:t xml:space="preserve">            </w:t>
      </w:r>
      <w:r w:rsidR="009E613C" w:rsidRPr="00E3237F">
        <w:rPr>
          <w:rFonts w:ascii="Arial" w:hAnsi="Arial" w:cs="Arial"/>
          <w:sz w:val="24"/>
          <w:szCs w:val="24"/>
          <w:lang w:eastAsia="es-ES"/>
        </w:rPr>
        <w:t xml:space="preserve"> No.  </w:t>
      </w:r>
      <w:r>
        <w:rPr>
          <w:rFonts w:ascii="Arial" w:hAnsi="Arial" w:cs="Arial"/>
          <w:sz w:val="24"/>
          <w:szCs w:val="24"/>
          <w:lang w:eastAsia="es-ES"/>
        </w:rPr>
        <w:t xml:space="preserve">  </w:t>
      </w:r>
      <w:r w:rsidR="009E613C" w:rsidRPr="00E3237F">
        <w:rPr>
          <w:rFonts w:ascii="Arial" w:hAnsi="Arial" w:cs="Arial"/>
          <w:sz w:val="24"/>
          <w:szCs w:val="24"/>
          <w:lang w:eastAsia="es-ES"/>
        </w:rPr>
        <w:t xml:space="preserve"> %</w:t>
      </w:r>
    </w:p>
    <w:p w:rsidR="009E613C" w:rsidRPr="00E3237F" w:rsidRDefault="009E613C" w:rsidP="009E613C">
      <w:pPr>
        <w:spacing w:after="0" w:line="240" w:lineRule="auto"/>
        <w:rPr>
          <w:rFonts w:ascii="Arial" w:hAnsi="Arial" w:cs="Arial"/>
          <w:sz w:val="24"/>
          <w:szCs w:val="24"/>
          <w:lang w:eastAsia="es-ES"/>
        </w:rPr>
      </w:pPr>
    </w:p>
    <w:p w:rsidR="009E613C" w:rsidRPr="00E3237F" w:rsidRDefault="009E613C" w:rsidP="009E613C">
      <w:pPr>
        <w:spacing w:after="0" w:line="240" w:lineRule="auto"/>
        <w:rPr>
          <w:rFonts w:ascii="Arial" w:hAnsi="Arial" w:cs="Arial"/>
          <w:sz w:val="24"/>
          <w:szCs w:val="24"/>
          <w:lang w:eastAsia="es-ES"/>
        </w:rPr>
      </w:pPr>
      <w:r>
        <w:rPr>
          <w:rFonts w:ascii="Arial" w:hAnsi="Arial" w:cs="Arial"/>
          <w:sz w:val="24"/>
          <w:szCs w:val="24"/>
          <w:lang w:eastAsia="es-ES"/>
        </w:rPr>
        <w:t xml:space="preserve">  Normal.</w:t>
      </w:r>
      <w:r w:rsidR="009631DE">
        <w:rPr>
          <w:rFonts w:ascii="Arial" w:hAnsi="Arial" w:cs="Arial"/>
          <w:sz w:val="24"/>
          <w:szCs w:val="24"/>
          <w:lang w:eastAsia="es-ES"/>
        </w:rPr>
        <w:t xml:space="preserve">                  </w:t>
      </w:r>
      <w:r w:rsidR="00A60EC5">
        <w:rPr>
          <w:rFonts w:ascii="Arial" w:hAnsi="Arial" w:cs="Arial"/>
          <w:sz w:val="24"/>
          <w:szCs w:val="24"/>
          <w:lang w:eastAsia="es-ES"/>
        </w:rPr>
        <w:t xml:space="preserve">      </w:t>
      </w:r>
      <w:r w:rsidR="009631DE">
        <w:rPr>
          <w:rFonts w:ascii="Arial" w:hAnsi="Arial" w:cs="Arial"/>
          <w:sz w:val="24"/>
          <w:szCs w:val="24"/>
          <w:lang w:eastAsia="es-ES"/>
        </w:rPr>
        <w:t xml:space="preserve"> 14  </w:t>
      </w:r>
      <w:r w:rsidR="00A60EC5">
        <w:rPr>
          <w:rFonts w:ascii="Arial" w:hAnsi="Arial" w:cs="Arial"/>
          <w:sz w:val="24"/>
          <w:szCs w:val="24"/>
          <w:lang w:eastAsia="es-ES"/>
        </w:rPr>
        <w:t xml:space="preserve">     63.63          </w:t>
      </w:r>
      <w:r w:rsidR="009631DE">
        <w:rPr>
          <w:rFonts w:ascii="Arial" w:hAnsi="Arial" w:cs="Arial"/>
          <w:sz w:val="24"/>
          <w:szCs w:val="24"/>
          <w:lang w:eastAsia="es-ES"/>
        </w:rPr>
        <w:t xml:space="preserve"> 2         9.09</w:t>
      </w:r>
      <w:r w:rsidR="00A60EC5">
        <w:rPr>
          <w:rFonts w:ascii="Arial" w:hAnsi="Arial" w:cs="Arial"/>
          <w:sz w:val="24"/>
          <w:szCs w:val="24"/>
          <w:lang w:eastAsia="es-ES"/>
        </w:rPr>
        <w:t xml:space="preserve">           </w:t>
      </w:r>
      <w:r w:rsidR="007B028A">
        <w:rPr>
          <w:rFonts w:ascii="Arial" w:hAnsi="Arial" w:cs="Arial"/>
          <w:sz w:val="24"/>
          <w:szCs w:val="24"/>
          <w:lang w:eastAsia="es-ES"/>
        </w:rPr>
        <w:t>16       72.73</w:t>
      </w:r>
    </w:p>
    <w:p w:rsidR="009E613C" w:rsidRPr="00E3237F" w:rsidRDefault="009E613C" w:rsidP="009E613C">
      <w:pPr>
        <w:spacing w:after="0" w:line="240" w:lineRule="auto"/>
        <w:rPr>
          <w:rFonts w:ascii="Arial" w:hAnsi="Arial" w:cs="Arial"/>
          <w:szCs w:val="24"/>
          <w:lang w:eastAsia="es-ES"/>
        </w:rPr>
      </w:pPr>
    </w:p>
    <w:p w:rsidR="009E613C" w:rsidRPr="00E3237F" w:rsidRDefault="009E613C" w:rsidP="009E613C">
      <w:pPr>
        <w:spacing w:after="0" w:line="240" w:lineRule="auto"/>
        <w:rPr>
          <w:rFonts w:ascii="Arial" w:hAnsi="Arial" w:cs="Arial"/>
          <w:sz w:val="24"/>
          <w:szCs w:val="24"/>
          <w:lang w:eastAsia="es-ES"/>
        </w:rPr>
      </w:pPr>
      <w:r>
        <w:rPr>
          <w:rFonts w:ascii="Arial" w:hAnsi="Arial" w:cs="Arial"/>
          <w:sz w:val="24"/>
          <w:szCs w:val="24"/>
          <w:lang w:eastAsia="es-ES"/>
        </w:rPr>
        <w:t xml:space="preserve">   Aumentado.</w:t>
      </w:r>
      <w:r w:rsidR="009631DE">
        <w:rPr>
          <w:rFonts w:ascii="Arial" w:hAnsi="Arial" w:cs="Arial"/>
          <w:sz w:val="24"/>
          <w:szCs w:val="24"/>
          <w:lang w:eastAsia="es-ES"/>
        </w:rPr>
        <w:t xml:space="preserve">               </w:t>
      </w:r>
      <w:r w:rsidR="00A60EC5">
        <w:rPr>
          <w:rFonts w:ascii="Arial" w:hAnsi="Arial" w:cs="Arial"/>
          <w:sz w:val="24"/>
          <w:szCs w:val="24"/>
          <w:lang w:eastAsia="es-ES"/>
        </w:rPr>
        <w:t xml:space="preserve">    5       22.73           </w:t>
      </w:r>
      <w:r w:rsidR="009631DE">
        <w:rPr>
          <w:rFonts w:ascii="Arial" w:hAnsi="Arial" w:cs="Arial"/>
          <w:sz w:val="24"/>
          <w:szCs w:val="24"/>
          <w:lang w:eastAsia="es-ES"/>
        </w:rPr>
        <w:t>1         4.55</w:t>
      </w:r>
      <w:r w:rsidR="00A60EC5">
        <w:rPr>
          <w:rFonts w:ascii="Arial" w:hAnsi="Arial" w:cs="Arial"/>
          <w:sz w:val="24"/>
          <w:szCs w:val="24"/>
          <w:lang w:eastAsia="es-ES"/>
        </w:rPr>
        <w:t xml:space="preserve">             </w:t>
      </w:r>
      <w:r w:rsidR="007B028A">
        <w:rPr>
          <w:rFonts w:ascii="Arial" w:hAnsi="Arial" w:cs="Arial"/>
          <w:sz w:val="24"/>
          <w:szCs w:val="24"/>
          <w:lang w:eastAsia="es-ES"/>
        </w:rPr>
        <w:t>6        27.27</w:t>
      </w:r>
    </w:p>
    <w:p w:rsidR="009E613C" w:rsidRPr="00E3237F" w:rsidRDefault="009E613C" w:rsidP="009E613C">
      <w:pPr>
        <w:spacing w:after="0" w:line="240" w:lineRule="auto"/>
        <w:rPr>
          <w:rFonts w:ascii="Arial" w:hAnsi="Arial" w:cs="Arial"/>
          <w:sz w:val="24"/>
          <w:szCs w:val="24"/>
          <w:lang w:eastAsia="es-ES"/>
        </w:rPr>
      </w:pPr>
    </w:p>
    <w:p w:rsidR="008D24DC" w:rsidRDefault="009E613C" w:rsidP="009E613C">
      <w:pPr>
        <w:pBdr>
          <w:top w:val="single" w:sz="12" w:space="1" w:color="auto"/>
          <w:bottom w:val="single" w:sz="12" w:space="1" w:color="auto"/>
        </w:pBdr>
        <w:spacing w:after="0" w:line="240" w:lineRule="auto"/>
        <w:rPr>
          <w:rFonts w:ascii="Arial" w:hAnsi="Arial" w:cs="Arial"/>
          <w:sz w:val="24"/>
          <w:szCs w:val="24"/>
          <w:lang w:eastAsia="es-ES"/>
        </w:rPr>
      </w:pPr>
      <w:r w:rsidRPr="00E3237F">
        <w:rPr>
          <w:rFonts w:ascii="Arial" w:hAnsi="Arial" w:cs="Arial"/>
          <w:sz w:val="24"/>
          <w:szCs w:val="24"/>
          <w:lang w:eastAsia="es-ES"/>
        </w:rPr>
        <w:t>TOTAL</w:t>
      </w:r>
      <w:r w:rsidR="009631DE">
        <w:rPr>
          <w:rFonts w:ascii="Arial" w:hAnsi="Arial" w:cs="Arial"/>
          <w:sz w:val="24"/>
          <w:szCs w:val="24"/>
          <w:lang w:eastAsia="es-ES"/>
        </w:rPr>
        <w:t xml:space="preserve">                 </w:t>
      </w:r>
      <w:r w:rsidR="00A60EC5">
        <w:rPr>
          <w:rFonts w:ascii="Arial" w:hAnsi="Arial" w:cs="Arial"/>
          <w:sz w:val="24"/>
          <w:szCs w:val="24"/>
          <w:lang w:eastAsia="es-ES"/>
        </w:rPr>
        <w:t xml:space="preserve">           </w:t>
      </w:r>
      <w:r w:rsidR="009631DE">
        <w:rPr>
          <w:rFonts w:ascii="Arial" w:hAnsi="Arial" w:cs="Arial"/>
          <w:sz w:val="24"/>
          <w:szCs w:val="24"/>
          <w:lang w:eastAsia="es-ES"/>
        </w:rPr>
        <w:t xml:space="preserve">19      </w:t>
      </w:r>
      <w:r w:rsidR="00A60EC5">
        <w:rPr>
          <w:rFonts w:ascii="Arial" w:hAnsi="Arial" w:cs="Arial"/>
          <w:sz w:val="24"/>
          <w:szCs w:val="24"/>
          <w:lang w:eastAsia="es-ES"/>
        </w:rPr>
        <w:t xml:space="preserve"> 86.36            3        </w:t>
      </w:r>
      <w:r w:rsidR="009631DE">
        <w:rPr>
          <w:rFonts w:ascii="Arial" w:hAnsi="Arial" w:cs="Arial"/>
          <w:sz w:val="24"/>
          <w:szCs w:val="24"/>
          <w:lang w:eastAsia="es-ES"/>
        </w:rPr>
        <w:t>13.64</w:t>
      </w:r>
      <w:r w:rsidR="007B028A">
        <w:rPr>
          <w:rFonts w:ascii="Arial" w:hAnsi="Arial" w:cs="Arial"/>
          <w:sz w:val="24"/>
          <w:szCs w:val="24"/>
          <w:lang w:eastAsia="es-ES"/>
        </w:rPr>
        <w:t xml:space="preserve">           22       100</w:t>
      </w:r>
    </w:p>
    <w:p w:rsidR="008D24DC" w:rsidRDefault="008D24DC" w:rsidP="008D24DC">
      <w:pPr>
        <w:rPr>
          <w:rFonts w:ascii="Arial" w:hAnsi="Arial" w:cs="Arial"/>
          <w:sz w:val="24"/>
          <w:szCs w:val="24"/>
          <w:lang w:eastAsia="es-ES"/>
        </w:rPr>
      </w:pPr>
    </w:p>
    <w:p w:rsidR="006353AC" w:rsidRDefault="006353AC" w:rsidP="006353AC">
      <w:pPr>
        <w:spacing w:after="0" w:line="360" w:lineRule="auto"/>
        <w:contextualSpacing/>
        <w:jc w:val="both"/>
        <w:rPr>
          <w:rFonts w:ascii="Arial" w:hAnsi="Arial" w:cs="Arial"/>
          <w:sz w:val="24"/>
          <w:szCs w:val="24"/>
          <w:lang w:eastAsia="es-ES"/>
        </w:rPr>
      </w:pPr>
      <w:r>
        <w:rPr>
          <w:rFonts w:ascii="Arial" w:hAnsi="Arial" w:cs="Arial"/>
          <w:sz w:val="24"/>
          <w:szCs w:val="24"/>
          <w:lang w:eastAsia="es-ES"/>
        </w:rPr>
        <w:lastRenderedPageBreak/>
        <w:t xml:space="preserve">En la tabla 5 relacionada con el tamaño y la textura interna del bazo se observa que prevalecieron 16 pacientes con un bazo normal, representando el 72.73%, con textura interna homogénea en el 86.36% de los casos.  </w:t>
      </w:r>
    </w:p>
    <w:p w:rsidR="006353AC" w:rsidRPr="008D24DC" w:rsidRDefault="00A255EA" w:rsidP="00FC31C2">
      <w:pPr>
        <w:spacing w:line="360" w:lineRule="auto"/>
        <w:jc w:val="both"/>
        <w:rPr>
          <w:rFonts w:ascii="Arial" w:hAnsi="Arial" w:cs="Arial"/>
          <w:sz w:val="24"/>
          <w:szCs w:val="24"/>
          <w:lang w:eastAsia="es-ES"/>
        </w:rPr>
      </w:pPr>
      <w:r>
        <w:rPr>
          <w:rFonts w:ascii="Arial" w:hAnsi="Arial" w:cs="Arial"/>
          <w:sz w:val="24"/>
          <w:szCs w:val="24"/>
          <w:lang w:eastAsia="es-ES"/>
        </w:rPr>
        <w:t>Al culminar la investigación también se establecerá el grado de especificidad y sensibilidad de la tomografía axial computarizada en el diagnostico y estadiamiento de linfomas.</w:t>
      </w:r>
    </w:p>
    <w:p w:rsidR="008D24DC" w:rsidRDefault="008D24DC" w:rsidP="008D24DC">
      <w:pPr>
        <w:rPr>
          <w:rFonts w:ascii="Arial" w:hAnsi="Arial" w:cs="Arial"/>
          <w:sz w:val="24"/>
          <w:szCs w:val="24"/>
          <w:lang w:eastAsia="es-ES"/>
        </w:rPr>
      </w:pPr>
      <w:r>
        <w:rPr>
          <w:rFonts w:ascii="Arial" w:hAnsi="Arial" w:cs="Arial"/>
          <w:sz w:val="24"/>
          <w:szCs w:val="24"/>
          <w:lang w:eastAsia="es-ES"/>
        </w:rPr>
        <w:t>Conclusiones.</w:t>
      </w:r>
    </w:p>
    <w:p w:rsidR="008D24DC" w:rsidRDefault="008D24DC" w:rsidP="001F4284">
      <w:pPr>
        <w:spacing w:line="360" w:lineRule="auto"/>
        <w:jc w:val="both"/>
        <w:rPr>
          <w:rFonts w:ascii="Arial" w:hAnsi="Arial" w:cs="Arial"/>
          <w:sz w:val="24"/>
          <w:szCs w:val="24"/>
          <w:lang w:eastAsia="es-ES"/>
        </w:rPr>
      </w:pPr>
      <w:r>
        <w:rPr>
          <w:rFonts w:ascii="Arial" w:hAnsi="Arial" w:cs="Arial"/>
          <w:sz w:val="24"/>
          <w:szCs w:val="24"/>
          <w:lang w:eastAsia="es-ES"/>
        </w:rPr>
        <w:t xml:space="preserve">En el presente estudio sobre el diagnóstico del linfoma por tomografía axial computarizada predominó el grupo etario de 40 a 49 años, los pacientes con adenopatías hiperdensas de localización mediastínica, de contornos regulares, con textura interna homogénea. En relación con el tamaño de la glándula hepática </w:t>
      </w:r>
      <w:r w:rsidR="00280E8E">
        <w:rPr>
          <w:rFonts w:ascii="Arial" w:hAnsi="Arial" w:cs="Arial"/>
          <w:sz w:val="24"/>
          <w:szCs w:val="24"/>
          <w:lang w:eastAsia="es-ES"/>
        </w:rPr>
        <w:t xml:space="preserve">se </w:t>
      </w:r>
      <w:r w:rsidR="00280E8E" w:rsidRPr="0065604C">
        <w:rPr>
          <w:rFonts w:ascii="Arial" w:hAnsi="Arial" w:cs="Arial"/>
          <w:color w:val="000000" w:themeColor="text1"/>
          <w:sz w:val="24"/>
          <w:szCs w:val="24"/>
          <w:lang w:eastAsia="es-ES"/>
        </w:rPr>
        <w:t>igualaron</w:t>
      </w:r>
      <w:r w:rsidR="006B38A8">
        <w:rPr>
          <w:rFonts w:ascii="Arial" w:hAnsi="Arial" w:cs="Arial"/>
          <w:color w:val="000000" w:themeColor="text1"/>
          <w:sz w:val="24"/>
          <w:szCs w:val="24"/>
          <w:lang w:eastAsia="es-ES"/>
        </w:rPr>
        <w:t xml:space="preserve"> </w:t>
      </w:r>
      <w:r w:rsidR="00280E8E">
        <w:rPr>
          <w:rFonts w:ascii="Arial" w:hAnsi="Arial" w:cs="Arial"/>
          <w:sz w:val="24"/>
          <w:szCs w:val="24"/>
          <w:lang w:eastAsia="es-ES"/>
        </w:rPr>
        <w:t xml:space="preserve">los pacientes que tenían la glándula aumentada de tamaño con los de dimensiones normales, </w:t>
      </w:r>
      <w:r>
        <w:rPr>
          <w:rFonts w:ascii="Arial" w:hAnsi="Arial" w:cs="Arial"/>
          <w:sz w:val="24"/>
          <w:szCs w:val="24"/>
          <w:lang w:eastAsia="es-ES"/>
        </w:rPr>
        <w:t xml:space="preserve">de </w:t>
      </w:r>
      <w:r w:rsidR="00280E8E">
        <w:rPr>
          <w:rFonts w:ascii="Arial" w:hAnsi="Arial" w:cs="Arial"/>
          <w:sz w:val="24"/>
          <w:szCs w:val="24"/>
          <w:lang w:eastAsia="es-ES"/>
        </w:rPr>
        <w:t xml:space="preserve">densidad </w:t>
      </w:r>
      <w:r>
        <w:rPr>
          <w:rFonts w:ascii="Arial" w:hAnsi="Arial" w:cs="Arial"/>
          <w:sz w:val="24"/>
          <w:szCs w:val="24"/>
          <w:lang w:eastAsia="es-ES"/>
        </w:rPr>
        <w:t>homogénea y con respecto a las características del bazo se comporto de tamaño norma</w:t>
      </w:r>
      <w:r w:rsidR="00617D22">
        <w:rPr>
          <w:rFonts w:ascii="Arial" w:hAnsi="Arial" w:cs="Arial"/>
          <w:sz w:val="24"/>
          <w:szCs w:val="24"/>
          <w:lang w:eastAsia="es-ES"/>
        </w:rPr>
        <w:t xml:space="preserve">l con textura interna homogénea demostrando la importancia de la tomografía axial computarizada como pilar fundamental en el diagnostico de esta entidad. </w:t>
      </w:r>
    </w:p>
    <w:p w:rsidR="00604178" w:rsidRPr="00A83F99" w:rsidRDefault="00604178" w:rsidP="00604178">
      <w:pPr>
        <w:keepNext/>
        <w:pageBreakBefore/>
        <w:suppressAutoHyphens/>
        <w:spacing w:before="280" w:after="280" w:line="360" w:lineRule="auto"/>
        <w:jc w:val="both"/>
        <w:outlineLvl w:val="0"/>
        <w:rPr>
          <w:rFonts w:ascii="Arial" w:eastAsia="MS Mincho" w:hAnsi="Arial" w:cs="Arial"/>
          <w:b/>
          <w:bCs/>
          <w:color w:val="000000"/>
          <w:sz w:val="24"/>
          <w:szCs w:val="24"/>
          <w:lang w:eastAsia="zh-CN"/>
        </w:rPr>
      </w:pPr>
      <w:r w:rsidRPr="00A83F99">
        <w:rPr>
          <w:rFonts w:ascii="Arial" w:eastAsia="MS Mincho" w:hAnsi="Arial" w:cs="Arial"/>
          <w:b/>
          <w:bCs/>
          <w:color w:val="000000"/>
          <w:sz w:val="24"/>
          <w:szCs w:val="24"/>
          <w:lang w:eastAsia="zh-CN"/>
        </w:rPr>
        <w:lastRenderedPageBreak/>
        <w:t>Bibliografía.</w:t>
      </w:r>
    </w:p>
    <w:p w:rsidR="00604178" w:rsidRPr="009C5E19" w:rsidRDefault="00604178" w:rsidP="00604178">
      <w:pPr>
        <w:pStyle w:val="Prrafodelista"/>
        <w:numPr>
          <w:ilvl w:val="3"/>
          <w:numId w:val="26"/>
        </w:numPr>
        <w:spacing w:line="360" w:lineRule="auto"/>
        <w:ind w:left="284" w:hanging="284"/>
        <w:jc w:val="both"/>
        <w:rPr>
          <w:rFonts w:ascii="Arial" w:hAnsi="Arial" w:cs="Arial"/>
          <w:color w:val="0000FF"/>
          <w:sz w:val="24"/>
          <w:szCs w:val="24"/>
        </w:rPr>
      </w:pPr>
      <w:r w:rsidRPr="00CE1C98">
        <w:rPr>
          <w:rFonts w:ascii="Arial" w:hAnsi="Arial" w:cs="Arial"/>
          <w:sz w:val="24"/>
          <w:szCs w:val="24"/>
          <w:lang w:val="pt-BR"/>
        </w:rPr>
        <w:t xml:space="preserve">P </w:t>
      </w:r>
      <w:proofErr w:type="spellStart"/>
      <w:r w:rsidRPr="00CE1C98">
        <w:rPr>
          <w:rFonts w:ascii="Arial" w:hAnsi="Arial" w:cs="Arial"/>
          <w:sz w:val="24"/>
          <w:szCs w:val="24"/>
          <w:lang w:val="pt-BR"/>
        </w:rPr>
        <w:t>Calatayud</w:t>
      </w:r>
      <w:proofErr w:type="spellEnd"/>
      <w:r w:rsidRPr="00CE1C98">
        <w:rPr>
          <w:rFonts w:ascii="Arial" w:hAnsi="Arial" w:cs="Arial"/>
          <w:sz w:val="24"/>
          <w:szCs w:val="24"/>
          <w:lang w:val="pt-BR"/>
        </w:rPr>
        <w:t>, R Ventura,</w:t>
      </w:r>
      <w:r w:rsidR="003C2930">
        <w:rPr>
          <w:rFonts w:ascii="Arial" w:hAnsi="Arial" w:cs="Arial"/>
          <w:sz w:val="24"/>
          <w:szCs w:val="24"/>
          <w:lang w:val="pt-BR"/>
        </w:rPr>
        <w:t xml:space="preserve"> </w:t>
      </w:r>
      <w:r w:rsidRPr="00CE1C98">
        <w:rPr>
          <w:rFonts w:ascii="Arial" w:hAnsi="Arial" w:cs="Arial"/>
          <w:sz w:val="24"/>
          <w:szCs w:val="24"/>
          <w:lang w:val="pt-BR"/>
        </w:rPr>
        <w:t>C</w:t>
      </w:r>
      <w:r w:rsidR="003C2930">
        <w:rPr>
          <w:rFonts w:ascii="Arial" w:hAnsi="Arial" w:cs="Arial"/>
          <w:sz w:val="24"/>
          <w:szCs w:val="24"/>
          <w:lang w:val="pt-BR"/>
        </w:rPr>
        <w:t xml:space="preserve"> </w:t>
      </w:r>
      <w:proofErr w:type="spellStart"/>
      <w:r w:rsidRPr="00CE1C98">
        <w:rPr>
          <w:rFonts w:ascii="Arial" w:hAnsi="Arial" w:cs="Arial"/>
          <w:sz w:val="24"/>
          <w:szCs w:val="24"/>
          <w:lang w:val="pt-BR"/>
        </w:rPr>
        <w:t>Deval</w:t>
      </w:r>
      <w:proofErr w:type="spellEnd"/>
      <w:r w:rsidRPr="00CE1C98">
        <w:rPr>
          <w:rFonts w:ascii="Arial" w:hAnsi="Arial" w:cs="Arial"/>
          <w:sz w:val="24"/>
          <w:szCs w:val="24"/>
          <w:lang w:val="pt-BR"/>
        </w:rPr>
        <w:t xml:space="preserve">. </w:t>
      </w:r>
      <w:r w:rsidRPr="00CE1C98">
        <w:rPr>
          <w:rFonts w:ascii="Arial" w:hAnsi="Arial" w:cs="Arial"/>
          <w:sz w:val="24"/>
          <w:szCs w:val="24"/>
        </w:rPr>
        <w:t xml:space="preserve">Actualizaciones SERAM. Imagen en Oncología. 2009. </w:t>
      </w:r>
      <w:r w:rsidR="009C5E19" w:rsidRPr="001F4284">
        <w:rPr>
          <w:rFonts w:ascii="Arial" w:hAnsi="Arial" w:cs="Arial"/>
          <w:sz w:val="24"/>
          <w:szCs w:val="24"/>
        </w:rPr>
        <w:t>Disponible en:</w:t>
      </w:r>
      <w:r w:rsidR="003C2930">
        <w:rPr>
          <w:rFonts w:ascii="Arial" w:hAnsi="Arial" w:cs="Arial"/>
          <w:sz w:val="24"/>
          <w:szCs w:val="24"/>
        </w:rPr>
        <w:t xml:space="preserve"> </w:t>
      </w:r>
      <w:r w:rsidRPr="009C5E19">
        <w:rPr>
          <w:rFonts w:ascii="Arial" w:hAnsi="Arial" w:cs="Arial"/>
          <w:color w:val="0000FF"/>
          <w:sz w:val="24"/>
          <w:szCs w:val="24"/>
        </w:rPr>
        <w:t>http//medicomoderno.blogspot.com</w:t>
      </w:r>
    </w:p>
    <w:p w:rsidR="001F4284" w:rsidRDefault="00604178" w:rsidP="001F4284">
      <w:pPr>
        <w:pStyle w:val="Prrafodelista"/>
        <w:numPr>
          <w:ilvl w:val="3"/>
          <w:numId w:val="26"/>
        </w:numPr>
        <w:spacing w:line="360" w:lineRule="auto"/>
        <w:ind w:left="284" w:hanging="284"/>
        <w:jc w:val="both"/>
        <w:rPr>
          <w:rFonts w:ascii="Arial" w:hAnsi="Arial" w:cs="Arial"/>
          <w:sz w:val="24"/>
          <w:szCs w:val="24"/>
        </w:rPr>
      </w:pPr>
      <w:r w:rsidRPr="00CE1C98">
        <w:rPr>
          <w:rFonts w:ascii="Arial" w:hAnsi="Arial" w:cs="Arial"/>
          <w:color w:val="000000"/>
          <w:sz w:val="24"/>
          <w:szCs w:val="24"/>
        </w:rPr>
        <w:t>Roca Goderich. Temas de medicina Interna/ colectivo de autores- 5. ed</w:t>
      </w:r>
      <w:proofErr w:type="gramStart"/>
      <w:r w:rsidRPr="00CE1C98">
        <w:rPr>
          <w:rFonts w:ascii="Arial" w:hAnsi="Arial" w:cs="Arial"/>
          <w:color w:val="000000"/>
          <w:sz w:val="24"/>
          <w:szCs w:val="24"/>
        </w:rPr>
        <w:t>./</w:t>
      </w:r>
      <w:proofErr w:type="spellStart"/>
      <w:proofErr w:type="gramEnd"/>
      <w:r w:rsidRPr="00CE1C98">
        <w:rPr>
          <w:rFonts w:ascii="Arial" w:hAnsi="Arial" w:cs="Arial"/>
          <w:color w:val="000000"/>
          <w:sz w:val="24"/>
          <w:szCs w:val="24"/>
        </w:rPr>
        <w:t>rev</w:t>
      </w:r>
      <w:proofErr w:type="spellEnd"/>
      <w:r w:rsidRPr="00CE1C98">
        <w:rPr>
          <w:rFonts w:ascii="Arial" w:hAnsi="Arial" w:cs="Arial"/>
          <w:color w:val="000000"/>
          <w:sz w:val="24"/>
          <w:szCs w:val="24"/>
        </w:rPr>
        <w:t xml:space="preserve"> María E. Noya chaveco y Noel Lorenzo Moya González. – La Habana. Editorial Ciencias Médicas, 2017. </w:t>
      </w:r>
      <w:proofErr w:type="spellStart"/>
      <w:r w:rsidRPr="00CE1C98">
        <w:rPr>
          <w:rFonts w:ascii="Arial" w:hAnsi="Arial" w:cs="Arial"/>
          <w:color w:val="000000"/>
          <w:sz w:val="24"/>
          <w:szCs w:val="24"/>
        </w:rPr>
        <w:t>Cap</w:t>
      </w:r>
      <w:proofErr w:type="spellEnd"/>
      <w:r w:rsidRPr="00CE1C98">
        <w:rPr>
          <w:rFonts w:ascii="Arial" w:hAnsi="Arial" w:cs="Arial"/>
          <w:color w:val="000000"/>
          <w:sz w:val="24"/>
          <w:szCs w:val="24"/>
        </w:rPr>
        <w:t xml:space="preserve"> 192, Tomo III.</w:t>
      </w:r>
    </w:p>
    <w:p w:rsidR="001F4284" w:rsidRDefault="00604178" w:rsidP="001F4284">
      <w:pPr>
        <w:pStyle w:val="Prrafodelista"/>
        <w:numPr>
          <w:ilvl w:val="3"/>
          <w:numId w:val="26"/>
        </w:numPr>
        <w:spacing w:line="360" w:lineRule="auto"/>
        <w:ind w:left="284" w:hanging="284"/>
        <w:jc w:val="both"/>
        <w:rPr>
          <w:rFonts w:ascii="Arial" w:hAnsi="Arial" w:cs="Arial"/>
          <w:sz w:val="24"/>
          <w:szCs w:val="24"/>
        </w:rPr>
      </w:pPr>
      <w:r w:rsidRPr="001F4284">
        <w:rPr>
          <w:rFonts w:ascii="Arial" w:hAnsi="Arial" w:cs="Arial"/>
          <w:sz w:val="24"/>
          <w:szCs w:val="24"/>
        </w:rPr>
        <w:t xml:space="preserve">Fernández Águila Julio D. A propósito del día mundial del linfoma. </w:t>
      </w:r>
      <w:proofErr w:type="spellStart"/>
      <w:r w:rsidRPr="001F4284">
        <w:rPr>
          <w:rFonts w:ascii="Arial" w:hAnsi="Arial" w:cs="Arial"/>
          <w:sz w:val="24"/>
          <w:szCs w:val="24"/>
        </w:rPr>
        <w:t>Rev</w:t>
      </w:r>
      <w:proofErr w:type="spellEnd"/>
      <w:r w:rsidRPr="001F4284">
        <w:rPr>
          <w:rFonts w:ascii="Arial" w:hAnsi="Arial" w:cs="Arial"/>
          <w:sz w:val="24"/>
          <w:szCs w:val="24"/>
        </w:rPr>
        <w:t xml:space="preserve"> Cubana </w:t>
      </w:r>
      <w:proofErr w:type="spellStart"/>
      <w:r w:rsidRPr="001F4284">
        <w:rPr>
          <w:rFonts w:ascii="Arial" w:hAnsi="Arial" w:cs="Arial"/>
          <w:sz w:val="24"/>
          <w:szCs w:val="24"/>
        </w:rPr>
        <w:t>HematolInmunolHemoter</w:t>
      </w:r>
      <w:proofErr w:type="spellEnd"/>
      <w:r w:rsidRPr="001F4284">
        <w:rPr>
          <w:rFonts w:ascii="Arial" w:hAnsi="Arial" w:cs="Arial"/>
          <w:sz w:val="24"/>
          <w:szCs w:val="24"/>
        </w:rPr>
        <w:t>  [Internet]. 2014  Dic [citado  2020  Dic  10</w:t>
      </w:r>
      <w:proofErr w:type="gramStart"/>
      <w:r w:rsidRPr="001F4284">
        <w:rPr>
          <w:rFonts w:ascii="Arial" w:hAnsi="Arial" w:cs="Arial"/>
          <w:sz w:val="24"/>
          <w:szCs w:val="24"/>
        </w:rPr>
        <w:t>] ;</w:t>
      </w:r>
      <w:proofErr w:type="gramEnd"/>
      <w:r w:rsidRPr="001F4284">
        <w:rPr>
          <w:rFonts w:ascii="Arial" w:hAnsi="Arial" w:cs="Arial"/>
          <w:sz w:val="24"/>
          <w:szCs w:val="24"/>
        </w:rPr>
        <w:t xml:space="preserve">  30( 4 ): 304-305. Disponible en: </w:t>
      </w:r>
      <w:hyperlink r:id="rId13" w:history="1">
        <w:r w:rsidR="001F4284" w:rsidRPr="00500DC3">
          <w:rPr>
            <w:rStyle w:val="Hipervnculo"/>
            <w:rFonts w:ascii="Arial" w:hAnsi="Arial" w:cs="Arial"/>
            <w:sz w:val="24"/>
            <w:szCs w:val="24"/>
          </w:rPr>
          <w:t>http://scielo.sld.cu/scielo.php?script=sci_arttext&amp;pid=S0864-02892014000400001&amp;lng=es</w:t>
        </w:r>
      </w:hyperlink>
      <w:r w:rsidRPr="001F4284">
        <w:rPr>
          <w:rFonts w:ascii="Arial" w:hAnsi="Arial" w:cs="Arial"/>
          <w:sz w:val="24"/>
          <w:szCs w:val="24"/>
        </w:rPr>
        <w:t>.</w:t>
      </w:r>
    </w:p>
    <w:p w:rsidR="001F4284" w:rsidRPr="009C5E19" w:rsidRDefault="00604178" w:rsidP="001F4284">
      <w:pPr>
        <w:pStyle w:val="Prrafodelista"/>
        <w:numPr>
          <w:ilvl w:val="3"/>
          <w:numId w:val="26"/>
        </w:numPr>
        <w:spacing w:line="360" w:lineRule="auto"/>
        <w:ind w:left="284" w:hanging="284"/>
        <w:jc w:val="both"/>
        <w:rPr>
          <w:rFonts w:ascii="Arial" w:hAnsi="Arial" w:cs="Arial"/>
          <w:color w:val="0000FF"/>
          <w:sz w:val="24"/>
          <w:szCs w:val="24"/>
        </w:rPr>
      </w:pPr>
      <w:r w:rsidRPr="001F4284">
        <w:rPr>
          <w:rFonts w:ascii="Arial" w:hAnsi="Arial" w:cs="Arial"/>
          <w:sz w:val="24"/>
          <w:szCs w:val="24"/>
          <w:lang w:val="en-US"/>
        </w:rPr>
        <w:t xml:space="preserve">World Lymphoma Awareness Day - Wikipedia, the free encyclopedia. </w:t>
      </w:r>
      <w:r w:rsidRPr="001F4284">
        <w:rPr>
          <w:rFonts w:ascii="Arial" w:hAnsi="Arial" w:cs="Arial"/>
          <w:sz w:val="24"/>
          <w:szCs w:val="24"/>
        </w:rPr>
        <w:t xml:space="preserve">[Consultado el 23/01/14 10:39:56]. Disponible en: </w:t>
      </w:r>
      <w:hyperlink r:id="rId14" w:tgtFrame="_blank" w:history="1">
        <w:r w:rsidRPr="009C5E19">
          <w:rPr>
            <w:rStyle w:val="Hipervnculo"/>
            <w:rFonts w:ascii="Arial" w:hAnsi="Arial" w:cs="Arial"/>
            <w:sz w:val="24"/>
            <w:szCs w:val="24"/>
          </w:rPr>
          <w:t>http://en.wikipedia.org/wiki/World_Lymphoma_Awareness_Day</w:t>
        </w:r>
      </w:hyperlink>
    </w:p>
    <w:p w:rsidR="001F4284" w:rsidRDefault="00604178" w:rsidP="001F4284">
      <w:pPr>
        <w:pStyle w:val="Prrafodelista"/>
        <w:numPr>
          <w:ilvl w:val="3"/>
          <w:numId w:val="26"/>
        </w:numPr>
        <w:spacing w:line="360" w:lineRule="auto"/>
        <w:ind w:left="284" w:hanging="284"/>
        <w:jc w:val="both"/>
        <w:rPr>
          <w:rFonts w:ascii="Arial" w:hAnsi="Arial" w:cs="Arial"/>
          <w:sz w:val="24"/>
          <w:szCs w:val="24"/>
        </w:rPr>
      </w:pPr>
      <w:r w:rsidRPr="001F4284">
        <w:rPr>
          <w:rFonts w:ascii="Arial" w:hAnsi="Arial" w:cs="Arial"/>
          <w:color w:val="000000"/>
          <w:sz w:val="24"/>
          <w:szCs w:val="24"/>
          <w:lang w:val="pt-BR"/>
        </w:rPr>
        <w:t>Pérez-</w:t>
      </w:r>
      <w:proofErr w:type="spellStart"/>
      <w:r w:rsidRPr="001F4284">
        <w:rPr>
          <w:rFonts w:ascii="Arial" w:hAnsi="Arial" w:cs="Arial"/>
          <w:color w:val="000000"/>
          <w:sz w:val="24"/>
          <w:szCs w:val="24"/>
          <w:lang w:val="pt-BR"/>
        </w:rPr>
        <w:t>Zúñiga</w:t>
      </w:r>
      <w:proofErr w:type="spellEnd"/>
      <w:r w:rsidRPr="001F4284">
        <w:rPr>
          <w:rFonts w:ascii="Arial" w:hAnsi="Arial" w:cs="Arial"/>
          <w:color w:val="000000"/>
          <w:sz w:val="24"/>
          <w:szCs w:val="24"/>
          <w:lang w:val="pt-BR"/>
        </w:rPr>
        <w:t xml:space="preserve"> JM Aguilar-Andrade C, Álvarez-Vera JL, Augusto-Pacheco M y col. </w:t>
      </w:r>
      <w:r w:rsidRPr="001F4284">
        <w:rPr>
          <w:rFonts w:ascii="Arial" w:hAnsi="Arial" w:cs="Arial"/>
          <w:color w:val="000000"/>
          <w:sz w:val="24"/>
          <w:szCs w:val="24"/>
        </w:rPr>
        <w:t xml:space="preserve">Generalidades sobre linfomas. </w:t>
      </w:r>
      <w:proofErr w:type="spellStart"/>
      <w:r w:rsidRPr="001F4284">
        <w:rPr>
          <w:rFonts w:ascii="Arial" w:hAnsi="Arial" w:cs="Arial"/>
          <w:color w:val="000000"/>
          <w:sz w:val="24"/>
          <w:szCs w:val="24"/>
        </w:rPr>
        <w:t>HematolMéx</w:t>
      </w:r>
      <w:proofErr w:type="spellEnd"/>
      <w:r w:rsidRPr="001F4284">
        <w:rPr>
          <w:rFonts w:ascii="Arial" w:hAnsi="Arial" w:cs="Arial"/>
          <w:color w:val="000000"/>
          <w:sz w:val="24"/>
          <w:szCs w:val="24"/>
        </w:rPr>
        <w:t>. 2018 octubre-diciembre, 19(4):174-188.</w:t>
      </w:r>
    </w:p>
    <w:p w:rsidR="001F4284" w:rsidRPr="009C5E19" w:rsidRDefault="00604178" w:rsidP="001F4284">
      <w:pPr>
        <w:pStyle w:val="Prrafodelista"/>
        <w:numPr>
          <w:ilvl w:val="3"/>
          <w:numId w:val="26"/>
        </w:numPr>
        <w:spacing w:line="360" w:lineRule="auto"/>
        <w:ind w:left="284" w:hanging="284"/>
        <w:jc w:val="both"/>
        <w:rPr>
          <w:rFonts w:ascii="Arial" w:hAnsi="Arial" w:cs="Arial"/>
          <w:sz w:val="24"/>
          <w:szCs w:val="24"/>
          <w:lang w:val="en-US"/>
        </w:rPr>
      </w:pPr>
      <w:r w:rsidRPr="001F4284">
        <w:rPr>
          <w:rFonts w:ascii="Arial" w:hAnsi="Arial" w:cs="Arial"/>
          <w:color w:val="000000"/>
          <w:sz w:val="24"/>
          <w:szCs w:val="24"/>
          <w:lang w:val="en-US"/>
        </w:rPr>
        <w:t xml:space="preserve">Müller AMS, et al. Epidemiology of non-Hodgkin’s lymphoma (NHL): trends, geographic </w:t>
      </w:r>
      <w:proofErr w:type="spellStart"/>
      <w:r w:rsidRPr="001F4284">
        <w:rPr>
          <w:rFonts w:ascii="Arial" w:hAnsi="Arial" w:cs="Arial"/>
          <w:color w:val="000000"/>
          <w:sz w:val="24"/>
          <w:szCs w:val="24"/>
          <w:lang w:val="en-US"/>
        </w:rPr>
        <w:t>distributin</w:t>
      </w:r>
      <w:proofErr w:type="spellEnd"/>
      <w:r w:rsidRPr="001F4284">
        <w:rPr>
          <w:rFonts w:ascii="Arial" w:hAnsi="Arial" w:cs="Arial"/>
          <w:color w:val="000000"/>
          <w:sz w:val="24"/>
          <w:szCs w:val="24"/>
          <w:lang w:val="en-US"/>
        </w:rPr>
        <w:t>, and etilogy.doi:10.1007/s00277-004-0939-7.</w:t>
      </w:r>
    </w:p>
    <w:p w:rsidR="00B837F9" w:rsidRDefault="00DE7A3B" w:rsidP="00F75702">
      <w:pPr>
        <w:pStyle w:val="Prrafodelista"/>
        <w:spacing w:after="200" w:line="360" w:lineRule="auto"/>
        <w:ind w:left="284" w:hanging="284"/>
        <w:jc w:val="both"/>
      </w:pPr>
      <w:r w:rsidRPr="009C5E19">
        <w:rPr>
          <w:rFonts w:ascii="Arial" w:hAnsi="Arial" w:cs="Arial"/>
          <w:color w:val="000000"/>
          <w:sz w:val="24"/>
          <w:szCs w:val="24"/>
          <w:lang w:val="en-US"/>
        </w:rPr>
        <w:t>7</w:t>
      </w:r>
      <w:r w:rsidR="00604178" w:rsidRPr="009C5E19">
        <w:rPr>
          <w:rFonts w:ascii="Arial" w:hAnsi="Arial" w:cs="Arial"/>
          <w:color w:val="000000"/>
          <w:sz w:val="24"/>
          <w:szCs w:val="24"/>
          <w:lang w:val="en-US"/>
        </w:rPr>
        <w:t xml:space="preserve">.Ferlay J, </w:t>
      </w:r>
      <w:proofErr w:type="spellStart"/>
      <w:r w:rsidR="00604178" w:rsidRPr="009C5E19">
        <w:rPr>
          <w:rFonts w:ascii="Arial" w:hAnsi="Arial" w:cs="Arial"/>
          <w:color w:val="000000"/>
          <w:sz w:val="24"/>
          <w:szCs w:val="24"/>
          <w:lang w:val="en-US"/>
        </w:rPr>
        <w:t>Evik</w:t>
      </w:r>
      <w:proofErr w:type="spellEnd"/>
      <w:r w:rsidR="00604178" w:rsidRPr="009C5E19">
        <w:rPr>
          <w:rFonts w:ascii="Arial" w:hAnsi="Arial" w:cs="Arial"/>
          <w:color w:val="000000"/>
          <w:sz w:val="24"/>
          <w:szCs w:val="24"/>
          <w:lang w:val="en-US"/>
        </w:rPr>
        <w:t xml:space="preserve"> M, Lam F, </w:t>
      </w:r>
      <w:proofErr w:type="spellStart"/>
      <w:r w:rsidR="00604178" w:rsidRPr="009C5E19">
        <w:rPr>
          <w:rFonts w:ascii="Arial" w:hAnsi="Arial" w:cs="Arial"/>
          <w:color w:val="000000"/>
          <w:sz w:val="24"/>
          <w:szCs w:val="24"/>
          <w:lang w:val="en-US"/>
        </w:rPr>
        <w:t>Colombet</w:t>
      </w:r>
      <w:proofErr w:type="spellEnd"/>
      <w:r w:rsidR="00604178" w:rsidRPr="009C5E19">
        <w:rPr>
          <w:rFonts w:ascii="Arial" w:hAnsi="Arial" w:cs="Arial"/>
          <w:color w:val="000000"/>
          <w:sz w:val="24"/>
          <w:szCs w:val="24"/>
          <w:lang w:val="en-US"/>
        </w:rPr>
        <w:t xml:space="preserve"> M, </w:t>
      </w:r>
      <w:proofErr w:type="spellStart"/>
      <w:r w:rsidR="00604178" w:rsidRPr="009C5E19">
        <w:rPr>
          <w:rFonts w:ascii="Arial" w:hAnsi="Arial" w:cs="Arial"/>
          <w:color w:val="000000"/>
          <w:sz w:val="24"/>
          <w:szCs w:val="24"/>
          <w:lang w:val="en-US"/>
        </w:rPr>
        <w:t>Mery</w:t>
      </w:r>
      <w:proofErr w:type="spellEnd"/>
      <w:r w:rsidR="00604178" w:rsidRPr="009C5E19">
        <w:rPr>
          <w:rFonts w:ascii="Arial" w:hAnsi="Arial" w:cs="Arial"/>
          <w:color w:val="000000"/>
          <w:sz w:val="24"/>
          <w:szCs w:val="24"/>
          <w:lang w:val="en-US"/>
        </w:rPr>
        <w:t xml:space="preserve"> L, </w:t>
      </w:r>
      <w:proofErr w:type="spellStart"/>
      <w:r w:rsidR="00604178" w:rsidRPr="009C5E19">
        <w:rPr>
          <w:rFonts w:ascii="Arial" w:hAnsi="Arial" w:cs="Arial"/>
          <w:color w:val="000000"/>
          <w:sz w:val="24"/>
          <w:szCs w:val="24"/>
          <w:lang w:val="en-US"/>
        </w:rPr>
        <w:t>Piñeros</w:t>
      </w:r>
      <w:proofErr w:type="spellEnd"/>
      <w:r w:rsidR="00604178" w:rsidRPr="009C5E19">
        <w:rPr>
          <w:rFonts w:ascii="Arial" w:hAnsi="Arial" w:cs="Arial"/>
          <w:color w:val="000000"/>
          <w:sz w:val="24"/>
          <w:szCs w:val="24"/>
          <w:lang w:val="en-US"/>
        </w:rPr>
        <w:t xml:space="preserve"> M, et al. Global Cancer</w:t>
      </w:r>
      <w:r w:rsidR="00831C40">
        <w:rPr>
          <w:rFonts w:ascii="Arial" w:hAnsi="Arial" w:cs="Arial"/>
          <w:color w:val="000000"/>
          <w:sz w:val="24"/>
          <w:szCs w:val="24"/>
          <w:lang w:val="en-US"/>
        </w:rPr>
        <w:t xml:space="preserve"> </w:t>
      </w:r>
      <w:r w:rsidR="00604178" w:rsidRPr="009C5E19">
        <w:rPr>
          <w:rFonts w:ascii="Arial" w:hAnsi="Arial" w:cs="Arial"/>
          <w:color w:val="000000"/>
          <w:sz w:val="24"/>
          <w:szCs w:val="24"/>
          <w:lang w:val="en-US"/>
        </w:rPr>
        <w:t xml:space="preserve">Observatory. </w:t>
      </w:r>
      <w:proofErr w:type="gramStart"/>
      <w:r w:rsidR="00604178" w:rsidRPr="009C5E19">
        <w:rPr>
          <w:rFonts w:ascii="Arial" w:hAnsi="Arial" w:cs="Arial"/>
          <w:color w:val="000000"/>
          <w:sz w:val="24"/>
          <w:szCs w:val="24"/>
          <w:lang w:val="en-US"/>
        </w:rPr>
        <w:t>Cancer</w:t>
      </w:r>
      <w:r w:rsidR="00831C40">
        <w:rPr>
          <w:rFonts w:ascii="Arial" w:hAnsi="Arial" w:cs="Arial"/>
          <w:color w:val="000000"/>
          <w:sz w:val="24"/>
          <w:szCs w:val="24"/>
          <w:lang w:val="en-US"/>
        </w:rPr>
        <w:t xml:space="preserve"> </w:t>
      </w:r>
      <w:r w:rsidR="00604178" w:rsidRPr="009C5E19">
        <w:rPr>
          <w:rFonts w:ascii="Arial" w:hAnsi="Arial" w:cs="Arial"/>
          <w:color w:val="000000"/>
          <w:sz w:val="24"/>
          <w:szCs w:val="24"/>
          <w:lang w:val="en-US"/>
        </w:rPr>
        <w:t>today.</w:t>
      </w:r>
      <w:proofErr w:type="gramEnd"/>
      <w:r w:rsidR="00831C40">
        <w:rPr>
          <w:rFonts w:ascii="Arial" w:hAnsi="Arial" w:cs="Arial"/>
          <w:color w:val="000000"/>
          <w:sz w:val="24"/>
          <w:szCs w:val="24"/>
          <w:lang w:val="en-US"/>
        </w:rPr>
        <w:t xml:space="preserve"> </w:t>
      </w:r>
      <w:r w:rsidR="00604178" w:rsidRPr="00CE1C98">
        <w:rPr>
          <w:rFonts w:ascii="Arial" w:hAnsi="Arial" w:cs="Arial"/>
          <w:color w:val="000000"/>
          <w:sz w:val="24"/>
          <w:szCs w:val="24"/>
        </w:rPr>
        <w:t xml:space="preserve">Lyon Francia. International of </w:t>
      </w:r>
      <w:proofErr w:type="spellStart"/>
      <w:r w:rsidR="00604178" w:rsidRPr="00CE1C98">
        <w:rPr>
          <w:rFonts w:ascii="Arial" w:hAnsi="Arial" w:cs="Arial"/>
          <w:color w:val="000000"/>
          <w:sz w:val="24"/>
          <w:szCs w:val="24"/>
        </w:rPr>
        <w:t>Reserach</w:t>
      </w:r>
      <w:proofErr w:type="spellEnd"/>
      <w:r w:rsidR="00831C40">
        <w:rPr>
          <w:rFonts w:ascii="Arial" w:hAnsi="Arial" w:cs="Arial"/>
          <w:color w:val="000000"/>
          <w:sz w:val="24"/>
          <w:szCs w:val="24"/>
        </w:rPr>
        <w:t xml:space="preserve"> </w:t>
      </w:r>
      <w:proofErr w:type="spellStart"/>
      <w:r w:rsidR="00604178" w:rsidRPr="00CE1C98">
        <w:rPr>
          <w:rFonts w:ascii="Arial" w:hAnsi="Arial" w:cs="Arial"/>
          <w:color w:val="000000"/>
          <w:sz w:val="24"/>
          <w:szCs w:val="24"/>
        </w:rPr>
        <w:t>on</w:t>
      </w:r>
      <w:proofErr w:type="spellEnd"/>
      <w:r w:rsidR="00604178" w:rsidRPr="00CE1C98">
        <w:rPr>
          <w:rFonts w:ascii="Arial" w:hAnsi="Arial" w:cs="Arial"/>
          <w:color w:val="000000"/>
          <w:sz w:val="24"/>
          <w:szCs w:val="24"/>
        </w:rPr>
        <w:t xml:space="preserve"> cáncer; 2018.</w:t>
      </w:r>
      <w:r w:rsidR="00831C40">
        <w:rPr>
          <w:rFonts w:ascii="Arial" w:hAnsi="Arial" w:cs="Arial"/>
          <w:color w:val="000000"/>
          <w:sz w:val="24"/>
          <w:szCs w:val="24"/>
        </w:rPr>
        <w:t xml:space="preserve"> </w:t>
      </w:r>
      <w:r w:rsidR="00604178" w:rsidRPr="00CE1C98">
        <w:rPr>
          <w:rFonts w:ascii="Arial" w:hAnsi="Arial" w:cs="Arial"/>
          <w:color w:val="000000"/>
          <w:sz w:val="24"/>
          <w:szCs w:val="24"/>
        </w:rPr>
        <w:t xml:space="preserve">{Internet}. Consultado en 28 de enero del 2020. Disponible en </w:t>
      </w:r>
      <w:hyperlink r:id="rId15" w:history="1">
        <w:r w:rsidR="00604178" w:rsidRPr="00CE1C98">
          <w:rPr>
            <w:rStyle w:val="Hipervnculo"/>
            <w:rFonts w:ascii="Arial" w:hAnsi="Arial" w:cs="Arial"/>
            <w:sz w:val="24"/>
            <w:szCs w:val="24"/>
          </w:rPr>
          <w:t>https://www.google.com.cu/search?q=linfoma+pdf+(a%C3%B1o+2020)&amp;ei=ckAbYMLSBD5wLMtqSACA&amp;start=10&amp;sa=N&amp;ved=2ahUKEwjC0_Kg_c7uAhXPwVkKHUwbCYAQ8NMDegQIBhBP&amp;biw=1600&amp;bih=788</w:t>
        </w:r>
      </w:hyperlink>
    </w:p>
    <w:p w:rsidR="00F75702" w:rsidRPr="00F75702" w:rsidRDefault="00B837F9" w:rsidP="00F75702">
      <w:pPr>
        <w:pStyle w:val="Prrafodelista"/>
        <w:spacing w:after="200" w:line="360" w:lineRule="auto"/>
        <w:ind w:left="284" w:hanging="284"/>
        <w:jc w:val="both"/>
      </w:pPr>
      <w:r w:rsidRPr="00B16113">
        <w:rPr>
          <w:rFonts w:ascii="Arial" w:hAnsi="Arial" w:cs="Arial"/>
          <w:sz w:val="24"/>
          <w:szCs w:val="24"/>
        </w:rPr>
        <w:t>8</w:t>
      </w:r>
      <w:r>
        <w:t xml:space="preserve">. </w:t>
      </w:r>
      <w:r w:rsidR="00F75702" w:rsidRPr="00CE1C98">
        <w:rPr>
          <w:rFonts w:ascii="Arial" w:hAnsi="Arial" w:cs="Arial"/>
          <w:color w:val="000000"/>
          <w:sz w:val="24"/>
          <w:szCs w:val="24"/>
        </w:rPr>
        <w:t>Nacional Cancer</w:t>
      </w:r>
      <w:r w:rsidR="008435D2">
        <w:rPr>
          <w:rFonts w:ascii="Arial" w:hAnsi="Arial" w:cs="Arial"/>
          <w:color w:val="000000"/>
          <w:sz w:val="24"/>
          <w:szCs w:val="24"/>
        </w:rPr>
        <w:t xml:space="preserve"> </w:t>
      </w:r>
      <w:r w:rsidR="00F75702" w:rsidRPr="00CE1C98">
        <w:rPr>
          <w:rFonts w:ascii="Arial" w:hAnsi="Arial" w:cs="Arial"/>
          <w:color w:val="000000"/>
          <w:sz w:val="24"/>
          <w:szCs w:val="24"/>
        </w:rPr>
        <w:t>Institute (NIH).Tratamiento del linfoma de no Hodgkin en adultos (PDQ®) Versión para profesionales de salud</w:t>
      </w:r>
      <w:proofErr w:type="gramStart"/>
      <w:r w:rsidR="00F75702" w:rsidRPr="00CE1C98">
        <w:rPr>
          <w:rFonts w:ascii="Arial" w:hAnsi="Arial" w:cs="Arial"/>
          <w:color w:val="000000"/>
          <w:sz w:val="24"/>
          <w:szCs w:val="24"/>
        </w:rPr>
        <w:t>.</w:t>
      </w:r>
      <w:r w:rsidR="009C5E19" w:rsidRPr="00CE1C98">
        <w:rPr>
          <w:rFonts w:ascii="Arial" w:hAnsi="Arial" w:cs="Arial"/>
          <w:color w:val="000000"/>
          <w:sz w:val="24"/>
          <w:szCs w:val="24"/>
        </w:rPr>
        <w:t>(</w:t>
      </w:r>
      <w:proofErr w:type="gramEnd"/>
      <w:r w:rsidR="009C5E19" w:rsidRPr="00CE1C98">
        <w:rPr>
          <w:rFonts w:ascii="Arial" w:hAnsi="Arial" w:cs="Arial"/>
          <w:color w:val="000000"/>
          <w:sz w:val="24"/>
          <w:szCs w:val="24"/>
        </w:rPr>
        <w:t xml:space="preserve">actualizado al 8 de marzo </w:t>
      </w:r>
      <w:r w:rsidR="009C5E19" w:rsidRPr="00CE1C98">
        <w:rPr>
          <w:rFonts w:ascii="Arial" w:hAnsi="Arial" w:cs="Arial"/>
          <w:color w:val="000000"/>
          <w:sz w:val="24"/>
          <w:szCs w:val="24"/>
        </w:rPr>
        <w:lastRenderedPageBreak/>
        <w:t xml:space="preserve">de 2018). </w:t>
      </w:r>
      <w:r w:rsidR="009C5E19">
        <w:rPr>
          <w:rFonts w:ascii="Arial" w:hAnsi="Arial" w:cs="Arial"/>
          <w:color w:val="000000"/>
          <w:sz w:val="24"/>
          <w:szCs w:val="24"/>
        </w:rPr>
        <w:t xml:space="preserve">Disponible en: </w:t>
      </w:r>
      <w:hyperlink r:id="rId16" w:history="1">
        <w:r w:rsidR="00F75702" w:rsidRPr="00CE1C98">
          <w:rPr>
            <w:rStyle w:val="Hipervnculo"/>
            <w:rFonts w:ascii="Arial" w:hAnsi="Arial" w:cs="Arial"/>
            <w:sz w:val="24"/>
            <w:szCs w:val="24"/>
          </w:rPr>
          <w:t>https://www.cancer.gov/espanol/tipos/linfoma/pro/tratamiento-lnh-adultos</w:t>
        </w:r>
      </w:hyperlink>
    </w:p>
    <w:p w:rsidR="00F75702" w:rsidRPr="00B837F9" w:rsidRDefault="00F75702" w:rsidP="00B837F9">
      <w:pPr>
        <w:pStyle w:val="Prrafodelista"/>
        <w:numPr>
          <w:ilvl w:val="0"/>
          <w:numId w:val="36"/>
        </w:numPr>
        <w:spacing w:line="360" w:lineRule="auto"/>
        <w:ind w:left="284"/>
        <w:jc w:val="both"/>
        <w:rPr>
          <w:rFonts w:ascii="Arial" w:hAnsi="Arial" w:cs="Arial"/>
          <w:color w:val="000000"/>
          <w:sz w:val="24"/>
          <w:szCs w:val="24"/>
        </w:rPr>
      </w:pPr>
      <w:r w:rsidRPr="00CE1C98">
        <w:rPr>
          <w:rFonts w:ascii="Arial" w:hAnsi="Arial" w:cs="Arial"/>
          <w:color w:val="000000"/>
          <w:sz w:val="24"/>
          <w:szCs w:val="24"/>
        </w:rPr>
        <w:t>Cuéllar Rodríguez S. Linfomas. Panorama Actual Med 2018; 42(414): XXX-XXX</w:t>
      </w:r>
    </w:p>
    <w:p w:rsidR="00B07C06" w:rsidRPr="00B07C06" w:rsidRDefault="00B837F9" w:rsidP="00B07C06">
      <w:pPr>
        <w:spacing w:line="360" w:lineRule="auto"/>
        <w:ind w:left="284" w:hanging="284"/>
        <w:jc w:val="both"/>
        <w:rPr>
          <w:rFonts w:ascii="Arial" w:hAnsi="Arial" w:cs="Arial"/>
          <w:color w:val="000000"/>
          <w:sz w:val="24"/>
          <w:szCs w:val="24"/>
          <w:lang w:val="en-US"/>
        </w:rPr>
      </w:pPr>
      <w:r>
        <w:rPr>
          <w:rFonts w:ascii="Arial" w:hAnsi="Arial" w:cs="Arial"/>
          <w:color w:val="000000"/>
          <w:sz w:val="24"/>
          <w:szCs w:val="24"/>
        </w:rPr>
        <w:t>10</w:t>
      </w:r>
      <w:proofErr w:type="gramStart"/>
      <w:r>
        <w:rPr>
          <w:rFonts w:ascii="Arial" w:hAnsi="Arial" w:cs="Arial"/>
          <w:color w:val="000000"/>
          <w:sz w:val="24"/>
          <w:szCs w:val="24"/>
        </w:rPr>
        <w:t>.</w:t>
      </w:r>
      <w:r w:rsidR="00B07C06" w:rsidRPr="00CE1C98">
        <w:rPr>
          <w:rFonts w:ascii="Arial" w:hAnsi="Arial" w:cs="Arial"/>
          <w:color w:val="000000"/>
          <w:sz w:val="24"/>
          <w:szCs w:val="24"/>
          <w:lang w:val="pt-BR"/>
        </w:rPr>
        <w:t>Costa</w:t>
      </w:r>
      <w:proofErr w:type="gramEnd"/>
      <w:r w:rsidR="00B07C06" w:rsidRPr="00CE1C98">
        <w:rPr>
          <w:rFonts w:ascii="Arial" w:hAnsi="Arial" w:cs="Arial"/>
          <w:color w:val="000000"/>
          <w:sz w:val="24"/>
          <w:szCs w:val="24"/>
          <w:lang w:val="pt-BR"/>
        </w:rPr>
        <w:t xml:space="preserve"> LJ, </w:t>
      </w:r>
      <w:proofErr w:type="spellStart"/>
      <w:r w:rsidR="00B07C06" w:rsidRPr="00CE1C98">
        <w:rPr>
          <w:rFonts w:ascii="Arial" w:hAnsi="Arial" w:cs="Arial"/>
          <w:color w:val="000000"/>
          <w:sz w:val="24"/>
          <w:szCs w:val="24"/>
          <w:lang w:val="pt-BR"/>
        </w:rPr>
        <w:t>Maddocks</w:t>
      </w:r>
      <w:proofErr w:type="spellEnd"/>
      <w:r w:rsidR="00B07C06" w:rsidRPr="00CE1C98">
        <w:rPr>
          <w:rFonts w:ascii="Arial" w:hAnsi="Arial" w:cs="Arial"/>
          <w:color w:val="000000"/>
          <w:sz w:val="24"/>
          <w:szCs w:val="24"/>
          <w:lang w:val="pt-BR"/>
        </w:rPr>
        <w:t xml:space="preserve"> K, </w:t>
      </w:r>
      <w:proofErr w:type="spellStart"/>
      <w:r w:rsidR="00B07C06" w:rsidRPr="00CE1C98">
        <w:rPr>
          <w:rFonts w:ascii="Arial" w:hAnsi="Arial" w:cs="Arial"/>
          <w:color w:val="000000"/>
          <w:sz w:val="24"/>
          <w:szCs w:val="24"/>
          <w:lang w:val="pt-BR"/>
        </w:rPr>
        <w:t>Epperla</w:t>
      </w:r>
      <w:proofErr w:type="spellEnd"/>
      <w:r w:rsidR="00B07C06" w:rsidRPr="00CE1C98">
        <w:rPr>
          <w:rFonts w:ascii="Arial" w:hAnsi="Arial" w:cs="Arial"/>
          <w:color w:val="000000"/>
          <w:sz w:val="24"/>
          <w:szCs w:val="24"/>
          <w:lang w:val="pt-BR"/>
        </w:rPr>
        <w:t xml:space="preserve"> N, </w:t>
      </w:r>
      <w:proofErr w:type="spellStart"/>
      <w:r w:rsidR="00B07C06" w:rsidRPr="00CE1C98">
        <w:rPr>
          <w:rFonts w:ascii="Arial" w:hAnsi="Arial" w:cs="Arial"/>
          <w:color w:val="000000"/>
          <w:sz w:val="24"/>
          <w:szCs w:val="24"/>
          <w:lang w:val="pt-BR"/>
        </w:rPr>
        <w:t>Reddy</w:t>
      </w:r>
      <w:proofErr w:type="spellEnd"/>
      <w:r w:rsidR="00B07C06" w:rsidRPr="00CE1C98">
        <w:rPr>
          <w:rFonts w:ascii="Arial" w:hAnsi="Arial" w:cs="Arial"/>
          <w:color w:val="000000"/>
          <w:sz w:val="24"/>
          <w:szCs w:val="24"/>
          <w:lang w:val="pt-BR"/>
        </w:rPr>
        <w:t xml:space="preserve"> NM, </w:t>
      </w:r>
      <w:proofErr w:type="spellStart"/>
      <w:r w:rsidR="00B07C06" w:rsidRPr="00CE1C98">
        <w:rPr>
          <w:rFonts w:ascii="Arial" w:hAnsi="Arial" w:cs="Arial"/>
          <w:color w:val="000000"/>
          <w:sz w:val="24"/>
          <w:szCs w:val="24"/>
          <w:lang w:val="pt-BR"/>
        </w:rPr>
        <w:t>Karmali</w:t>
      </w:r>
      <w:proofErr w:type="spellEnd"/>
      <w:r w:rsidR="00B07C06" w:rsidRPr="00CE1C98">
        <w:rPr>
          <w:rFonts w:ascii="Arial" w:hAnsi="Arial" w:cs="Arial"/>
          <w:color w:val="000000"/>
          <w:sz w:val="24"/>
          <w:szCs w:val="24"/>
          <w:lang w:val="pt-BR"/>
        </w:rPr>
        <w:t xml:space="preserve"> R, </w:t>
      </w:r>
      <w:proofErr w:type="spellStart"/>
      <w:r w:rsidR="00B07C06" w:rsidRPr="00CE1C98">
        <w:rPr>
          <w:rFonts w:ascii="Arial" w:hAnsi="Arial" w:cs="Arial"/>
          <w:color w:val="000000"/>
          <w:sz w:val="24"/>
          <w:szCs w:val="24"/>
          <w:lang w:val="pt-BR"/>
        </w:rPr>
        <w:t>Umyarova</w:t>
      </w:r>
      <w:proofErr w:type="spellEnd"/>
      <w:r w:rsidR="00B07C06" w:rsidRPr="00CE1C98">
        <w:rPr>
          <w:rFonts w:ascii="Arial" w:hAnsi="Arial" w:cs="Arial"/>
          <w:color w:val="000000"/>
          <w:sz w:val="24"/>
          <w:szCs w:val="24"/>
          <w:lang w:val="pt-BR"/>
        </w:rPr>
        <w:t xml:space="preserve"> E, et al. </w:t>
      </w:r>
      <w:r w:rsidR="00B07C06" w:rsidRPr="00CE1C98">
        <w:rPr>
          <w:rFonts w:ascii="Arial" w:hAnsi="Arial" w:cs="Arial"/>
          <w:color w:val="000000"/>
          <w:sz w:val="24"/>
          <w:szCs w:val="24"/>
          <w:lang w:val="en-US"/>
        </w:rPr>
        <w:t xml:space="preserve">Diffuse large B-cell lymphoma with primary treatment failure: Ultra-high risk features and benchmarking for experimental therapies. </w:t>
      </w:r>
      <w:proofErr w:type="gramStart"/>
      <w:r w:rsidR="00B07C06" w:rsidRPr="00CE1C98">
        <w:rPr>
          <w:rFonts w:ascii="Arial" w:hAnsi="Arial" w:cs="Arial"/>
          <w:color w:val="000000"/>
          <w:sz w:val="24"/>
          <w:szCs w:val="24"/>
          <w:lang w:val="en-US"/>
        </w:rPr>
        <w:t>American journal of hematology.</w:t>
      </w:r>
      <w:proofErr w:type="gramEnd"/>
      <w:r w:rsidR="00B07C06" w:rsidRPr="00CE1C98">
        <w:rPr>
          <w:rFonts w:ascii="Arial" w:hAnsi="Arial" w:cs="Arial"/>
          <w:color w:val="000000"/>
          <w:sz w:val="24"/>
          <w:szCs w:val="24"/>
          <w:lang w:val="en-US"/>
        </w:rPr>
        <w:t xml:space="preserve"> 2017</w:t>
      </w:r>
      <w:proofErr w:type="gramStart"/>
      <w:r w:rsidR="00B07C06" w:rsidRPr="00CE1C98">
        <w:rPr>
          <w:rFonts w:ascii="Arial" w:hAnsi="Arial" w:cs="Arial"/>
          <w:color w:val="000000"/>
          <w:sz w:val="24"/>
          <w:szCs w:val="24"/>
          <w:lang w:val="en-US"/>
        </w:rPr>
        <w:t>;92</w:t>
      </w:r>
      <w:proofErr w:type="gramEnd"/>
      <w:r w:rsidR="00B07C06" w:rsidRPr="00CE1C98">
        <w:rPr>
          <w:rFonts w:ascii="Arial" w:hAnsi="Arial" w:cs="Arial"/>
          <w:color w:val="000000"/>
          <w:sz w:val="24"/>
          <w:szCs w:val="24"/>
          <w:lang w:val="en-US"/>
        </w:rPr>
        <w:t>: 161-70.</w:t>
      </w:r>
    </w:p>
    <w:p w:rsidR="009D2844" w:rsidRPr="009C5E19" w:rsidRDefault="00B07C06" w:rsidP="009D2844">
      <w:pPr>
        <w:tabs>
          <w:tab w:val="left" w:pos="567"/>
        </w:tabs>
        <w:spacing w:line="360" w:lineRule="auto"/>
        <w:ind w:left="284" w:hanging="284"/>
        <w:jc w:val="both"/>
        <w:rPr>
          <w:rFonts w:ascii="Arial" w:hAnsi="Arial" w:cs="Arial"/>
          <w:color w:val="000000"/>
          <w:sz w:val="24"/>
          <w:szCs w:val="24"/>
        </w:rPr>
      </w:pPr>
      <w:r w:rsidRPr="009C5E19">
        <w:rPr>
          <w:rFonts w:ascii="Arial" w:hAnsi="Arial" w:cs="Arial"/>
          <w:color w:val="000000"/>
          <w:sz w:val="24"/>
          <w:szCs w:val="24"/>
          <w:lang w:val="en-US"/>
        </w:rPr>
        <w:t xml:space="preserve">11. </w:t>
      </w:r>
      <w:r w:rsidR="009D2844" w:rsidRPr="00CE1C98">
        <w:rPr>
          <w:rFonts w:ascii="Arial" w:hAnsi="Arial" w:cs="Arial"/>
          <w:color w:val="000000"/>
          <w:sz w:val="24"/>
          <w:szCs w:val="24"/>
          <w:lang w:val="en-US"/>
        </w:rPr>
        <w:t xml:space="preserve">Wagner-Johnston ND, Link BK, </w:t>
      </w:r>
      <w:proofErr w:type="spellStart"/>
      <w:r w:rsidR="009D2844" w:rsidRPr="00CE1C98">
        <w:rPr>
          <w:rFonts w:ascii="Arial" w:hAnsi="Arial" w:cs="Arial"/>
          <w:color w:val="000000"/>
          <w:sz w:val="24"/>
          <w:szCs w:val="24"/>
          <w:lang w:val="en-US"/>
        </w:rPr>
        <w:t>Byrtek</w:t>
      </w:r>
      <w:proofErr w:type="spellEnd"/>
      <w:r w:rsidR="009D2844" w:rsidRPr="00CE1C98">
        <w:rPr>
          <w:rFonts w:ascii="Arial" w:hAnsi="Arial" w:cs="Arial"/>
          <w:color w:val="000000"/>
          <w:sz w:val="24"/>
          <w:szCs w:val="24"/>
          <w:lang w:val="en-US"/>
        </w:rPr>
        <w:t xml:space="preserve"> M. Outcomes of transformed follicular lymphoma in the modern era: a report from the National </w:t>
      </w:r>
      <w:proofErr w:type="spellStart"/>
      <w:r w:rsidR="009D2844" w:rsidRPr="00CE1C98">
        <w:rPr>
          <w:rFonts w:ascii="Arial" w:hAnsi="Arial" w:cs="Arial"/>
          <w:color w:val="000000"/>
          <w:sz w:val="24"/>
          <w:szCs w:val="24"/>
          <w:lang w:val="en-US"/>
        </w:rPr>
        <w:t>Lympho</w:t>
      </w:r>
      <w:proofErr w:type="spellEnd"/>
      <w:r w:rsidR="009D2844" w:rsidRPr="00CE1C98">
        <w:rPr>
          <w:rFonts w:ascii="Arial" w:hAnsi="Arial" w:cs="Arial"/>
          <w:color w:val="000000"/>
          <w:sz w:val="24"/>
          <w:szCs w:val="24"/>
          <w:lang w:val="en-US"/>
        </w:rPr>
        <w:t xml:space="preserve"> Care Study (NLCS). </w:t>
      </w:r>
      <w:proofErr w:type="spellStart"/>
      <w:r w:rsidR="009D2844" w:rsidRPr="009C5E19">
        <w:rPr>
          <w:rFonts w:ascii="Arial" w:hAnsi="Arial" w:cs="Arial"/>
          <w:color w:val="000000"/>
          <w:sz w:val="24"/>
          <w:szCs w:val="24"/>
        </w:rPr>
        <w:t>Blood</w:t>
      </w:r>
      <w:proofErr w:type="spellEnd"/>
      <w:r w:rsidR="009D2844" w:rsidRPr="009C5E19">
        <w:rPr>
          <w:rFonts w:ascii="Arial" w:hAnsi="Arial" w:cs="Arial"/>
          <w:color w:val="000000"/>
          <w:sz w:val="24"/>
          <w:szCs w:val="24"/>
        </w:rPr>
        <w:t>. 2015</w:t>
      </w:r>
      <w:proofErr w:type="gramStart"/>
      <w:r w:rsidR="009D2844" w:rsidRPr="009C5E19">
        <w:rPr>
          <w:rFonts w:ascii="Arial" w:hAnsi="Arial" w:cs="Arial"/>
          <w:color w:val="000000"/>
          <w:sz w:val="24"/>
          <w:szCs w:val="24"/>
        </w:rPr>
        <w:t>;126</w:t>
      </w:r>
      <w:proofErr w:type="gramEnd"/>
      <w:r w:rsidR="009D2844" w:rsidRPr="009C5E19">
        <w:rPr>
          <w:rFonts w:ascii="Arial" w:hAnsi="Arial" w:cs="Arial"/>
          <w:color w:val="000000"/>
          <w:sz w:val="24"/>
          <w:szCs w:val="24"/>
        </w:rPr>
        <w:t>(7):851-7.</w:t>
      </w:r>
    </w:p>
    <w:p w:rsidR="00604178" w:rsidRPr="009C5E19" w:rsidRDefault="009D2844" w:rsidP="00604178">
      <w:pPr>
        <w:pStyle w:val="Prrafodelista"/>
        <w:spacing w:line="360" w:lineRule="auto"/>
        <w:ind w:left="284" w:hanging="284"/>
        <w:jc w:val="both"/>
        <w:rPr>
          <w:rFonts w:ascii="Arial" w:hAnsi="Arial" w:cs="Arial"/>
          <w:color w:val="0000FF"/>
          <w:sz w:val="24"/>
          <w:szCs w:val="24"/>
        </w:rPr>
      </w:pPr>
      <w:r>
        <w:rPr>
          <w:rFonts w:ascii="Arial" w:hAnsi="Arial" w:cs="Arial"/>
          <w:color w:val="000000"/>
          <w:sz w:val="24"/>
          <w:szCs w:val="24"/>
        </w:rPr>
        <w:t xml:space="preserve">12. </w:t>
      </w:r>
      <w:r w:rsidR="00604178" w:rsidRPr="00CE1C98">
        <w:rPr>
          <w:rFonts w:ascii="Arial" w:hAnsi="Arial" w:cs="Arial"/>
          <w:color w:val="000000"/>
          <w:sz w:val="24"/>
          <w:szCs w:val="24"/>
        </w:rPr>
        <w:t>Ministerio de Salud Pública. Dirección de Registros Médicos y Estadísticos de Salud. Anuario estadístico de salud 2018 [Internet]. La Habana: MINSAP; 2019 [citado 02 Nov 2020]</w:t>
      </w:r>
      <w:proofErr w:type="gramStart"/>
      <w:r w:rsidR="00604178" w:rsidRPr="00CE1C98">
        <w:rPr>
          <w:rFonts w:ascii="Arial" w:hAnsi="Arial" w:cs="Arial"/>
          <w:color w:val="000000"/>
          <w:sz w:val="24"/>
          <w:szCs w:val="24"/>
        </w:rPr>
        <w:t>:[</w:t>
      </w:r>
      <w:proofErr w:type="gramEnd"/>
      <w:r w:rsidR="00604178" w:rsidRPr="00CE1C98">
        <w:rPr>
          <w:rFonts w:ascii="Arial" w:hAnsi="Arial" w:cs="Arial"/>
          <w:color w:val="000000"/>
          <w:sz w:val="24"/>
          <w:szCs w:val="24"/>
        </w:rPr>
        <w:t xml:space="preserve">aprox. 193 p.]. Disponible en: </w:t>
      </w:r>
      <w:r w:rsidR="00604178" w:rsidRPr="009C5E19">
        <w:rPr>
          <w:rFonts w:ascii="Arial" w:hAnsi="Arial" w:cs="Arial"/>
          <w:color w:val="0000FF"/>
          <w:sz w:val="24"/>
          <w:szCs w:val="24"/>
        </w:rPr>
        <w:t>https://files.sld.cu/bvscuba/files/2019/04/Anuario-Electr%C3%B3nico-Espa%C3%B1ol-2018-ed-2019-compressed.pdf</w:t>
      </w:r>
    </w:p>
    <w:p w:rsidR="00604178" w:rsidRDefault="00041D79" w:rsidP="00604178">
      <w:pPr>
        <w:pStyle w:val="Prrafodelista"/>
        <w:spacing w:line="360" w:lineRule="auto"/>
        <w:ind w:left="284" w:hanging="284"/>
        <w:jc w:val="both"/>
        <w:rPr>
          <w:rFonts w:ascii="Arial" w:hAnsi="Arial" w:cs="Arial"/>
          <w:color w:val="0000FF"/>
          <w:sz w:val="24"/>
          <w:szCs w:val="24"/>
        </w:rPr>
      </w:pPr>
      <w:r>
        <w:rPr>
          <w:rFonts w:ascii="Arial" w:hAnsi="Arial" w:cs="Arial"/>
          <w:color w:val="000000"/>
          <w:sz w:val="24"/>
          <w:szCs w:val="24"/>
        </w:rPr>
        <w:t>1</w:t>
      </w:r>
      <w:r w:rsidR="009D2844">
        <w:rPr>
          <w:rFonts w:ascii="Arial" w:hAnsi="Arial" w:cs="Arial"/>
          <w:color w:val="000000"/>
          <w:sz w:val="24"/>
          <w:szCs w:val="24"/>
        </w:rPr>
        <w:t>3</w:t>
      </w:r>
      <w:proofErr w:type="gramStart"/>
      <w:r w:rsidR="00554B0B">
        <w:rPr>
          <w:rFonts w:ascii="Arial" w:hAnsi="Arial" w:cs="Arial"/>
          <w:color w:val="000000"/>
          <w:sz w:val="24"/>
          <w:szCs w:val="24"/>
        </w:rPr>
        <w:t>.</w:t>
      </w:r>
      <w:r w:rsidR="00604178" w:rsidRPr="00CE1C98">
        <w:rPr>
          <w:rFonts w:ascii="Arial" w:hAnsi="Arial" w:cs="Arial"/>
          <w:color w:val="000000"/>
          <w:sz w:val="24"/>
          <w:szCs w:val="24"/>
        </w:rPr>
        <w:t>Anuario</w:t>
      </w:r>
      <w:proofErr w:type="gramEnd"/>
      <w:r w:rsidR="00604178" w:rsidRPr="00CE1C98">
        <w:rPr>
          <w:rFonts w:ascii="Arial" w:hAnsi="Arial" w:cs="Arial"/>
          <w:color w:val="000000"/>
          <w:sz w:val="24"/>
          <w:szCs w:val="24"/>
        </w:rPr>
        <w:t xml:space="preserve"> electrónico español 2019 </w:t>
      </w:r>
      <w:proofErr w:type="spellStart"/>
      <w:r w:rsidR="00604178" w:rsidRPr="00CE1C98">
        <w:rPr>
          <w:rFonts w:ascii="Arial" w:hAnsi="Arial" w:cs="Arial"/>
          <w:color w:val="000000"/>
          <w:sz w:val="24"/>
          <w:szCs w:val="24"/>
        </w:rPr>
        <w:t>edit</w:t>
      </w:r>
      <w:proofErr w:type="spellEnd"/>
      <w:r w:rsidR="00604178" w:rsidRPr="00CE1C98">
        <w:rPr>
          <w:rFonts w:ascii="Arial" w:hAnsi="Arial" w:cs="Arial"/>
          <w:color w:val="000000"/>
          <w:sz w:val="24"/>
          <w:szCs w:val="24"/>
        </w:rPr>
        <w:t xml:space="preserve"> 2020. Gaceta Oficial de la República de Cuba. No 59 Extraordinaria, 24 de octubre de 2018. Disponible en. </w:t>
      </w:r>
      <w:r w:rsidR="00604178" w:rsidRPr="00CE1C98">
        <w:rPr>
          <w:rFonts w:ascii="Arial" w:hAnsi="Arial" w:cs="Arial"/>
          <w:color w:val="0000FF"/>
          <w:sz w:val="24"/>
          <w:szCs w:val="24"/>
        </w:rPr>
        <w:t xml:space="preserve">https://temas.sld.cu/estadisticassalud/ </w:t>
      </w:r>
      <w:r w:rsidR="00604178" w:rsidRPr="00CE1C98">
        <w:rPr>
          <w:rFonts w:ascii="Arial" w:hAnsi="Arial" w:cs="Arial"/>
          <w:color w:val="000000"/>
          <w:sz w:val="24"/>
          <w:szCs w:val="24"/>
        </w:rPr>
        <w:t xml:space="preserve">o </w:t>
      </w:r>
      <w:hyperlink r:id="rId17" w:history="1">
        <w:r w:rsidR="00D92B11" w:rsidRPr="004B7250">
          <w:rPr>
            <w:rStyle w:val="Hipervnculo"/>
            <w:rFonts w:ascii="Arial" w:hAnsi="Arial" w:cs="Arial"/>
            <w:sz w:val="24"/>
            <w:szCs w:val="24"/>
          </w:rPr>
          <w:t>http://bvscuba.sld.cu/anuario-estadistico-decuba/</w:t>
        </w:r>
      </w:hyperlink>
    </w:p>
    <w:p w:rsidR="00D92B11" w:rsidRDefault="00041D79" w:rsidP="00D92B11">
      <w:pPr>
        <w:pStyle w:val="Prrafodelista2"/>
        <w:spacing w:line="360" w:lineRule="auto"/>
        <w:ind w:left="0"/>
        <w:jc w:val="both"/>
        <w:rPr>
          <w:rFonts w:ascii="Arial" w:hAnsi="Arial" w:cs="Arial"/>
        </w:rPr>
      </w:pPr>
      <w:r>
        <w:rPr>
          <w:rFonts w:ascii="Arial" w:hAnsi="Arial" w:cs="Arial"/>
        </w:rPr>
        <w:t>1</w:t>
      </w:r>
      <w:r w:rsidR="00B16113">
        <w:rPr>
          <w:rFonts w:ascii="Arial" w:hAnsi="Arial" w:cs="Arial"/>
        </w:rPr>
        <w:t>4</w:t>
      </w:r>
      <w:proofErr w:type="gramStart"/>
      <w:r w:rsidR="00D92B11" w:rsidRPr="00D92B11">
        <w:rPr>
          <w:rFonts w:ascii="Arial" w:hAnsi="Arial" w:cs="Arial"/>
        </w:rPr>
        <w:t>.</w:t>
      </w:r>
      <w:r w:rsidR="00D92B11" w:rsidRPr="00CE1C98">
        <w:rPr>
          <w:rFonts w:ascii="Arial" w:hAnsi="Arial" w:cs="Arial"/>
        </w:rPr>
        <w:t>Angerami</w:t>
      </w:r>
      <w:proofErr w:type="gramEnd"/>
      <w:r w:rsidR="00D92B11" w:rsidRPr="00CE1C98">
        <w:rPr>
          <w:rFonts w:ascii="Arial" w:hAnsi="Arial" w:cs="Arial"/>
        </w:rPr>
        <w:t xml:space="preserve"> Carlos Martín. Aplicaciones y beneficios del tac helicoidal y la reconstrucción 3D. Universidad Nacional General San Martín. Colombia 2017.</w:t>
      </w:r>
      <w:r w:rsidR="00D92B11" w:rsidRPr="00435DE3">
        <w:rPr>
          <w:rFonts w:ascii="Arial" w:hAnsi="Arial" w:cs="Arial"/>
        </w:rPr>
        <w:t xml:space="preserve"> (</w:t>
      </w:r>
      <w:r w:rsidR="00D92B11" w:rsidRPr="00CE1C98">
        <w:rPr>
          <w:rFonts w:ascii="Arial" w:hAnsi="Arial" w:cs="Arial"/>
        </w:rPr>
        <w:t>Consultado el 29 de julio de 2018).</w:t>
      </w:r>
    </w:p>
    <w:p w:rsidR="00013544" w:rsidRPr="00D92B11" w:rsidRDefault="00041D79" w:rsidP="00D92B11">
      <w:pPr>
        <w:pStyle w:val="Prrafodelista2"/>
        <w:spacing w:line="360" w:lineRule="auto"/>
        <w:ind w:left="0"/>
        <w:jc w:val="both"/>
        <w:rPr>
          <w:rFonts w:ascii="Arial" w:hAnsi="Arial" w:cs="Arial"/>
        </w:rPr>
      </w:pPr>
      <w:r>
        <w:rPr>
          <w:rFonts w:ascii="Arial" w:hAnsi="Arial" w:cs="Arial"/>
        </w:rPr>
        <w:t>1</w:t>
      </w:r>
      <w:r w:rsidR="00B16113">
        <w:rPr>
          <w:rFonts w:ascii="Arial" w:hAnsi="Arial" w:cs="Arial"/>
        </w:rPr>
        <w:t>5</w:t>
      </w:r>
      <w:proofErr w:type="gramStart"/>
      <w:r w:rsidR="00D92B11">
        <w:rPr>
          <w:rFonts w:ascii="Arial" w:hAnsi="Arial" w:cs="Arial"/>
        </w:rPr>
        <w:t>.</w:t>
      </w:r>
      <w:r w:rsidR="00841484" w:rsidRPr="00DA40D8">
        <w:rPr>
          <w:rFonts w:ascii="Arial" w:hAnsi="Arial" w:cs="Arial"/>
        </w:rPr>
        <w:t>Fundación</w:t>
      </w:r>
      <w:proofErr w:type="gramEnd"/>
      <w:r w:rsidR="00841484" w:rsidRPr="00DA40D8">
        <w:rPr>
          <w:rFonts w:ascii="Arial" w:hAnsi="Arial" w:cs="Arial"/>
        </w:rPr>
        <w:t xml:space="preserve"> Josep Carreras. </w:t>
      </w:r>
      <w:r w:rsidR="00841484" w:rsidRPr="00DA40D8">
        <w:rPr>
          <w:rStyle w:val="lastupdate"/>
          <w:rFonts w:ascii="Arial" w:hAnsi="Arial" w:cs="Arial"/>
        </w:rPr>
        <w:t>Página web actualizada 06/08/2020 14:10:03</w:t>
      </w:r>
      <w:r w:rsidR="00841484">
        <w:rPr>
          <w:rStyle w:val="lastupdate"/>
          <w:rFonts w:ascii="Arial" w:hAnsi="Arial" w:cs="Arial"/>
        </w:rPr>
        <w:t xml:space="preserve">.  </w:t>
      </w:r>
      <w:hyperlink r:id="rId18" w:history="1">
        <w:r w:rsidR="00841484" w:rsidRPr="00DA40D8">
          <w:rPr>
            <w:rStyle w:val="Hipervnculo"/>
            <w:rFonts w:ascii="Arial" w:hAnsi="Arial" w:cs="Arial"/>
          </w:rPr>
          <w:t>https://www.fcarreras.org/es/linfomadehodgkin</w:t>
        </w:r>
      </w:hyperlink>
    </w:p>
    <w:sectPr w:rsidR="00013544" w:rsidRPr="00D92B11" w:rsidSect="00F94D66">
      <w:headerReference w:type="default" r:id="rId19"/>
      <w:footerReference w:type="default" r:id="rId20"/>
      <w:footerReference w:type="first" r:id="rId21"/>
      <w:pgSz w:w="12242" w:h="15842" w:code="1"/>
      <w:pgMar w:top="1417" w:right="1701" w:bottom="141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D7C" w:rsidRDefault="00D92D7C">
      <w:r>
        <w:separator/>
      </w:r>
    </w:p>
  </w:endnote>
  <w:endnote w:type="continuationSeparator" w:id="0">
    <w:p w:rsidR="00D92D7C" w:rsidRDefault="00D9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DCA" w:rsidRDefault="006A2B1E">
    <w:pPr>
      <w:pStyle w:val="Piedepgina"/>
      <w:jc w:val="right"/>
    </w:pPr>
    <w:r>
      <w:fldChar w:fldCharType="begin"/>
    </w:r>
    <w:r w:rsidR="000D4DCA">
      <w:instrText>PAGE   \* MERGEFORMAT</w:instrText>
    </w:r>
    <w:r>
      <w:fldChar w:fldCharType="separate"/>
    </w:r>
    <w:r w:rsidR="009B3906">
      <w:rPr>
        <w:noProof/>
      </w:rPr>
      <w:t>2</w:t>
    </w:r>
    <w:r>
      <w:rPr>
        <w:noProof/>
      </w:rPr>
      <w:fldChar w:fldCharType="end"/>
    </w:r>
  </w:p>
  <w:p w:rsidR="000D4DCA" w:rsidRDefault="000D4DCA" w:rsidP="007B683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DCA" w:rsidRDefault="006A2B1E">
    <w:pPr>
      <w:pStyle w:val="Piedepgina"/>
      <w:jc w:val="right"/>
    </w:pPr>
    <w:r>
      <w:fldChar w:fldCharType="begin"/>
    </w:r>
    <w:r w:rsidR="000D4DCA">
      <w:instrText>PAGE   \* MERGEFORMAT</w:instrText>
    </w:r>
    <w:r>
      <w:fldChar w:fldCharType="separate"/>
    </w:r>
    <w:r w:rsidR="009B3906">
      <w:rPr>
        <w:noProof/>
      </w:rPr>
      <w:t>1</w:t>
    </w:r>
    <w:r>
      <w:rPr>
        <w:noProof/>
      </w:rPr>
      <w:fldChar w:fldCharType="end"/>
    </w:r>
  </w:p>
  <w:p w:rsidR="000D4DCA" w:rsidRDefault="000D4D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D7C" w:rsidRDefault="00D92D7C">
      <w:r>
        <w:separator/>
      </w:r>
    </w:p>
  </w:footnote>
  <w:footnote w:type="continuationSeparator" w:id="0">
    <w:p w:rsidR="00D92D7C" w:rsidRDefault="00D92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DCA" w:rsidRDefault="006A2B1E" w:rsidP="007B683F">
    <w:pPr>
      <w:pStyle w:val="Encabezado"/>
      <w:framePr w:wrap="auto" w:vAnchor="text" w:hAnchor="margin" w:xAlign="right" w:y="1"/>
      <w:rPr>
        <w:rStyle w:val="Nmerodepgina"/>
      </w:rPr>
    </w:pPr>
    <w:r>
      <w:rPr>
        <w:rStyle w:val="Nmerodepgina"/>
      </w:rPr>
      <w:fldChar w:fldCharType="begin"/>
    </w:r>
    <w:r w:rsidR="000D4DCA">
      <w:rPr>
        <w:rStyle w:val="Nmerodepgina"/>
      </w:rPr>
      <w:instrText xml:space="preserve">PAGE  </w:instrText>
    </w:r>
    <w:r>
      <w:rPr>
        <w:rStyle w:val="Nmerodepgina"/>
      </w:rPr>
      <w:fldChar w:fldCharType="separate"/>
    </w:r>
    <w:r w:rsidR="009B3906">
      <w:rPr>
        <w:rStyle w:val="Nmerodepgina"/>
        <w:noProof/>
      </w:rPr>
      <w:t>2</w:t>
    </w:r>
    <w:r>
      <w:rPr>
        <w:rStyle w:val="Nmerodepgina"/>
      </w:rPr>
      <w:fldChar w:fldCharType="end"/>
    </w:r>
  </w:p>
  <w:p w:rsidR="000D4DCA" w:rsidRDefault="000D4DCA" w:rsidP="0025767B">
    <w:pPr>
      <w:pStyle w:val="Encabezado"/>
      <w:tabs>
        <w:tab w:val="clear" w:pos="4252"/>
        <w:tab w:val="clear" w:pos="8504"/>
        <w:tab w:val="left" w:pos="1180"/>
      </w:tabs>
      <w:ind w:right="360" w:firstLine="70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0541C00"/>
    <w:multiLevelType w:val="hybridMultilevel"/>
    <w:tmpl w:val="A020967C"/>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nsid w:val="199B0A12"/>
    <w:multiLevelType w:val="hybridMultilevel"/>
    <w:tmpl w:val="7ABAD444"/>
    <w:lvl w:ilvl="0" w:tplc="61F44230">
      <w:start w:val="9"/>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22997A99"/>
    <w:multiLevelType w:val="hybridMultilevel"/>
    <w:tmpl w:val="1DE67252"/>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
    <w:nsid w:val="232C0B73"/>
    <w:multiLevelType w:val="hybridMultilevel"/>
    <w:tmpl w:val="F7CE2EC0"/>
    <w:lvl w:ilvl="0" w:tplc="0C0A000D">
      <w:start w:val="1"/>
      <w:numFmt w:val="bullet"/>
      <w:lvlText w:val=""/>
      <w:lvlJc w:val="left"/>
      <w:pPr>
        <w:ind w:left="720" w:hanging="360"/>
      </w:pPr>
      <w:rPr>
        <w:rFonts w:ascii="Wingdings" w:hAnsi="Wingdings" w:cs="Wingdings"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27714FF6"/>
    <w:multiLevelType w:val="hybridMultilevel"/>
    <w:tmpl w:val="B4CEB6B4"/>
    <w:lvl w:ilvl="0" w:tplc="0C0A000B">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nsid w:val="28701691"/>
    <w:multiLevelType w:val="hybridMultilevel"/>
    <w:tmpl w:val="EC5ACEB4"/>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nsid w:val="2D7D4582"/>
    <w:multiLevelType w:val="hybridMultilevel"/>
    <w:tmpl w:val="3576605C"/>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nsid w:val="31E25FC2"/>
    <w:multiLevelType w:val="hybridMultilevel"/>
    <w:tmpl w:val="415CCE70"/>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nsid w:val="361F0161"/>
    <w:multiLevelType w:val="hybridMultilevel"/>
    <w:tmpl w:val="28886290"/>
    <w:lvl w:ilvl="0" w:tplc="0C0A0001">
      <w:start w:val="1"/>
      <w:numFmt w:val="bullet"/>
      <w:lvlText w:val=""/>
      <w:lvlJc w:val="left"/>
      <w:pPr>
        <w:ind w:left="862" w:hanging="360"/>
      </w:pPr>
      <w:rPr>
        <w:rFonts w:ascii="Symbol" w:hAnsi="Symbol" w:cs="Symbol"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cs="Wingdings" w:hint="default"/>
      </w:rPr>
    </w:lvl>
    <w:lvl w:ilvl="3" w:tplc="0C0A0001">
      <w:start w:val="1"/>
      <w:numFmt w:val="bullet"/>
      <w:lvlText w:val=""/>
      <w:lvlJc w:val="left"/>
      <w:pPr>
        <w:ind w:left="3022" w:hanging="360"/>
      </w:pPr>
      <w:rPr>
        <w:rFonts w:ascii="Symbol" w:hAnsi="Symbol" w:cs="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cs="Wingdings" w:hint="default"/>
      </w:rPr>
    </w:lvl>
    <w:lvl w:ilvl="6" w:tplc="0C0A0001">
      <w:start w:val="1"/>
      <w:numFmt w:val="bullet"/>
      <w:lvlText w:val=""/>
      <w:lvlJc w:val="left"/>
      <w:pPr>
        <w:ind w:left="5182" w:hanging="360"/>
      </w:pPr>
      <w:rPr>
        <w:rFonts w:ascii="Symbol" w:hAnsi="Symbol" w:cs="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cs="Wingdings" w:hint="default"/>
      </w:rPr>
    </w:lvl>
  </w:abstractNum>
  <w:abstractNum w:abstractNumId="10">
    <w:nsid w:val="37172DEC"/>
    <w:multiLevelType w:val="multilevel"/>
    <w:tmpl w:val="F9CA7D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87761B9"/>
    <w:multiLevelType w:val="hybridMultilevel"/>
    <w:tmpl w:val="9EE8D5EA"/>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2">
    <w:nsid w:val="388A4BEC"/>
    <w:multiLevelType w:val="multilevel"/>
    <w:tmpl w:val="388A4BEC"/>
    <w:lvl w:ilvl="0">
      <w:start w:val="26"/>
      <w:numFmt w:val="decimal"/>
      <w:lvlText w:val="%1."/>
      <w:lvlJc w:val="left"/>
      <w:pPr>
        <w:ind w:left="720" w:hanging="360"/>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926AA1"/>
    <w:multiLevelType w:val="multilevel"/>
    <w:tmpl w:val="569C2E6A"/>
    <w:lvl w:ilvl="0">
      <w:start w:val="1"/>
      <w:numFmt w:val="bullet"/>
      <w:lvlText w:val=""/>
      <w:lvlJc w:val="left"/>
      <w:pPr>
        <w:tabs>
          <w:tab w:val="num" w:pos="720"/>
        </w:tabs>
        <w:ind w:left="720" w:hanging="360"/>
      </w:pPr>
      <w:rPr>
        <w:rFonts w:ascii="Symbol" w:hAnsi="Symbol" w:cs="Symbol" w:hint="default"/>
        <w:sz w:val="20"/>
        <w:szCs w:val="20"/>
      </w:rPr>
    </w:lvl>
    <w:lvl w:ilvl="1">
      <w:start w:val="1"/>
      <w:numFmt w:val="lowerLetter"/>
      <w:lvlText w:val="%2."/>
      <w:lvlJc w:val="left"/>
      <w:pPr>
        <w:tabs>
          <w:tab w:val="num" w:pos="1440"/>
        </w:tabs>
        <w:ind w:left="1440" w:hanging="360"/>
      </w:pPr>
      <w:rPr>
        <w:rFonts w:ascii="Arial" w:eastAsia="Times New Roman" w:hAnsi="Arial"/>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B9F0079"/>
    <w:multiLevelType w:val="hybridMultilevel"/>
    <w:tmpl w:val="7EF855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C6D71B9"/>
    <w:multiLevelType w:val="hybridMultilevel"/>
    <w:tmpl w:val="5DFC0CE6"/>
    <w:lvl w:ilvl="0" w:tplc="4EDEF29E">
      <w:start w:val="18"/>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6">
    <w:nsid w:val="42127121"/>
    <w:multiLevelType w:val="hybridMultilevel"/>
    <w:tmpl w:val="D1E25000"/>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nsid w:val="42D22E62"/>
    <w:multiLevelType w:val="hybridMultilevel"/>
    <w:tmpl w:val="5DFC0CE6"/>
    <w:lvl w:ilvl="0" w:tplc="4EDEF29E">
      <w:start w:val="18"/>
      <w:numFmt w:val="decimal"/>
      <w:lvlText w:val="%1."/>
      <w:lvlJc w:val="left"/>
      <w:pPr>
        <w:ind w:left="1495" w:hanging="360"/>
      </w:pPr>
      <w:rPr>
        <w:rFonts w:hint="default"/>
      </w:rPr>
    </w:lvl>
    <w:lvl w:ilvl="1" w:tplc="0C0A0019">
      <w:start w:val="1"/>
      <w:numFmt w:val="lowerLetter"/>
      <w:lvlText w:val="%2."/>
      <w:lvlJc w:val="left"/>
      <w:pPr>
        <w:ind w:left="2215" w:hanging="360"/>
      </w:pPr>
    </w:lvl>
    <w:lvl w:ilvl="2" w:tplc="0C0A001B">
      <w:start w:val="1"/>
      <w:numFmt w:val="lowerRoman"/>
      <w:lvlText w:val="%3."/>
      <w:lvlJc w:val="right"/>
      <w:pPr>
        <w:ind w:left="2935" w:hanging="180"/>
      </w:pPr>
    </w:lvl>
    <w:lvl w:ilvl="3" w:tplc="0C0A000F">
      <w:start w:val="1"/>
      <w:numFmt w:val="decimal"/>
      <w:lvlText w:val="%4."/>
      <w:lvlJc w:val="left"/>
      <w:pPr>
        <w:ind w:left="3655" w:hanging="360"/>
      </w:pPr>
    </w:lvl>
    <w:lvl w:ilvl="4" w:tplc="0C0A0019">
      <w:start w:val="1"/>
      <w:numFmt w:val="lowerLetter"/>
      <w:lvlText w:val="%5."/>
      <w:lvlJc w:val="left"/>
      <w:pPr>
        <w:ind w:left="4375" w:hanging="360"/>
      </w:pPr>
    </w:lvl>
    <w:lvl w:ilvl="5" w:tplc="0C0A001B">
      <w:start w:val="1"/>
      <w:numFmt w:val="lowerRoman"/>
      <w:lvlText w:val="%6."/>
      <w:lvlJc w:val="right"/>
      <w:pPr>
        <w:ind w:left="5095" w:hanging="180"/>
      </w:pPr>
    </w:lvl>
    <w:lvl w:ilvl="6" w:tplc="0C0A000F">
      <w:start w:val="1"/>
      <w:numFmt w:val="decimal"/>
      <w:lvlText w:val="%7."/>
      <w:lvlJc w:val="left"/>
      <w:pPr>
        <w:ind w:left="5815" w:hanging="360"/>
      </w:pPr>
    </w:lvl>
    <w:lvl w:ilvl="7" w:tplc="0C0A0019">
      <w:start w:val="1"/>
      <w:numFmt w:val="lowerLetter"/>
      <w:lvlText w:val="%8."/>
      <w:lvlJc w:val="left"/>
      <w:pPr>
        <w:ind w:left="6535" w:hanging="360"/>
      </w:pPr>
    </w:lvl>
    <w:lvl w:ilvl="8" w:tplc="0C0A001B">
      <w:start w:val="1"/>
      <w:numFmt w:val="lowerRoman"/>
      <w:lvlText w:val="%9."/>
      <w:lvlJc w:val="right"/>
      <w:pPr>
        <w:ind w:left="7255" w:hanging="180"/>
      </w:pPr>
    </w:lvl>
  </w:abstractNum>
  <w:abstractNum w:abstractNumId="18">
    <w:nsid w:val="44412390"/>
    <w:multiLevelType w:val="multilevel"/>
    <w:tmpl w:val="FFFFFFFF"/>
    <w:name w:val="Lista numerada 3"/>
    <w:lvl w:ilvl="0">
      <w:numFmt w:val="bullet"/>
      <w:lvlText w:val=""/>
      <w:lvlJc w:val="left"/>
      <w:pPr>
        <w:tabs>
          <w:tab w:val="num" w:pos="680"/>
        </w:tabs>
        <w:ind w:left="680"/>
      </w:pPr>
      <w:rPr>
        <w:rFonts w:ascii="Symbol" w:hAnsi="Symbol" w:cs="Symbol"/>
      </w:rPr>
    </w:lvl>
    <w:lvl w:ilvl="1">
      <w:numFmt w:val="bullet"/>
      <w:lvlText w:val="o"/>
      <w:lvlJc w:val="left"/>
      <w:pPr>
        <w:tabs>
          <w:tab w:val="num" w:pos="1400"/>
        </w:tabs>
        <w:ind w:left="1400"/>
      </w:pPr>
      <w:rPr>
        <w:rFonts w:ascii="Courier New" w:hAnsi="Courier New" w:cs="Courier New"/>
      </w:rPr>
    </w:lvl>
    <w:lvl w:ilvl="2">
      <w:numFmt w:val="bullet"/>
      <w:lvlText w:val=""/>
      <w:lvlJc w:val="left"/>
      <w:pPr>
        <w:tabs>
          <w:tab w:val="num" w:pos="2120"/>
        </w:tabs>
        <w:ind w:left="2120"/>
      </w:pPr>
      <w:rPr>
        <w:rFonts w:ascii="Wingdings" w:eastAsia="Times New Roman" w:hAnsi="Wingdings"/>
      </w:rPr>
    </w:lvl>
    <w:lvl w:ilvl="3">
      <w:numFmt w:val="bullet"/>
      <w:lvlText w:val=""/>
      <w:lvlJc w:val="left"/>
      <w:pPr>
        <w:tabs>
          <w:tab w:val="num" w:pos="2840"/>
        </w:tabs>
        <w:ind w:left="2840"/>
      </w:pPr>
      <w:rPr>
        <w:rFonts w:ascii="Symbol" w:hAnsi="Symbol" w:cs="Symbol"/>
      </w:rPr>
    </w:lvl>
    <w:lvl w:ilvl="4">
      <w:numFmt w:val="bullet"/>
      <w:lvlText w:val="o"/>
      <w:lvlJc w:val="left"/>
      <w:pPr>
        <w:tabs>
          <w:tab w:val="num" w:pos="3560"/>
        </w:tabs>
        <w:ind w:left="3560"/>
      </w:pPr>
      <w:rPr>
        <w:rFonts w:ascii="Courier New" w:hAnsi="Courier New" w:cs="Courier New"/>
      </w:rPr>
    </w:lvl>
    <w:lvl w:ilvl="5">
      <w:numFmt w:val="bullet"/>
      <w:lvlText w:val=""/>
      <w:lvlJc w:val="left"/>
      <w:pPr>
        <w:tabs>
          <w:tab w:val="num" w:pos="4280"/>
        </w:tabs>
        <w:ind w:left="4280"/>
      </w:pPr>
      <w:rPr>
        <w:rFonts w:ascii="Wingdings" w:eastAsia="Times New Roman" w:hAnsi="Wingdings"/>
      </w:rPr>
    </w:lvl>
    <w:lvl w:ilvl="6">
      <w:numFmt w:val="bullet"/>
      <w:lvlText w:val=""/>
      <w:lvlJc w:val="left"/>
      <w:pPr>
        <w:tabs>
          <w:tab w:val="num" w:pos="5000"/>
        </w:tabs>
        <w:ind w:left="5000"/>
      </w:pPr>
      <w:rPr>
        <w:rFonts w:ascii="Symbol" w:hAnsi="Symbol" w:cs="Symbol"/>
      </w:rPr>
    </w:lvl>
    <w:lvl w:ilvl="7">
      <w:numFmt w:val="bullet"/>
      <w:lvlText w:val="o"/>
      <w:lvlJc w:val="left"/>
      <w:pPr>
        <w:tabs>
          <w:tab w:val="num" w:pos="5720"/>
        </w:tabs>
        <w:ind w:left="5720"/>
      </w:pPr>
      <w:rPr>
        <w:rFonts w:ascii="Courier New" w:hAnsi="Courier New" w:cs="Courier New"/>
      </w:rPr>
    </w:lvl>
    <w:lvl w:ilvl="8">
      <w:numFmt w:val="bullet"/>
      <w:lvlText w:val=""/>
      <w:lvlJc w:val="left"/>
      <w:pPr>
        <w:tabs>
          <w:tab w:val="num" w:pos="6440"/>
        </w:tabs>
        <w:ind w:left="6440"/>
      </w:pPr>
      <w:rPr>
        <w:rFonts w:ascii="Wingdings" w:eastAsia="Times New Roman" w:hAnsi="Wingdings"/>
      </w:rPr>
    </w:lvl>
  </w:abstractNum>
  <w:abstractNum w:abstractNumId="19">
    <w:nsid w:val="466026D9"/>
    <w:multiLevelType w:val="hybridMultilevel"/>
    <w:tmpl w:val="F6AE2198"/>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0">
    <w:nsid w:val="468C1DBD"/>
    <w:multiLevelType w:val="hybridMultilevel"/>
    <w:tmpl w:val="5E80CBCA"/>
    <w:lvl w:ilvl="0" w:tplc="A4EEBACA">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1">
    <w:nsid w:val="49AD3B1C"/>
    <w:multiLevelType w:val="hybridMultilevel"/>
    <w:tmpl w:val="DCFC6FF4"/>
    <w:lvl w:ilvl="0" w:tplc="3E0CAA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57A6201"/>
    <w:multiLevelType w:val="hybridMultilevel"/>
    <w:tmpl w:val="8C8678F0"/>
    <w:lvl w:ilvl="0" w:tplc="0C0A000F">
      <w:start w:val="1"/>
      <w:numFmt w:val="decimal"/>
      <w:lvlText w:val="%1."/>
      <w:lvlJc w:val="left"/>
      <w:pPr>
        <w:ind w:left="720" w:hanging="360"/>
      </w:pPr>
    </w:lvl>
    <w:lvl w:ilvl="1" w:tplc="1BB65CA2">
      <w:start w:val="1"/>
      <w:numFmt w:val="lowerLetter"/>
      <w:lvlText w:val="%2)"/>
      <w:lvlJc w:val="left"/>
      <w:pPr>
        <w:ind w:left="1788" w:hanging="708"/>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6F12C92"/>
    <w:multiLevelType w:val="hybridMultilevel"/>
    <w:tmpl w:val="2AB6E55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58073A62"/>
    <w:multiLevelType w:val="multilevel"/>
    <w:tmpl w:val="FA46E7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B2CFA39"/>
    <w:multiLevelType w:val="multilevel"/>
    <w:tmpl w:val="5B2CFA39"/>
    <w:lvl w:ilvl="0">
      <w:start w:val="1"/>
      <w:numFmt w:val="decimal"/>
      <w:lvlText w:val="%1."/>
      <w:lvlJc w:val="left"/>
      <w:pPr>
        <w:ind w:left="786" w:hanging="360"/>
      </w:pPr>
      <w:rPr>
        <w:rFonts w:ascii="Arial" w:hAnsi="Arial" w:cs="Arial"/>
        <w:b/>
        <w:bCs/>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5C4D3CC9"/>
    <w:multiLevelType w:val="multilevel"/>
    <w:tmpl w:val="5C4D3CC9"/>
    <w:lvl w:ilvl="0">
      <w:start w:val="1"/>
      <w:numFmt w:val="upperRoman"/>
      <w:lvlText w:val="%1."/>
      <w:lvlJc w:val="left"/>
      <w:pPr>
        <w:tabs>
          <w:tab w:val="num" w:pos="720"/>
        </w:tabs>
        <w:ind w:left="720" w:hanging="720"/>
      </w:pPr>
    </w:lvl>
    <w:lvl w:ilvl="1">
      <w:start w:val="1"/>
      <w:numFmt w:val="decimal"/>
      <w:isLgl/>
      <w:lvlText w:val="%1.%2"/>
      <w:lvlJc w:val="left"/>
      <w:pPr>
        <w:tabs>
          <w:tab w:val="num" w:pos="465"/>
        </w:tabs>
        <w:ind w:left="465" w:hanging="46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27">
    <w:nsid w:val="6138797B"/>
    <w:multiLevelType w:val="hybridMultilevel"/>
    <w:tmpl w:val="8AF8D30A"/>
    <w:lvl w:ilvl="0" w:tplc="2864F6E0">
      <w:start w:val="5"/>
      <w:numFmt w:val="lowerLetter"/>
      <w:lvlText w:val="%1."/>
      <w:lvlJc w:val="left"/>
      <w:pPr>
        <w:ind w:left="720" w:hanging="360"/>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62121A65"/>
    <w:multiLevelType w:val="multilevel"/>
    <w:tmpl w:val="5B2CFA39"/>
    <w:lvl w:ilvl="0">
      <w:start w:val="1"/>
      <w:numFmt w:val="decimal"/>
      <w:lvlText w:val="%1."/>
      <w:lvlJc w:val="left"/>
      <w:pPr>
        <w:ind w:left="786" w:hanging="360"/>
      </w:pPr>
      <w:rPr>
        <w:rFonts w:ascii="Arial" w:hAnsi="Arial" w:cs="Arial"/>
        <w:b/>
        <w:bCs/>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675859C3"/>
    <w:multiLevelType w:val="hybridMultilevel"/>
    <w:tmpl w:val="BE961AF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6D9E19F2"/>
    <w:multiLevelType w:val="hybridMultilevel"/>
    <w:tmpl w:val="1C4AB698"/>
    <w:lvl w:ilvl="0" w:tplc="0C0A000B">
      <w:start w:val="1"/>
      <w:numFmt w:val="bullet"/>
      <w:lvlText w:val=""/>
      <w:lvlJc w:val="left"/>
      <w:pPr>
        <w:ind w:left="436" w:hanging="360"/>
      </w:pPr>
      <w:rPr>
        <w:rFonts w:ascii="Wingdings" w:hAnsi="Wingdings" w:cs="Wingdings" w:hint="default"/>
      </w:rPr>
    </w:lvl>
    <w:lvl w:ilvl="1" w:tplc="0C0A0003">
      <w:start w:val="1"/>
      <w:numFmt w:val="bullet"/>
      <w:lvlText w:val="o"/>
      <w:lvlJc w:val="left"/>
      <w:pPr>
        <w:ind w:left="1156" w:hanging="360"/>
      </w:pPr>
      <w:rPr>
        <w:rFonts w:ascii="Courier New" w:hAnsi="Courier New" w:cs="Courier New" w:hint="default"/>
      </w:rPr>
    </w:lvl>
    <w:lvl w:ilvl="2" w:tplc="0C0A0005">
      <w:start w:val="1"/>
      <w:numFmt w:val="bullet"/>
      <w:lvlText w:val=""/>
      <w:lvlJc w:val="left"/>
      <w:pPr>
        <w:ind w:left="1876" w:hanging="360"/>
      </w:pPr>
      <w:rPr>
        <w:rFonts w:ascii="Wingdings" w:hAnsi="Wingdings" w:cs="Wingdings" w:hint="default"/>
      </w:rPr>
    </w:lvl>
    <w:lvl w:ilvl="3" w:tplc="0C0A0001">
      <w:start w:val="1"/>
      <w:numFmt w:val="bullet"/>
      <w:lvlText w:val=""/>
      <w:lvlJc w:val="left"/>
      <w:pPr>
        <w:ind w:left="2596" w:hanging="360"/>
      </w:pPr>
      <w:rPr>
        <w:rFonts w:ascii="Symbol" w:hAnsi="Symbol" w:cs="Symbol" w:hint="default"/>
      </w:rPr>
    </w:lvl>
    <w:lvl w:ilvl="4" w:tplc="0C0A0003">
      <w:start w:val="1"/>
      <w:numFmt w:val="bullet"/>
      <w:lvlText w:val="o"/>
      <w:lvlJc w:val="left"/>
      <w:pPr>
        <w:ind w:left="3316" w:hanging="360"/>
      </w:pPr>
      <w:rPr>
        <w:rFonts w:ascii="Courier New" w:hAnsi="Courier New" w:cs="Courier New" w:hint="default"/>
      </w:rPr>
    </w:lvl>
    <w:lvl w:ilvl="5" w:tplc="0C0A0005">
      <w:start w:val="1"/>
      <w:numFmt w:val="bullet"/>
      <w:lvlText w:val=""/>
      <w:lvlJc w:val="left"/>
      <w:pPr>
        <w:ind w:left="4036" w:hanging="360"/>
      </w:pPr>
      <w:rPr>
        <w:rFonts w:ascii="Wingdings" w:hAnsi="Wingdings" w:cs="Wingdings" w:hint="default"/>
      </w:rPr>
    </w:lvl>
    <w:lvl w:ilvl="6" w:tplc="0C0A0001">
      <w:start w:val="1"/>
      <w:numFmt w:val="bullet"/>
      <w:lvlText w:val=""/>
      <w:lvlJc w:val="left"/>
      <w:pPr>
        <w:ind w:left="4756" w:hanging="360"/>
      </w:pPr>
      <w:rPr>
        <w:rFonts w:ascii="Symbol" w:hAnsi="Symbol" w:cs="Symbol" w:hint="default"/>
      </w:rPr>
    </w:lvl>
    <w:lvl w:ilvl="7" w:tplc="0C0A0003">
      <w:start w:val="1"/>
      <w:numFmt w:val="bullet"/>
      <w:lvlText w:val="o"/>
      <w:lvlJc w:val="left"/>
      <w:pPr>
        <w:ind w:left="5476" w:hanging="360"/>
      </w:pPr>
      <w:rPr>
        <w:rFonts w:ascii="Courier New" w:hAnsi="Courier New" w:cs="Courier New" w:hint="default"/>
      </w:rPr>
    </w:lvl>
    <w:lvl w:ilvl="8" w:tplc="0C0A0005">
      <w:start w:val="1"/>
      <w:numFmt w:val="bullet"/>
      <w:lvlText w:val=""/>
      <w:lvlJc w:val="left"/>
      <w:pPr>
        <w:ind w:left="6196" w:hanging="360"/>
      </w:pPr>
      <w:rPr>
        <w:rFonts w:ascii="Wingdings" w:hAnsi="Wingdings" w:cs="Wingdings" w:hint="default"/>
      </w:rPr>
    </w:lvl>
  </w:abstractNum>
  <w:abstractNum w:abstractNumId="31">
    <w:nsid w:val="71B153CD"/>
    <w:multiLevelType w:val="hybridMultilevel"/>
    <w:tmpl w:val="D71843A8"/>
    <w:lvl w:ilvl="0" w:tplc="660AF6C0">
      <w:start w:val="60"/>
      <w:numFmt w:val="bullet"/>
      <w:lvlText w:val="-"/>
      <w:lvlJc w:val="left"/>
      <w:pPr>
        <w:ind w:left="720" w:hanging="360"/>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32">
    <w:nsid w:val="722C54BF"/>
    <w:multiLevelType w:val="hybridMultilevel"/>
    <w:tmpl w:val="F680477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3">
    <w:nsid w:val="783311DA"/>
    <w:multiLevelType w:val="hybridMultilevel"/>
    <w:tmpl w:val="26E816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8CB5DE9"/>
    <w:multiLevelType w:val="hybridMultilevel"/>
    <w:tmpl w:val="10062FA4"/>
    <w:lvl w:ilvl="0" w:tplc="1B7490FA">
      <w:start w:val="1"/>
      <w:numFmt w:val="bullet"/>
      <w:lvlText w:val="-"/>
      <w:lvlJc w:val="left"/>
      <w:pPr>
        <w:tabs>
          <w:tab w:val="num" w:pos="720"/>
        </w:tabs>
        <w:ind w:left="720" w:hanging="360"/>
      </w:pPr>
      <w:rPr>
        <w:rFonts w:ascii="Times New Roman" w:hAnsi="Times New Roman" w:hint="default"/>
      </w:rPr>
    </w:lvl>
    <w:lvl w:ilvl="1" w:tplc="60C6F99E" w:tentative="1">
      <w:start w:val="1"/>
      <w:numFmt w:val="bullet"/>
      <w:lvlText w:val="-"/>
      <w:lvlJc w:val="left"/>
      <w:pPr>
        <w:tabs>
          <w:tab w:val="num" w:pos="1440"/>
        </w:tabs>
        <w:ind w:left="1440" w:hanging="360"/>
      </w:pPr>
      <w:rPr>
        <w:rFonts w:ascii="Times New Roman" w:hAnsi="Times New Roman" w:hint="default"/>
      </w:rPr>
    </w:lvl>
    <w:lvl w:ilvl="2" w:tplc="B1F6D4F8" w:tentative="1">
      <w:start w:val="1"/>
      <w:numFmt w:val="bullet"/>
      <w:lvlText w:val="-"/>
      <w:lvlJc w:val="left"/>
      <w:pPr>
        <w:tabs>
          <w:tab w:val="num" w:pos="2160"/>
        </w:tabs>
        <w:ind w:left="2160" w:hanging="360"/>
      </w:pPr>
      <w:rPr>
        <w:rFonts w:ascii="Times New Roman" w:hAnsi="Times New Roman" w:hint="default"/>
      </w:rPr>
    </w:lvl>
    <w:lvl w:ilvl="3" w:tplc="BA1C77EE" w:tentative="1">
      <w:start w:val="1"/>
      <w:numFmt w:val="bullet"/>
      <w:lvlText w:val="-"/>
      <w:lvlJc w:val="left"/>
      <w:pPr>
        <w:tabs>
          <w:tab w:val="num" w:pos="2880"/>
        </w:tabs>
        <w:ind w:left="2880" w:hanging="360"/>
      </w:pPr>
      <w:rPr>
        <w:rFonts w:ascii="Times New Roman" w:hAnsi="Times New Roman" w:hint="default"/>
      </w:rPr>
    </w:lvl>
    <w:lvl w:ilvl="4" w:tplc="4CB632F4" w:tentative="1">
      <w:start w:val="1"/>
      <w:numFmt w:val="bullet"/>
      <w:lvlText w:val="-"/>
      <w:lvlJc w:val="left"/>
      <w:pPr>
        <w:tabs>
          <w:tab w:val="num" w:pos="3600"/>
        </w:tabs>
        <w:ind w:left="3600" w:hanging="360"/>
      </w:pPr>
      <w:rPr>
        <w:rFonts w:ascii="Times New Roman" w:hAnsi="Times New Roman" w:hint="default"/>
      </w:rPr>
    </w:lvl>
    <w:lvl w:ilvl="5" w:tplc="48F42A02" w:tentative="1">
      <w:start w:val="1"/>
      <w:numFmt w:val="bullet"/>
      <w:lvlText w:val="-"/>
      <w:lvlJc w:val="left"/>
      <w:pPr>
        <w:tabs>
          <w:tab w:val="num" w:pos="4320"/>
        </w:tabs>
        <w:ind w:left="4320" w:hanging="360"/>
      </w:pPr>
      <w:rPr>
        <w:rFonts w:ascii="Times New Roman" w:hAnsi="Times New Roman" w:hint="default"/>
      </w:rPr>
    </w:lvl>
    <w:lvl w:ilvl="6" w:tplc="D384FBE2" w:tentative="1">
      <w:start w:val="1"/>
      <w:numFmt w:val="bullet"/>
      <w:lvlText w:val="-"/>
      <w:lvlJc w:val="left"/>
      <w:pPr>
        <w:tabs>
          <w:tab w:val="num" w:pos="5040"/>
        </w:tabs>
        <w:ind w:left="5040" w:hanging="360"/>
      </w:pPr>
      <w:rPr>
        <w:rFonts w:ascii="Times New Roman" w:hAnsi="Times New Roman" w:hint="default"/>
      </w:rPr>
    </w:lvl>
    <w:lvl w:ilvl="7" w:tplc="C2CEDDFA" w:tentative="1">
      <w:start w:val="1"/>
      <w:numFmt w:val="bullet"/>
      <w:lvlText w:val="-"/>
      <w:lvlJc w:val="left"/>
      <w:pPr>
        <w:tabs>
          <w:tab w:val="num" w:pos="5760"/>
        </w:tabs>
        <w:ind w:left="5760" w:hanging="360"/>
      </w:pPr>
      <w:rPr>
        <w:rFonts w:ascii="Times New Roman" w:hAnsi="Times New Roman" w:hint="default"/>
      </w:rPr>
    </w:lvl>
    <w:lvl w:ilvl="8" w:tplc="7E6203C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8E537A8"/>
    <w:multiLevelType w:val="hybridMultilevel"/>
    <w:tmpl w:val="F6EA1478"/>
    <w:lvl w:ilvl="0" w:tplc="60AC34DA">
      <w:start w:val="1"/>
      <w:numFmt w:val="decimal"/>
      <w:lvlText w:val="(%1."/>
      <w:lvlJc w:val="left"/>
      <w:pPr>
        <w:ind w:left="720" w:hanging="360"/>
      </w:pPr>
      <w:rPr>
        <w:rFonts w:ascii="Calibri" w:hAnsi="Calibri" w:cs="Calibri"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nsid w:val="7D476777"/>
    <w:multiLevelType w:val="hybridMultilevel"/>
    <w:tmpl w:val="673A8C36"/>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7"/>
  </w:num>
  <w:num w:numId="2">
    <w:abstractNumId w:val="4"/>
  </w:num>
  <w:num w:numId="3">
    <w:abstractNumId w:val="19"/>
  </w:num>
  <w:num w:numId="4">
    <w:abstractNumId w:val="6"/>
  </w:num>
  <w:num w:numId="5">
    <w:abstractNumId w:val="1"/>
  </w:num>
  <w:num w:numId="6">
    <w:abstractNumId w:val="18"/>
  </w:num>
  <w:num w:numId="7">
    <w:abstractNumId w:val="0"/>
  </w:num>
  <w:num w:numId="8">
    <w:abstractNumId w:val="20"/>
  </w:num>
  <w:num w:numId="9">
    <w:abstractNumId w:val="31"/>
  </w:num>
  <w:num w:numId="10">
    <w:abstractNumId w:val="30"/>
  </w:num>
  <w:num w:numId="11">
    <w:abstractNumId w:val="24"/>
  </w:num>
  <w:num w:numId="12">
    <w:abstractNumId w:val="5"/>
  </w:num>
  <w:num w:numId="13">
    <w:abstractNumId w:val="8"/>
  </w:num>
  <w:num w:numId="14">
    <w:abstractNumId w:val="36"/>
  </w:num>
  <w:num w:numId="15">
    <w:abstractNumId w:val="32"/>
  </w:num>
  <w:num w:numId="16">
    <w:abstractNumId w:val="3"/>
  </w:num>
  <w:num w:numId="17">
    <w:abstractNumId w:val="9"/>
  </w:num>
  <w:num w:numId="18">
    <w:abstractNumId w:val="23"/>
  </w:num>
  <w:num w:numId="19">
    <w:abstractNumId w:val="13"/>
  </w:num>
  <w:num w:numId="20">
    <w:abstractNumId w:val="10"/>
  </w:num>
  <w:num w:numId="21">
    <w:abstractNumId w:val="27"/>
  </w:num>
  <w:num w:numId="22">
    <w:abstractNumId w:val="16"/>
  </w:num>
  <w:num w:numId="23">
    <w:abstractNumId w:val="29"/>
  </w:num>
  <w:num w:numId="24">
    <w:abstractNumId w:val="15"/>
  </w:num>
  <w:num w:numId="25">
    <w:abstractNumId w:val="17"/>
  </w:num>
  <w:num w:numId="26">
    <w:abstractNumId w:val="25"/>
  </w:num>
  <w:num w:numId="27">
    <w:abstractNumId w:val="35"/>
  </w:num>
  <w:num w:numId="28">
    <w:abstractNumId w:val="28"/>
  </w:num>
  <w:num w:numId="29">
    <w:abstractNumId w:val="26"/>
    <w:lvlOverride w:ilvl="0"/>
    <w:lvlOverride w:ilvl="1">
      <w:startOverride w:val="1"/>
    </w:lvlOverride>
  </w:num>
  <w:num w:numId="30">
    <w:abstractNumId w:val="12"/>
  </w:num>
  <w:num w:numId="31">
    <w:abstractNumId w:val="11"/>
  </w:num>
  <w:num w:numId="32">
    <w:abstractNumId w:val="34"/>
  </w:num>
  <w:num w:numId="33">
    <w:abstractNumId w:val="33"/>
  </w:num>
  <w:num w:numId="34">
    <w:abstractNumId w:val="14"/>
  </w:num>
  <w:num w:numId="35">
    <w:abstractNumId w:val="22"/>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FD"/>
    <w:rsid w:val="00002C57"/>
    <w:rsid w:val="00002E76"/>
    <w:rsid w:val="0001087E"/>
    <w:rsid w:val="00013544"/>
    <w:rsid w:val="00016DE6"/>
    <w:rsid w:val="00016FCA"/>
    <w:rsid w:val="00017168"/>
    <w:rsid w:val="000173A6"/>
    <w:rsid w:val="00022D54"/>
    <w:rsid w:val="00023294"/>
    <w:rsid w:val="000237B6"/>
    <w:rsid w:val="0002395B"/>
    <w:rsid w:val="00023A54"/>
    <w:rsid w:val="00023C1C"/>
    <w:rsid w:val="0002610E"/>
    <w:rsid w:val="000303E3"/>
    <w:rsid w:val="00030E03"/>
    <w:rsid w:val="00030FC8"/>
    <w:rsid w:val="00032B4E"/>
    <w:rsid w:val="0003311D"/>
    <w:rsid w:val="000338BA"/>
    <w:rsid w:val="00033C78"/>
    <w:rsid w:val="0003411C"/>
    <w:rsid w:val="0003627D"/>
    <w:rsid w:val="00037D70"/>
    <w:rsid w:val="000403B4"/>
    <w:rsid w:val="000413EE"/>
    <w:rsid w:val="00041D79"/>
    <w:rsid w:val="00045B60"/>
    <w:rsid w:val="000467EE"/>
    <w:rsid w:val="00050E8C"/>
    <w:rsid w:val="00052877"/>
    <w:rsid w:val="00052D7F"/>
    <w:rsid w:val="000543CC"/>
    <w:rsid w:val="00054EA7"/>
    <w:rsid w:val="00062921"/>
    <w:rsid w:val="000661DB"/>
    <w:rsid w:val="00071538"/>
    <w:rsid w:val="00073EFB"/>
    <w:rsid w:val="0007491F"/>
    <w:rsid w:val="0008084B"/>
    <w:rsid w:val="00085E06"/>
    <w:rsid w:val="000939DD"/>
    <w:rsid w:val="00094A4C"/>
    <w:rsid w:val="000963D9"/>
    <w:rsid w:val="000A0C2B"/>
    <w:rsid w:val="000A14DF"/>
    <w:rsid w:val="000A16F2"/>
    <w:rsid w:val="000A1877"/>
    <w:rsid w:val="000B2597"/>
    <w:rsid w:val="000B314F"/>
    <w:rsid w:val="000C012E"/>
    <w:rsid w:val="000C2571"/>
    <w:rsid w:val="000C2F07"/>
    <w:rsid w:val="000C553D"/>
    <w:rsid w:val="000C55F6"/>
    <w:rsid w:val="000C781B"/>
    <w:rsid w:val="000C7A9C"/>
    <w:rsid w:val="000C7F7F"/>
    <w:rsid w:val="000D2BE5"/>
    <w:rsid w:val="000D4DCA"/>
    <w:rsid w:val="000D4F37"/>
    <w:rsid w:val="000D4F5A"/>
    <w:rsid w:val="000E061E"/>
    <w:rsid w:val="000E0860"/>
    <w:rsid w:val="000E26C3"/>
    <w:rsid w:val="000E2DED"/>
    <w:rsid w:val="000E3304"/>
    <w:rsid w:val="000E394E"/>
    <w:rsid w:val="000E7350"/>
    <w:rsid w:val="000F0769"/>
    <w:rsid w:val="000F0F07"/>
    <w:rsid w:val="000F1136"/>
    <w:rsid w:val="000F200E"/>
    <w:rsid w:val="000F51E9"/>
    <w:rsid w:val="000F5629"/>
    <w:rsid w:val="000F5DDC"/>
    <w:rsid w:val="000F61AB"/>
    <w:rsid w:val="000F6688"/>
    <w:rsid w:val="000F6926"/>
    <w:rsid w:val="00100528"/>
    <w:rsid w:val="001010BC"/>
    <w:rsid w:val="001015E6"/>
    <w:rsid w:val="00103729"/>
    <w:rsid w:val="00104346"/>
    <w:rsid w:val="00115BB2"/>
    <w:rsid w:val="0011739E"/>
    <w:rsid w:val="00120244"/>
    <w:rsid w:val="001239A3"/>
    <w:rsid w:val="00124975"/>
    <w:rsid w:val="00125819"/>
    <w:rsid w:val="00125EC6"/>
    <w:rsid w:val="00126381"/>
    <w:rsid w:val="00126D5B"/>
    <w:rsid w:val="00127597"/>
    <w:rsid w:val="001358EA"/>
    <w:rsid w:val="00136E4B"/>
    <w:rsid w:val="00137F1A"/>
    <w:rsid w:val="00141B79"/>
    <w:rsid w:val="00141CD1"/>
    <w:rsid w:val="00141F65"/>
    <w:rsid w:val="00142D36"/>
    <w:rsid w:val="0014652D"/>
    <w:rsid w:val="00146A48"/>
    <w:rsid w:val="001472C2"/>
    <w:rsid w:val="001508BE"/>
    <w:rsid w:val="00152FC3"/>
    <w:rsid w:val="0015465B"/>
    <w:rsid w:val="00155F09"/>
    <w:rsid w:val="001567BC"/>
    <w:rsid w:val="00157416"/>
    <w:rsid w:val="0016171B"/>
    <w:rsid w:val="00161AAD"/>
    <w:rsid w:val="001626CB"/>
    <w:rsid w:val="00163B6A"/>
    <w:rsid w:val="0016705D"/>
    <w:rsid w:val="001707D3"/>
    <w:rsid w:val="001715CA"/>
    <w:rsid w:val="0017248E"/>
    <w:rsid w:val="001735C1"/>
    <w:rsid w:val="001735D3"/>
    <w:rsid w:val="0017489C"/>
    <w:rsid w:val="001778D3"/>
    <w:rsid w:val="0018073D"/>
    <w:rsid w:val="00180E7E"/>
    <w:rsid w:val="00181FF8"/>
    <w:rsid w:val="001855C5"/>
    <w:rsid w:val="00187A22"/>
    <w:rsid w:val="001900A2"/>
    <w:rsid w:val="001903E8"/>
    <w:rsid w:val="001908EE"/>
    <w:rsid w:val="00190CA3"/>
    <w:rsid w:val="00191586"/>
    <w:rsid w:val="0019181D"/>
    <w:rsid w:val="0019287A"/>
    <w:rsid w:val="001940A8"/>
    <w:rsid w:val="001A13A1"/>
    <w:rsid w:val="001A1869"/>
    <w:rsid w:val="001A3433"/>
    <w:rsid w:val="001A3A06"/>
    <w:rsid w:val="001A3A66"/>
    <w:rsid w:val="001A4891"/>
    <w:rsid w:val="001A6666"/>
    <w:rsid w:val="001A7477"/>
    <w:rsid w:val="001B06EA"/>
    <w:rsid w:val="001B0BF6"/>
    <w:rsid w:val="001B116D"/>
    <w:rsid w:val="001B202C"/>
    <w:rsid w:val="001B3B88"/>
    <w:rsid w:val="001B45C1"/>
    <w:rsid w:val="001B550B"/>
    <w:rsid w:val="001B6721"/>
    <w:rsid w:val="001C648C"/>
    <w:rsid w:val="001D18D8"/>
    <w:rsid w:val="001D2C55"/>
    <w:rsid w:val="001D7759"/>
    <w:rsid w:val="001E03C7"/>
    <w:rsid w:val="001E1037"/>
    <w:rsid w:val="001E1415"/>
    <w:rsid w:val="001E22F5"/>
    <w:rsid w:val="001E6452"/>
    <w:rsid w:val="001E658E"/>
    <w:rsid w:val="001F2C98"/>
    <w:rsid w:val="001F4284"/>
    <w:rsid w:val="001F5966"/>
    <w:rsid w:val="001F6D13"/>
    <w:rsid w:val="001F7C4D"/>
    <w:rsid w:val="001F7CFD"/>
    <w:rsid w:val="00202B50"/>
    <w:rsid w:val="00202C39"/>
    <w:rsid w:val="00206027"/>
    <w:rsid w:val="00206223"/>
    <w:rsid w:val="002070FF"/>
    <w:rsid w:val="00207B8A"/>
    <w:rsid w:val="00211DE6"/>
    <w:rsid w:val="002132AB"/>
    <w:rsid w:val="00213565"/>
    <w:rsid w:val="002138F9"/>
    <w:rsid w:val="00215094"/>
    <w:rsid w:val="002201E0"/>
    <w:rsid w:val="00221575"/>
    <w:rsid w:val="00222064"/>
    <w:rsid w:val="0022211A"/>
    <w:rsid w:val="002229AC"/>
    <w:rsid w:val="0022362D"/>
    <w:rsid w:val="00225783"/>
    <w:rsid w:val="0022711E"/>
    <w:rsid w:val="00230002"/>
    <w:rsid w:val="00230EFC"/>
    <w:rsid w:val="002318D9"/>
    <w:rsid w:val="0023215C"/>
    <w:rsid w:val="00232B1A"/>
    <w:rsid w:val="00233286"/>
    <w:rsid w:val="00235EC4"/>
    <w:rsid w:val="00237068"/>
    <w:rsid w:val="0023795B"/>
    <w:rsid w:val="00237FFE"/>
    <w:rsid w:val="0024199B"/>
    <w:rsid w:val="00242747"/>
    <w:rsid w:val="00242AF4"/>
    <w:rsid w:val="002459A6"/>
    <w:rsid w:val="00245BE0"/>
    <w:rsid w:val="002506E7"/>
    <w:rsid w:val="00251894"/>
    <w:rsid w:val="002561C6"/>
    <w:rsid w:val="0025653B"/>
    <w:rsid w:val="00256819"/>
    <w:rsid w:val="002575A3"/>
    <w:rsid w:val="0025767B"/>
    <w:rsid w:val="00257CF3"/>
    <w:rsid w:val="00262925"/>
    <w:rsid w:val="00262DF9"/>
    <w:rsid w:val="00263F38"/>
    <w:rsid w:val="002650A9"/>
    <w:rsid w:val="002669F9"/>
    <w:rsid w:val="00266B38"/>
    <w:rsid w:val="00271377"/>
    <w:rsid w:val="002756FD"/>
    <w:rsid w:val="00275F7E"/>
    <w:rsid w:val="0027759F"/>
    <w:rsid w:val="00280D95"/>
    <w:rsid w:val="00280E8E"/>
    <w:rsid w:val="0028216B"/>
    <w:rsid w:val="002847E4"/>
    <w:rsid w:val="00284F71"/>
    <w:rsid w:val="002904F0"/>
    <w:rsid w:val="00292C23"/>
    <w:rsid w:val="00293249"/>
    <w:rsid w:val="00295290"/>
    <w:rsid w:val="00297B4D"/>
    <w:rsid w:val="00297E01"/>
    <w:rsid w:val="002A088A"/>
    <w:rsid w:val="002A0A49"/>
    <w:rsid w:val="002A0B32"/>
    <w:rsid w:val="002A168C"/>
    <w:rsid w:val="002A1768"/>
    <w:rsid w:val="002A230C"/>
    <w:rsid w:val="002A38C3"/>
    <w:rsid w:val="002A5095"/>
    <w:rsid w:val="002A6B1E"/>
    <w:rsid w:val="002A7B6A"/>
    <w:rsid w:val="002A7CD5"/>
    <w:rsid w:val="002A7FA5"/>
    <w:rsid w:val="002B02F2"/>
    <w:rsid w:val="002B14E8"/>
    <w:rsid w:val="002B2EE7"/>
    <w:rsid w:val="002B510D"/>
    <w:rsid w:val="002B5D2E"/>
    <w:rsid w:val="002B63CA"/>
    <w:rsid w:val="002B6610"/>
    <w:rsid w:val="002B7F9A"/>
    <w:rsid w:val="002C0AA9"/>
    <w:rsid w:val="002C1A6E"/>
    <w:rsid w:val="002C32F4"/>
    <w:rsid w:val="002C502C"/>
    <w:rsid w:val="002C5A47"/>
    <w:rsid w:val="002C7848"/>
    <w:rsid w:val="002D00EC"/>
    <w:rsid w:val="002D0357"/>
    <w:rsid w:val="002D12D6"/>
    <w:rsid w:val="002D6B5C"/>
    <w:rsid w:val="002D6E20"/>
    <w:rsid w:val="002E0AF1"/>
    <w:rsid w:val="002E15E5"/>
    <w:rsid w:val="002E2F6A"/>
    <w:rsid w:val="002E41CA"/>
    <w:rsid w:val="002E63A0"/>
    <w:rsid w:val="002F0693"/>
    <w:rsid w:val="002F10DA"/>
    <w:rsid w:val="002F1782"/>
    <w:rsid w:val="002F2B08"/>
    <w:rsid w:val="002F3E8F"/>
    <w:rsid w:val="002F5D88"/>
    <w:rsid w:val="002F75AE"/>
    <w:rsid w:val="00300D8C"/>
    <w:rsid w:val="00300ED3"/>
    <w:rsid w:val="00301741"/>
    <w:rsid w:val="00301F42"/>
    <w:rsid w:val="00303134"/>
    <w:rsid w:val="003053B5"/>
    <w:rsid w:val="00305D2D"/>
    <w:rsid w:val="00306769"/>
    <w:rsid w:val="00310FC5"/>
    <w:rsid w:val="00312212"/>
    <w:rsid w:val="00312227"/>
    <w:rsid w:val="00312E24"/>
    <w:rsid w:val="0031490A"/>
    <w:rsid w:val="00315031"/>
    <w:rsid w:val="00315C1C"/>
    <w:rsid w:val="00316A33"/>
    <w:rsid w:val="00320A53"/>
    <w:rsid w:val="00320B8E"/>
    <w:rsid w:val="00320BF5"/>
    <w:rsid w:val="003212FF"/>
    <w:rsid w:val="003274D5"/>
    <w:rsid w:val="00330721"/>
    <w:rsid w:val="00332C4A"/>
    <w:rsid w:val="00334466"/>
    <w:rsid w:val="003356C4"/>
    <w:rsid w:val="0033601D"/>
    <w:rsid w:val="00336097"/>
    <w:rsid w:val="0034191A"/>
    <w:rsid w:val="00344D00"/>
    <w:rsid w:val="003500BA"/>
    <w:rsid w:val="003530E0"/>
    <w:rsid w:val="00354E4E"/>
    <w:rsid w:val="003570E7"/>
    <w:rsid w:val="003600AB"/>
    <w:rsid w:val="00360B75"/>
    <w:rsid w:val="0036243C"/>
    <w:rsid w:val="00362D9A"/>
    <w:rsid w:val="0036302C"/>
    <w:rsid w:val="003637DF"/>
    <w:rsid w:val="00365930"/>
    <w:rsid w:val="00366218"/>
    <w:rsid w:val="00366E2F"/>
    <w:rsid w:val="003678F1"/>
    <w:rsid w:val="003746C4"/>
    <w:rsid w:val="00374797"/>
    <w:rsid w:val="00376477"/>
    <w:rsid w:val="0038109F"/>
    <w:rsid w:val="003811E0"/>
    <w:rsid w:val="00384220"/>
    <w:rsid w:val="00386010"/>
    <w:rsid w:val="00390AA4"/>
    <w:rsid w:val="00393489"/>
    <w:rsid w:val="003945D3"/>
    <w:rsid w:val="0039649A"/>
    <w:rsid w:val="00397956"/>
    <w:rsid w:val="00397B41"/>
    <w:rsid w:val="003A1A4C"/>
    <w:rsid w:val="003A4C0A"/>
    <w:rsid w:val="003B11E8"/>
    <w:rsid w:val="003B1E0E"/>
    <w:rsid w:val="003B41AE"/>
    <w:rsid w:val="003B5AAD"/>
    <w:rsid w:val="003C1037"/>
    <w:rsid w:val="003C12E2"/>
    <w:rsid w:val="003C2930"/>
    <w:rsid w:val="003D19A2"/>
    <w:rsid w:val="003D24D0"/>
    <w:rsid w:val="003D4380"/>
    <w:rsid w:val="003D689E"/>
    <w:rsid w:val="003E00EA"/>
    <w:rsid w:val="003E0C4A"/>
    <w:rsid w:val="003E2E12"/>
    <w:rsid w:val="003E3D7E"/>
    <w:rsid w:val="003E68D5"/>
    <w:rsid w:val="003E7A3F"/>
    <w:rsid w:val="003F1061"/>
    <w:rsid w:val="003F1632"/>
    <w:rsid w:val="003F3C5C"/>
    <w:rsid w:val="003F4E37"/>
    <w:rsid w:val="003F4E40"/>
    <w:rsid w:val="003F7294"/>
    <w:rsid w:val="003F7851"/>
    <w:rsid w:val="003F7E61"/>
    <w:rsid w:val="00400F6E"/>
    <w:rsid w:val="004021B2"/>
    <w:rsid w:val="00403DFA"/>
    <w:rsid w:val="00407579"/>
    <w:rsid w:val="004119D7"/>
    <w:rsid w:val="00411BC8"/>
    <w:rsid w:val="00412398"/>
    <w:rsid w:val="004145FF"/>
    <w:rsid w:val="00415155"/>
    <w:rsid w:val="00416575"/>
    <w:rsid w:val="00417BDF"/>
    <w:rsid w:val="0042211D"/>
    <w:rsid w:val="004222A3"/>
    <w:rsid w:val="004235AD"/>
    <w:rsid w:val="00427E82"/>
    <w:rsid w:val="0043026C"/>
    <w:rsid w:val="00430482"/>
    <w:rsid w:val="00431369"/>
    <w:rsid w:val="0043310B"/>
    <w:rsid w:val="00433693"/>
    <w:rsid w:val="004341E7"/>
    <w:rsid w:val="004357E6"/>
    <w:rsid w:val="00435DE3"/>
    <w:rsid w:val="00440879"/>
    <w:rsid w:val="00442BA9"/>
    <w:rsid w:val="004454EB"/>
    <w:rsid w:val="004455A2"/>
    <w:rsid w:val="00445E9A"/>
    <w:rsid w:val="0044691A"/>
    <w:rsid w:val="00446F0B"/>
    <w:rsid w:val="00447254"/>
    <w:rsid w:val="004517DB"/>
    <w:rsid w:val="00453FBE"/>
    <w:rsid w:val="00457FA1"/>
    <w:rsid w:val="004616B5"/>
    <w:rsid w:val="004623FB"/>
    <w:rsid w:val="00462615"/>
    <w:rsid w:val="00463BA9"/>
    <w:rsid w:val="0046454D"/>
    <w:rsid w:val="00467775"/>
    <w:rsid w:val="00471E12"/>
    <w:rsid w:val="004739EA"/>
    <w:rsid w:val="004755AA"/>
    <w:rsid w:val="00477926"/>
    <w:rsid w:val="00480EA0"/>
    <w:rsid w:val="004822F8"/>
    <w:rsid w:val="004848E9"/>
    <w:rsid w:val="00487D2E"/>
    <w:rsid w:val="0049029A"/>
    <w:rsid w:val="004915C2"/>
    <w:rsid w:val="00491CB8"/>
    <w:rsid w:val="004920BD"/>
    <w:rsid w:val="00494BB1"/>
    <w:rsid w:val="00494ED9"/>
    <w:rsid w:val="00496FF1"/>
    <w:rsid w:val="00497D45"/>
    <w:rsid w:val="00497F7C"/>
    <w:rsid w:val="004A102C"/>
    <w:rsid w:val="004A368F"/>
    <w:rsid w:val="004A4AE5"/>
    <w:rsid w:val="004A6513"/>
    <w:rsid w:val="004A66CF"/>
    <w:rsid w:val="004A7B6A"/>
    <w:rsid w:val="004B114E"/>
    <w:rsid w:val="004B1C52"/>
    <w:rsid w:val="004B4E2C"/>
    <w:rsid w:val="004B59F4"/>
    <w:rsid w:val="004B7AEB"/>
    <w:rsid w:val="004C04C8"/>
    <w:rsid w:val="004C09E9"/>
    <w:rsid w:val="004C16ED"/>
    <w:rsid w:val="004C2635"/>
    <w:rsid w:val="004C4DDA"/>
    <w:rsid w:val="004D163B"/>
    <w:rsid w:val="004D3E37"/>
    <w:rsid w:val="004D47CF"/>
    <w:rsid w:val="004D4A1A"/>
    <w:rsid w:val="004D4E2C"/>
    <w:rsid w:val="004D5775"/>
    <w:rsid w:val="004E1C20"/>
    <w:rsid w:val="004E30B8"/>
    <w:rsid w:val="004E4D5C"/>
    <w:rsid w:val="004E5EC1"/>
    <w:rsid w:val="004F0438"/>
    <w:rsid w:val="004F157D"/>
    <w:rsid w:val="004F17D1"/>
    <w:rsid w:val="004F3585"/>
    <w:rsid w:val="004F3D5F"/>
    <w:rsid w:val="004F5C54"/>
    <w:rsid w:val="004F782C"/>
    <w:rsid w:val="004F7C09"/>
    <w:rsid w:val="00501904"/>
    <w:rsid w:val="00502393"/>
    <w:rsid w:val="00503D43"/>
    <w:rsid w:val="00503DF1"/>
    <w:rsid w:val="00507A4A"/>
    <w:rsid w:val="00507AB8"/>
    <w:rsid w:val="00512B2D"/>
    <w:rsid w:val="00512B42"/>
    <w:rsid w:val="005162E8"/>
    <w:rsid w:val="00517485"/>
    <w:rsid w:val="00522EA8"/>
    <w:rsid w:val="00522EAF"/>
    <w:rsid w:val="00524F07"/>
    <w:rsid w:val="0052791B"/>
    <w:rsid w:val="00527F58"/>
    <w:rsid w:val="00531B47"/>
    <w:rsid w:val="00536054"/>
    <w:rsid w:val="005363AA"/>
    <w:rsid w:val="00541322"/>
    <w:rsid w:val="00543A49"/>
    <w:rsid w:val="00545D6C"/>
    <w:rsid w:val="0054635B"/>
    <w:rsid w:val="0054783B"/>
    <w:rsid w:val="005504E9"/>
    <w:rsid w:val="0055257B"/>
    <w:rsid w:val="00552C40"/>
    <w:rsid w:val="00552FFC"/>
    <w:rsid w:val="00552FFE"/>
    <w:rsid w:val="005540C3"/>
    <w:rsid w:val="00554B0B"/>
    <w:rsid w:val="00554FFA"/>
    <w:rsid w:val="005551AA"/>
    <w:rsid w:val="005560F2"/>
    <w:rsid w:val="0055742D"/>
    <w:rsid w:val="005636EA"/>
    <w:rsid w:val="005704C4"/>
    <w:rsid w:val="00571F0C"/>
    <w:rsid w:val="00574A42"/>
    <w:rsid w:val="0057753D"/>
    <w:rsid w:val="00577A86"/>
    <w:rsid w:val="00577D9B"/>
    <w:rsid w:val="0058042E"/>
    <w:rsid w:val="00583C8E"/>
    <w:rsid w:val="00583EA3"/>
    <w:rsid w:val="00583F78"/>
    <w:rsid w:val="00584410"/>
    <w:rsid w:val="00586434"/>
    <w:rsid w:val="005864B8"/>
    <w:rsid w:val="00590ECC"/>
    <w:rsid w:val="00596263"/>
    <w:rsid w:val="005968D3"/>
    <w:rsid w:val="00596DE1"/>
    <w:rsid w:val="00597B2E"/>
    <w:rsid w:val="005A05F0"/>
    <w:rsid w:val="005A0EF1"/>
    <w:rsid w:val="005A1356"/>
    <w:rsid w:val="005A1443"/>
    <w:rsid w:val="005A3465"/>
    <w:rsid w:val="005A64CD"/>
    <w:rsid w:val="005A70C0"/>
    <w:rsid w:val="005B029B"/>
    <w:rsid w:val="005B1212"/>
    <w:rsid w:val="005B35E4"/>
    <w:rsid w:val="005B5BFC"/>
    <w:rsid w:val="005B60EF"/>
    <w:rsid w:val="005B6118"/>
    <w:rsid w:val="005C288C"/>
    <w:rsid w:val="005C3680"/>
    <w:rsid w:val="005C50AC"/>
    <w:rsid w:val="005C55D1"/>
    <w:rsid w:val="005C5650"/>
    <w:rsid w:val="005C7914"/>
    <w:rsid w:val="005C7DA1"/>
    <w:rsid w:val="005D3924"/>
    <w:rsid w:val="005D62FC"/>
    <w:rsid w:val="005D66CA"/>
    <w:rsid w:val="005D75F4"/>
    <w:rsid w:val="005E12A4"/>
    <w:rsid w:val="005E171F"/>
    <w:rsid w:val="005E1F6A"/>
    <w:rsid w:val="005E3121"/>
    <w:rsid w:val="005E49DF"/>
    <w:rsid w:val="005E6E44"/>
    <w:rsid w:val="00600067"/>
    <w:rsid w:val="00600C77"/>
    <w:rsid w:val="00602852"/>
    <w:rsid w:val="00603B51"/>
    <w:rsid w:val="00604178"/>
    <w:rsid w:val="006045BE"/>
    <w:rsid w:val="00605215"/>
    <w:rsid w:val="006061E5"/>
    <w:rsid w:val="0061034C"/>
    <w:rsid w:val="00612FF0"/>
    <w:rsid w:val="00614C1C"/>
    <w:rsid w:val="006159BD"/>
    <w:rsid w:val="0061637E"/>
    <w:rsid w:val="00617D22"/>
    <w:rsid w:val="00620242"/>
    <w:rsid w:val="00620432"/>
    <w:rsid w:val="00620F73"/>
    <w:rsid w:val="00620FB5"/>
    <w:rsid w:val="006213C5"/>
    <w:rsid w:val="00621CF0"/>
    <w:rsid w:val="00627476"/>
    <w:rsid w:val="006275C7"/>
    <w:rsid w:val="00627A34"/>
    <w:rsid w:val="0063011E"/>
    <w:rsid w:val="00630CA2"/>
    <w:rsid w:val="0063170F"/>
    <w:rsid w:val="006328A2"/>
    <w:rsid w:val="00634060"/>
    <w:rsid w:val="00634782"/>
    <w:rsid w:val="00634AED"/>
    <w:rsid w:val="006353AC"/>
    <w:rsid w:val="00635741"/>
    <w:rsid w:val="00636FDA"/>
    <w:rsid w:val="006372D8"/>
    <w:rsid w:val="006428B4"/>
    <w:rsid w:val="00642CB2"/>
    <w:rsid w:val="006458C2"/>
    <w:rsid w:val="00646E29"/>
    <w:rsid w:val="00647798"/>
    <w:rsid w:val="006508FB"/>
    <w:rsid w:val="00652F7A"/>
    <w:rsid w:val="00653B6A"/>
    <w:rsid w:val="0065486D"/>
    <w:rsid w:val="00654B0F"/>
    <w:rsid w:val="006556EE"/>
    <w:rsid w:val="0066014C"/>
    <w:rsid w:val="00660C8D"/>
    <w:rsid w:val="00662EF4"/>
    <w:rsid w:val="00664983"/>
    <w:rsid w:val="00667084"/>
    <w:rsid w:val="006673FD"/>
    <w:rsid w:val="006736A9"/>
    <w:rsid w:val="006738C0"/>
    <w:rsid w:val="00673B67"/>
    <w:rsid w:val="0067510F"/>
    <w:rsid w:val="00675B33"/>
    <w:rsid w:val="006761EF"/>
    <w:rsid w:val="006830FF"/>
    <w:rsid w:val="00683CDF"/>
    <w:rsid w:val="00686BF3"/>
    <w:rsid w:val="0069254E"/>
    <w:rsid w:val="00695D33"/>
    <w:rsid w:val="006961B6"/>
    <w:rsid w:val="006A21DF"/>
    <w:rsid w:val="006A230B"/>
    <w:rsid w:val="006A2B1E"/>
    <w:rsid w:val="006A31A2"/>
    <w:rsid w:val="006A3D1C"/>
    <w:rsid w:val="006A3D6E"/>
    <w:rsid w:val="006A757B"/>
    <w:rsid w:val="006B100D"/>
    <w:rsid w:val="006B38A8"/>
    <w:rsid w:val="006B6189"/>
    <w:rsid w:val="006C051A"/>
    <w:rsid w:val="006C1DEF"/>
    <w:rsid w:val="006C73AD"/>
    <w:rsid w:val="006C7955"/>
    <w:rsid w:val="006D3354"/>
    <w:rsid w:val="006D3B46"/>
    <w:rsid w:val="006D52B5"/>
    <w:rsid w:val="006D55C7"/>
    <w:rsid w:val="006D6EC8"/>
    <w:rsid w:val="006D716E"/>
    <w:rsid w:val="006E04F2"/>
    <w:rsid w:val="006E121F"/>
    <w:rsid w:val="006E2B16"/>
    <w:rsid w:val="006E4861"/>
    <w:rsid w:val="006E69D4"/>
    <w:rsid w:val="006E6A99"/>
    <w:rsid w:val="006F09A8"/>
    <w:rsid w:val="006F2D04"/>
    <w:rsid w:val="00700F62"/>
    <w:rsid w:val="00702E9B"/>
    <w:rsid w:val="00703F09"/>
    <w:rsid w:val="00705873"/>
    <w:rsid w:val="00711235"/>
    <w:rsid w:val="00711E76"/>
    <w:rsid w:val="00713971"/>
    <w:rsid w:val="00713BF4"/>
    <w:rsid w:val="00720392"/>
    <w:rsid w:val="00720522"/>
    <w:rsid w:val="007205F2"/>
    <w:rsid w:val="00720AF8"/>
    <w:rsid w:val="00721C98"/>
    <w:rsid w:val="00722722"/>
    <w:rsid w:val="00722D6E"/>
    <w:rsid w:val="00725E57"/>
    <w:rsid w:val="007262E6"/>
    <w:rsid w:val="00730890"/>
    <w:rsid w:val="007320EA"/>
    <w:rsid w:val="0073258D"/>
    <w:rsid w:val="0073297C"/>
    <w:rsid w:val="007333FD"/>
    <w:rsid w:val="007337B5"/>
    <w:rsid w:val="0073409D"/>
    <w:rsid w:val="007340D5"/>
    <w:rsid w:val="0073572D"/>
    <w:rsid w:val="00736F85"/>
    <w:rsid w:val="00741882"/>
    <w:rsid w:val="007472B8"/>
    <w:rsid w:val="00747781"/>
    <w:rsid w:val="00751C7A"/>
    <w:rsid w:val="00753F73"/>
    <w:rsid w:val="00757E61"/>
    <w:rsid w:val="007603F4"/>
    <w:rsid w:val="007620B5"/>
    <w:rsid w:val="00762EA7"/>
    <w:rsid w:val="00763809"/>
    <w:rsid w:val="00765588"/>
    <w:rsid w:val="00765D8D"/>
    <w:rsid w:val="00765DEC"/>
    <w:rsid w:val="00766147"/>
    <w:rsid w:val="0077092C"/>
    <w:rsid w:val="00771952"/>
    <w:rsid w:val="00773A1A"/>
    <w:rsid w:val="00775EF6"/>
    <w:rsid w:val="007774B2"/>
    <w:rsid w:val="00777BFF"/>
    <w:rsid w:val="007809E1"/>
    <w:rsid w:val="007812E0"/>
    <w:rsid w:val="00783E88"/>
    <w:rsid w:val="00784FAC"/>
    <w:rsid w:val="007866A9"/>
    <w:rsid w:val="00790E44"/>
    <w:rsid w:val="00795B07"/>
    <w:rsid w:val="007A05DA"/>
    <w:rsid w:val="007A136B"/>
    <w:rsid w:val="007A4127"/>
    <w:rsid w:val="007A7C2E"/>
    <w:rsid w:val="007B028A"/>
    <w:rsid w:val="007B1D5E"/>
    <w:rsid w:val="007B392B"/>
    <w:rsid w:val="007B3EB8"/>
    <w:rsid w:val="007B4C03"/>
    <w:rsid w:val="007B4D28"/>
    <w:rsid w:val="007B636C"/>
    <w:rsid w:val="007B683F"/>
    <w:rsid w:val="007C0FFE"/>
    <w:rsid w:val="007C3E61"/>
    <w:rsid w:val="007C4976"/>
    <w:rsid w:val="007C52E4"/>
    <w:rsid w:val="007D1A68"/>
    <w:rsid w:val="007D7550"/>
    <w:rsid w:val="007E07C3"/>
    <w:rsid w:val="007E146F"/>
    <w:rsid w:val="007E15CF"/>
    <w:rsid w:val="007E412D"/>
    <w:rsid w:val="007E46EC"/>
    <w:rsid w:val="007E4A9B"/>
    <w:rsid w:val="007E6A11"/>
    <w:rsid w:val="007F1CEF"/>
    <w:rsid w:val="007F4232"/>
    <w:rsid w:val="007F4426"/>
    <w:rsid w:val="007F442D"/>
    <w:rsid w:val="007F5904"/>
    <w:rsid w:val="007F6BC3"/>
    <w:rsid w:val="007F790B"/>
    <w:rsid w:val="007F7CFE"/>
    <w:rsid w:val="00800366"/>
    <w:rsid w:val="0080114A"/>
    <w:rsid w:val="0080362B"/>
    <w:rsid w:val="00804AFF"/>
    <w:rsid w:val="00804FF6"/>
    <w:rsid w:val="00805B41"/>
    <w:rsid w:val="00806E97"/>
    <w:rsid w:val="00810C95"/>
    <w:rsid w:val="00812512"/>
    <w:rsid w:val="008136AC"/>
    <w:rsid w:val="0082002A"/>
    <w:rsid w:val="00820EC2"/>
    <w:rsid w:val="008237CA"/>
    <w:rsid w:val="00827E7A"/>
    <w:rsid w:val="00831C40"/>
    <w:rsid w:val="00833ED3"/>
    <w:rsid w:val="00836E4B"/>
    <w:rsid w:val="0084024D"/>
    <w:rsid w:val="00840669"/>
    <w:rsid w:val="00840888"/>
    <w:rsid w:val="00841484"/>
    <w:rsid w:val="00843134"/>
    <w:rsid w:val="0084341A"/>
    <w:rsid w:val="008435D2"/>
    <w:rsid w:val="008464B9"/>
    <w:rsid w:val="008468D9"/>
    <w:rsid w:val="008505E0"/>
    <w:rsid w:val="00853E39"/>
    <w:rsid w:val="008549FB"/>
    <w:rsid w:val="008561D6"/>
    <w:rsid w:val="0085790E"/>
    <w:rsid w:val="00860B40"/>
    <w:rsid w:val="00861D23"/>
    <w:rsid w:val="00863A46"/>
    <w:rsid w:val="008644A4"/>
    <w:rsid w:val="008645C2"/>
    <w:rsid w:val="00865ADA"/>
    <w:rsid w:val="00870C3B"/>
    <w:rsid w:val="00874BF2"/>
    <w:rsid w:val="008757CE"/>
    <w:rsid w:val="00884649"/>
    <w:rsid w:val="00885978"/>
    <w:rsid w:val="00885C65"/>
    <w:rsid w:val="0088756D"/>
    <w:rsid w:val="00887B98"/>
    <w:rsid w:val="00887C1A"/>
    <w:rsid w:val="008907D6"/>
    <w:rsid w:val="0089080A"/>
    <w:rsid w:val="008927EE"/>
    <w:rsid w:val="00892B4A"/>
    <w:rsid w:val="00892C4A"/>
    <w:rsid w:val="00894980"/>
    <w:rsid w:val="00896EEA"/>
    <w:rsid w:val="008A07FF"/>
    <w:rsid w:val="008A2821"/>
    <w:rsid w:val="008A4290"/>
    <w:rsid w:val="008A4A6E"/>
    <w:rsid w:val="008A5EA5"/>
    <w:rsid w:val="008A7E80"/>
    <w:rsid w:val="008B18B4"/>
    <w:rsid w:val="008B2F2B"/>
    <w:rsid w:val="008B4440"/>
    <w:rsid w:val="008B60E1"/>
    <w:rsid w:val="008B6DD0"/>
    <w:rsid w:val="008C0379"/>
    <w:rsid w:val="008C1108"/>
    <w:rsid w:val="008C43DC"/>
    <w:rsid w:val="008C48A9"/>
    <w:rsid w:val="008C60D1"/>
    <w:rsid w:val="008C68E9"/>
    <w:rsid w:val="008D11F4"/>
    <w:rsid w:val="008D1CA8"/>
    <w:rsid w:val="008D24DC"/>
    <w:rsid w:val="008D264C"/>
    <w:rsid w:val="008D2DE8"/>
    <w:rsid w:val="008D650F"/>
    <w:rsid w:val="008D75A0"/>
    <w:rsid w:val="008E0B32"/>
    <w:rsid w:val="008E15B4"/>
    <w:rsid w:val="008E2181"/>
    <w:rsid w:val="008E2A7D"/>
    <w:rsid w:val="008E4302"/>
    <w:rsid w:val="008E47AC"/>
    <w:rsid w:val="008F5642"/>
    <w:rsid w:val="008F56F6"/>
    <w:rsid w:val="008F7E7A"/>
    <w:rsid w:val="009021BE"/>
    <w:rsid w:val="00902EBD"/>
    <w:rsid w:val="00904142"/>
    <w:rsid w:val="00905104"/>
    <w:rsid w:val="00905608"/>
    <w:rsid w:val="00905AE6"/>
    <w:rsid w:val="00905C1E"/>
    <w:rsid w:val="00906CC8"/>
    <w:rsid w:val="00907DD4"/>
    <w:rsid w:val="00910833"/>
    <w:rsid w:val="009119AB"/>
    <w:rsid w:val="00913C1D"/>
    <w:rsid w:val="009141F5"/>
    <w:rsid w:val="0091682D"/>
    <w:rsid w:val="009170E9"/>
    <w:rsid w:val="00920B91"/>
    <w:rsid w:val="00923CB5"/>
    <w:rsid w:val="0092439E"/>
    <w:rsid w:val="009259CC"/>
    <w:rsid w:val="00926729"/>
    <w:rsid w:val="00927BB8"/>
    <w:rsid w:val="0093098E"/>
    <w:rsid w:val="00933179"/>
    <w:rsid w:val="009341FF"/>
    <w:rsid w:val="00935068"/>
    <w:rsid w:val="0093611D"/>
    <w:rsid w:val="00936236"/>
    <w:rsid w:val="00942B97"/>
    <w:rsid w:val="00942C36"/>
    <w:rsid w:val="00944A55"/>
    <w:rsid w:val="00944C8B"/>
    <w:rsid w:val="00944E51"/>
    <w:rsid w:val="00944F5C"/>
    <w:rsid w:val="00945127"/>
    <w:rsid w:val="009504EE"/>
    <w:rsid w:val="00953652"/>
    <w:rsid w:val="0095475C"/>
    <w:rsid w:val="00957825"/>
    <w:rsid w:val="00961E81"/>
    <w:rsid w:val="009631DE"/>
    <w:rsid w:val="00964DEF"/>
    <w:rsid w:val="0096577F"/>
    <w:rsid w:val="0096679D"/>
    <w:rsid w:val="00966ABF"/>
    <w:rsid w:val="00967228"/>
    <w:rsid w:val="00970686"/>
    <w:rsid w:val="00971010"/>
    <w:rsid w:val="009747E5"/>
    <w:rsid w:val="00974EA7"/>
    <w:rsid w:val="0097699E"/>
    <w:rsid w:val="009809FD"/>
    <w:rsid w:val="009858A2"/>
    <w:rsid w:val="009918BA"/>
    <w:rsid w:val="009919B3"/>
    <w:rsid w:val="00992D3F"/>
    <w:rsid w:val="00992FC1"/>
    <w:rsid w:val="00993CF2"/>
    <w:rsid w:val="00997208"/>
    <w:rsid w:val="00997382"/>
    <w:rsid w:val="009A2AF8"/>
    <w:rsid w:val="009A50DD"/>
    <w:rsid w:val="009B041F"/>
    <w:rsid w:val="009B172F"/>
    <w:rsid w:val="009B25A1"/>
    <w:rsid w:val="009B3906"/>
    <w:rsid w:val="009B57D8"/>
    <w:rsid w:val="009B6C2D"/>
    <w:rsid w:val="009C0811"/>
    <w:rsid w:val="009C3E24"/>
    <w:rsid w:val="009C5E19"/>
    <w:rsid w:val="009C63A5"/>
    <w:rsid w:val="009C74D0"/>
    <w:rsid w:val="009D03DF"/>
    <w:rsid w:val="009D2844"/>
    <w:rsid w:val="009D3D8E"/>
    <w:rsid w:val="009D4C32"/>
    <w:rsid w:val="009E01B2"/>
    <w:rsid w:val="009E21E4"/>
    <w:rsid w:val="009E2577"/>
    <w:rsid w:val="009E2F1B"/>
    <w:rsid w:val="009E316F"/>
    <w:rsid w:val="009E44A7"/>
    <w:rsid w:val="009E53F5"/>
    <w:rsid w:val="009E5591"/>
    <w:rsid w:val="009E6013"/>
    <w:rsid w:val="009E613C"/>
    <w:rsid w:val="009E627E"/>
    <w:rsid w:val="009E668D"/>
    <w:rsid w:val="009E7550"/>
    <w:rsid w:val="009E75F4"/>
    <w:rsid w:val="009E785F"/>
    <w:rsid w:val="009E7CBB"/>
    <w:rsid w:val="009F0C4B"/>
    <w:rsid w:val="009F11E3"/>
    <w:rsid w:val="009F1C7A"/>
    <w:rsid w:val="009F21A0"/>
    <w:rsid w:val="009F2FF3"/>
    <w:rsid w:val="009F4DF2"/>
    <w:rsid w:val="00A01FD9"/>
    <w:rsid w:val="00A03700"/>
    <w:rsid w:val="00A0524B"/>
    <w:rsid w:val="00A06715"/>
    <w:rsid w:val="00A06BDC"/>
    <w:rsid w:val="00A06E96"/>
    <w:rsid w:val="00A0776A"/>
    <w:rsid w:val="00A15CCC"/>
    <w:rsid w:val="00A17A4A"/>
    <w:rsid w:val="00A20B84"/>
    <w:rsid w:val="00A21BD8"/>
    <w:rsid w:val="00A227CD"/>
    <w:rsid w:val="00A255EA"/>
    <w:rsid w:val="00A2600C"/>
    <w:rsid w:val="00A2630B"/>
    <w:rsid w:val="00A306FF"/>
    <w:rsid w:val="00A332C9"/>
    <w:rsid w:val="00A349BE"/>
    <w:rsid w:val="00A35A85"/>
    <w:rsid w:val="00A35CC5"/>
    <w:rsid w:val="00A364C7"/>
    <w:rsid w:val="00A42E1D"/>
    <w:rsid w:val="00A51318"/>
    <w:rsid w:val="00A53C39"/>
    <w:rsid w:val="00A56117"/>
    <w:rsid w:val="00A571F6"/>
    <w:rsid w:val="00A60EC5"/>
    <w:rsid w:val="00A631E2"/>
    <w:rsid w:val="00A63826"/>
    <w:rsid w:val="00A641B1"/>
    <w:rsid w:val="00A64CBB"/>
    <w:rsid w:val="00A65AB8"/>
    <w:rsid w:val="00A65DDC"/>
    <w:rsid w:val="00A65DEC"/>
    <w:rsid w:val="00A66CC4"/>
    <w:rsid w:val="00A70F79"/>
    <w:rsid w:val="00A71553"/>
    <w:rsid w:val="00A71876"/>
    <w:rsid w:val="00A7430C"/>
    <w:rsid w:val="00A749A3"/>
    <w:rsid w:val="00A75714"/>
    <w:rsid w:val="00A807D1"/>
    <w:rsid w:val="00A8132F"/>
    <w:rsid w:val="00A83F99"/>
    <w:rsid w:val="00A853DF"/>
    <w:rsid w:val="00A8596C"/>
    <w:rsid w:val="00A927E5"/>
    <w:rsid w:val="00A95DB8"/>
    <w:rsid w:val="00A973C5"/>
    <w:rsid w:val="00AA1F6A"/>
    <w:rsid w:val="00AA42F0"/>
    <w:rsid w:val="00AA5525"/>
    <w:rsid w:val="00AA7EF9"/>
    <w:rsid w:val="00AB0559"/>
    <w:rsid w:val="00AB0E80"/>
    <w:rsid w:val="00AB167A"/>
    <w:rsid w:val="00AB2838"/>
    <w:rsid w:val="00AB2CB9"/>
    <w:rsid w:val="00AB3121"/>
    <w:rsid w:val="00AB33EF"/>
    <w:rsid w:val="00AB3B68"/>
    <w:rsid w:val="00AB53F3"/>
    <w:rsid w:val="00AB707E"/>
    <w:rsid w:val="00AB712E"/>
    <w:rsid w:val="00AC00DE"/>
    <w:rsid w:val="00AC13D5"/>
    <w:rsid w:val="00AC463E"/>
    <w:rsid w:val="00AC4BB6"/>
    <w:rsid w:val="00AC7A32"/>
    <w:rsid w:val="00AC7CC2"/>
    <w:rsid w:val="00AD3536"/>
    <w:rsid w:val="00AD5D57"/>
    <w:rsid w:val="00AE0607"/>
    <w:rsid w:val="00AE0A56"/>
    <w:rsid w:val="00AE1895"/>
    <w:rsid w:val="00AE21A9"/>
    <w:rsid w:val="00AE71A3"/>
    <w:rsid w:val="00AE7C7B"/>
    <w:rsid w:val="00AF0092"/>
    <w:rsid w:val="00AF1D6B"/>
    <w:rsid w:val="00AF1FA4"/>
    <w:rsid w:val="00AF5C9C"/>
    <w:rsid w:val="00AF648B"/>
    <w:rsid w:val="00AF6BA2"/>
    <w:rsid w:val="00B002D4"/>
    <w:rsid w:val="00B01802"/>
    <w:rsid w:val="00B01E60"/>
    <w:rsid w:val="00B02BAB"/>
    <w:rsid w:val="00B047DF"/>
    <w:rsid w:val="00B05525"/>
    <w:rsid w:val="00B055AB"/>
    <w:rsid w:val="00B07C06"/>
    <w:rsid w:val="00B12896"/>
    <w:rsid w:val="00B1328C"/>
    <w:rsid w:val="00B14C2F"/>
    <w:rsid w:val="00B16113"/>
    <w:rsid w:val="00B1696A"/>
    <w:rsid w:val="00B1723A"/>
    <w:rsid w:val="00B20618"/>
    <w:rsid w:val="00B20ACE"/>
    <w:rsid w:val="00B2341C"/>
    <w:rsid w:val="00B23918"/>
    <w:rsid w:val="00B245EE"/>
    <w:rsid w:val="00B276B6"/>
    <w:rsid w:val="00B27F42"/>
    <w:rsid w:val="00B30E55"/>
    <w:rsid w:val="00B31733"/>
    <w:rsid w:val="00B31827"/>
    <w:rsid w:val="00B31EDE"/>
    <w:rsid w:val="00B3224D"/>
    <w:rsid w:val="00B3374D"/>
    <w:rsid w:val="00B370CD"/>
    <w:rsid w:val="00B40013"/>
    <w:rsid w:val="00B415B9"/>
    <w:rsid w:val="00B41C11"/>
    <w:rsid w:val="00B421C9"/>
    <w:rsid w:val="00B42DDB"/>
    <w:rsid w:val="00B42E9D"/>
    <w:rsid w:val="00B44ADD"/>
    <w:rsid w:val="00B45025"/>
    <w:rsid w:val="00B45134"/>
    <w:rsid w:val="00B4559E"/>
    <w:rsid w:val="00B45A0E"/>
    <w:rsid w:val="00B55A47"/>
    <w:rsid w:val="00B63102"/>
    <w:rsid w:val="00B66A30"/>
    <w:rsid w:val="00B678C7"/>
    <w:rsid w:val="00B708A2"/>
    <w:rsid w:val="00B7327C"/>
    <w:rsid w:val="00B735C6"/>
    <w:rsid w:val="00B73C7B"/>
    <w:rsid w:val="00B774B2"/>
    <w:rsid w:val="00B80069"/>
    <w:rsid w:val="00B8020F"/>
    <w:rsid w:val="00B837F9"/>
    <w:rsid w:val="00B84C1C"/>
    <w:rsid w:val="00B85ACE"/>
    <w:rsid w:val="00B86C32"/>
    <w:rsid w:val="00B870B0"/>
    <w:rsid w:val="00B87274"/>
    <w:rsid w:val="00B92257"/>
    <w:rsid w:val="00B9335C"/>
    <w:rsid w:val="00B93965"/>
    <w:rsid w:val="00BA1898"/>
    <w:rsid w:val="00BA5419"/>
    <w:rsid w:val="00BA6F50"/>
    <w:rsid w:val="00BA796A"/>
    <w:rsid w:val="00BB52C6"/>
    <w:rsid w:val="00BB6574"/>
    <w:rsid w:val="00BB67C7"/>
    <w:rsid w:val="00BC1CCD"/>
    <w:rsid w:val="00BC4920"/>
    <w:rsid w:val="00BC4D67"/>
    <w:rsid w:val="00BC4EB0"/>
    <w:rsid w:val="00BD57A8"/>
    <w:rsid w:val="00BD614F"/>
    <w:rsid w:val="00BD692B"/>
    <w:rsid w:val="00BD6C3B"/>
    <w:rsid w:val="00BE1B86"/>
    <w:rsid w:val="00BE422C"/>
    <w:rsid w:val="00BF1C36"/>
    <w:rsid w:val="00BF369A"/>
    <w:rsid w:val="00BF39E1"/>
    <w:rsid w:val="00BF52C2"/>
    <w:rsid w:val="00BF654C"/>
    <w:rsid w:val="00BF72BC"/>
    <w:rsid w:val="00C0299D"/>
    <w:rsid w:val="00C04A40"/>
    <w:rsid w:val="00C07F37"/>
    <w:rsid w:val="00C137DC"/>
    <w:rsid w:val="00C17259"/>
    <w:rsid w:val="00C2100F"/>
    <w:rsid w:val="00C21625"/>
    <w:rsid w:val="00C2178E"/>
    <w:rsid w:val="00C223D2"/>
    <w:rsid w:val="00C22FF3"/>
    <w:rsid w:val="00C23AD1"/>
    <w:rsid w:val="00C25EFD"/>
    <w:rsid w:val="00C27311"/>
    <w:rsid w:val="00C27564"/>
    <w:rsid w:val="00C31DBD"/>
    <w:rsid w:val="00C31F8C"/>
    <w:rsid w:val="00C334C0"/>
    <w:rsid w:val="00C347EC"/>
    <w:rsid w:val="00C34CB8"/>
    <w:rsid w:val="00C4368C"/>
    <w:rsid w:val="00C44924"/>
    <w:rsid w:val="00C4715F"/>
    <w:rsid w:val="00C50813"/>
    <w:rsid w:val="00C515C3"/>
    <w:rsid w:val="00C5298A"/>
    <w:rsid w:val="00C55962"/>
    <w:rsid w:val="00C55B1E"/>
    <w:rsid w:val="00C55D45"/>
    <w:rsid w:val="00C55FD9"/>
    <w:rsid w:val="00C575E7"/>
    <w:rsid w:val="00C61224"/>
    <w:rsid w:val="00C62B37"/>
    <w:rsid w:val="00C64B45"/>
    <w:rsid w:val="00C654A5"/>
    <w:rsid w:val="00C70F77"/>
    <w:rsid w:val="00C76C1F"/>
    <w:rsid w:val="00C77CA5"/>
    <w:rsid w:val="00C77F0C"/>
    <w:rsid w:val="00C815AE"/>
    <w:rsid w:val="00C91063"/>
    <w:rsid w:val="00C93468"/>
    <w:rsid w:val="00C938AA"/>
    <w:rsid w:val="00C95B69"/>
    <w:rsid w:val="00CA0164"/>
    <w:rsid w:val="00CA154E"/>
    <w:rsid w:val="00CA430A"/>
    <w:rsid w:val="00CA6099"/>
    <w:rsid w:val="00CA6C47"/>
    <w:rsid w:val="00CA727E"/>
    <w:rsid w:val="00CB18D7"/>
    <w:rsid w:val="00CB1E71"/>
    <w:rsid w:val="00CB5555"/>
    <w:rsid w:val="00CB601A"/>
    <w:rsid w:val="00CB7441"/>
    <w:rsid w:val="00CC127E"/>
    <w:rsid w:val="00CC3496"/>
    <w:rsid w:val="00CC571A"/>
    <w:rsid w:val="00CC5802"/>
    <w:rsid w:val="00CC5A17"/>
    <w:rsid w:val="00CC6CA3"/>
    <w:rsid w:val="00CC6F4C"/>
    <w:rsid w:val="00CC6F57"/>
    <w:rsid w:val="00CC72CB"/>
    <w:rsid w:val="00CC7C8D"/>
    <w:rsid w:val="00CD291F"/>
    <w:rsid w:val="00CD42AB"/>
    <w:rsid w:val="00CD4DD9"/>
    <w:rsid w:val="00CD70D4"/>
    <w:rsid w:val="00CE1297"/>
    <w:rsid w:val="00CE1959"/>
    <w:rsid w:val="00CE1C98"/>
    <w:rsid w:val="00CE23AB"/>
    <w:rsid w:val="00CE6C8D"/>
    <w:rsid w:val="00CE70F5"/>
    <w:rsid w:val="00CE7330"/>
    <w:rsid w:val="00CF21DA"/>
    <w:rsid w:val="00CF2747"/>
    <w:rsid w:val="00CF2AA6"/>
    <w:rsid w:val="00CF6CA1"/>
    <w:rsid w:val="00D005BD"/>
    <w:rsid w:val="00D00B5B"/>
    <w:rsid w:val="00D012DF"/>
    <w:rsid w:val="00D032D1"/>
    <w:rsid w:val="00D04152"/>
    <w:rsid w:val="00D05C35"/>
    <w:rsid w:val="00D1035B"/>
    <w:rsid w:val="00D14334"/>
    <w:rsid w:val="00D14CDE"/>
    <w:rsid w:val="00D15120"/>
    <w:rsid w:val="00D16E4F"/>
    <w:rsid w:val="00D17477"/>
    <w:rsid w:val="00D1788F"/>
    <w:rsid w:val="00D207BB"/>
    <w:rsid w:val="00D21EF7"/>
    <w:rsid w:val="00D25B6F"/>
    <w:rsid w:val="00D27247"/>
    <w:rsid w:val="00D274A8"/>
    <w:rsid w:val="00D2756C"/>
    <w:rsid w:val="00D275B9"/>
    <w:rsid w:val="00D279B3"/>
    <w:rsid w:val="00D303B8"/>
    <w:rsid w:val="00D317EB"/>
    <w:rsid w:val="00D3189E"/>
    <w:rsid w:val="00D3222B"/>
    <w:rsid w:val="00D32345"/>
    <w:rsid w:val="00D32D0C"/>
    <w:rsid w:val="00D33924"/>
    <w:rsid w:val="00D34D2B"/>
    <w:rsid w:val="00D35A55"/>
    <w:rsid w:val="00D36240"/>
    <w:rsid w:val="00D3648A"/>
    <w:rsid w:val="00D36854"/>
    <w:rsid w:val="00D36A93"/>
    <w:rsid w:val="00D36FFF"/>
    <w:rsid w:val="00D41D16"/>
    <w:rsid w:val="00D435F0"/>
    <w:rsid w:val="00D438A6"/>
    <w:rsid w:val="00D43C07"/>
    <w:rsid w:val="00D46748"/>
    <w:rsid w:val="00D46A44"/>
    <w:rsid w:val="00D4717D"/>
    <w:rsid w:val="00D52A2A"/>
    <w:rsid w:val="00D52CB8"/>
    <w:rsid w:val="00D52F42"/>
    <w:rsid w:val="00D557F8"/>
    <w:rsid w:val="00D57637"/>
    <w:rsid w:val="00D60461"/>
    <w:rsid w:val="00D6095A"/>
    <w:rsid w:val="00D61561"/>
    <w:rsid w:val="00D61910"/>
    <w:rsid w:val="00D644CC"/>
    <w:rsid w:val="00D7070F"/>
    <w:rsid w:val="00D7207C"/>
    <w:rsid w:val="00D720CC"/>
    <w:rsid w:val="00D804FD"/>
    <w:rsid w:val="00D806CE"/>
    <w:rsid w:val="00D80C19"/>
    <w:rsid w:val="00D81CC3"/>
    <w:rsid w:val="00D82BC2"/>
    <w:rsid w:val="00D83CD1"/>
    <w:rsid w:val="00D83D86"/>
    <w:rsid w:val="00D85CC3"/>
    <w:rsid w:val="00D86F29"/>
    <w:rsid w:val="00D90838"/>
    <w:rsid w:val="00D92B11"/>
    <w:rsid w:val="00D92D7C"/>
    <w:rsid w:val="00D96297"/>
    <w:rsid w:val="00D96308"/>
    <w:rsid w:val="00DA2596"/>
    <w:rsid w:val="00DA2EEC"/>
    <w:rsid w:val="00DA3F38"/>
    <w:rsid w:val="00DA40D8"/>
    <w:rsid w:val="00DA6DD0"/>
    <w:rsid w:val="00DB106F"/>
    <w:rsid w:val="00DB30A5"/>
    <w:rsid w:val="00DB5E49"/>
    <w:rsid w:val="00DC44AE"/>
    <w:rsid w:val="00DC5451"/>
    <w:rsid w:val="00DC54C6"/>
    <w:rsid w:val="00DC69C0"/>
    <w:rsid w:val="00DD34E5"/>
    <w:rsid w:val="00DD48AD"/>
    <w:rsid w:val="00DD4E3C"/>
    <w:rsid w:val="00DD52D0"/>
    <w:rsid w:val="00DD5E98"/>
    <w:rsid w:val="00DD60E4"/>
    <w:rsid w:val="00DD6A2B"/>
    <w:rsid w:val="00DE1C3A"/>
    <w:rsid w:val="00DE236E"/>
    <w:rsid w:val="00DE4A69"/>
    <w:rsid w:val="00DE7A3B"/>
    <w:rsid w:val="00DF2105"/>
    <w:rsid w:val="00DF37A4"/>
    <w:rsid w:val="00DF43DA"/>
    <w:rsid w:val="00E01855"/>
    <w:rsid w:val="00E020B4"/>
    <w:rsid w:val="00E03887"/>
    <w:rsid w:val="00E04719"/>
    <w:rsid w:val="00E05C63"/>
    <w:rsid w:val="00E073D4"/>
    <w:rsid w:val="00E078E5"/>
    <w:rsid w:val="00E14A74"/>
    <w:rsid w:val="00E20D5E"/>
    <w:rsid w:val="00E22109"/>
    <w:rsid w:val="00E23CD5"/>
    <w:rsid w:val="00E245C2"/>
    <w:rsid w:val="00E261B0"/>
    <w:rsid w:val="00E3178C"/>
    <w:rsid w:val="00E321FC"/>
    <w:rsid w:val="00E359E1"/>
    <w:rsid w:val="00E37F46"/>
    <w:rsid w:val="00E42EE1"/>
    <w:rsid w:val="00E474D1"/>
    <w:rsid w:val="00E50790"/>
    <w:rsid w:val="00E50B31"/>
    <w:rsid w:val="00E50DD9"/>
    <w:rsid w:val="00E50EE7"/>
    <w:rsid w:val="00E5124E"/>
    <w:rsid w:val="00E5276D"/>
    <w:rsid w:val="00E528C3"/>
    <w:rsid w:val="00E54FE0"/>
    <w:rsid w:val="00E56B56"/>
    <w:rsid w:val="00E574E9"/>
    <w:rsid w:val="00E60A09"/>
    <w:rsid w:val="00E61B29"/>
    <w:rsid w:val="00E61D5F"/>
    <w:rsid w:val="00E62EA5"/>
    <w:rsid w:val="00E63C68"/>
    <w:rsid w:val="00E63DE2"/>
    <w:rsid w:val="00E65712"/>
    <w:rsid w:val="00E677DE"/>
    <w:rsid w:val="00E67C98"/>
    <w:rsid w:val="00E71BB8"/>
    <w:rsid w:val="00E74DBC"/>
    <w:rsid w:val="00E82C28"/>
    <w:rsid w:val="00E82E6D"/>
    <w:rsid w:val="00E837B8"/>
    <w:rsid w:val="00E8464E"/>
    <w:rsid w:val="00E85B34"/>
    <w:rsid w:val="00E917AB"/>
    <w:rsid w:val="00E92F06"/>
    <w:rsid w:val="00E94390"/>
    <w:rsid w:val="00E94F1B"/>
    <w:rsid w:val="00E96C95"/>
    <w:rsid w:val="00EA37A5"/>
    <w:rsid w:val="00EA46D8"/>
    <w:rsid w:val="00EA4A61"/>
    <w:rsid w:val="00EB048E"/>
    <w:rsid w:val="00EB08EC"/>
    <w:rsid w:val="00EB0935"/>
    <w:rsid w:val="00EB1E68"/>
    <w:rsid w:val="00EB72E1"/>
    <w:rsid w:val="00EC0D01"/>
    <w:rsid w:val="00EC59A3"/>
    <w:rsid w:val="00EC5C82"/>
    <w:rsid w:val="00EC5F58"/>
    <w:rsid w:val="00EC616B"/>
    <w:rsid w:val="00ED13C2"/>
    <w:rsid w:val="00ED28E9"/>
    <w:rsid w:val="00ED3F3E"/>
    <w:rsid w:val="00EE015C"/>
    <w:rsid w:val="00EE3EF8"/>
    <w:rsid w:val="00EE7E8C"/>
    <w:rsid w:val="00EF109A"/>
    <w:rsid w:val="00EF49C9"/>
    <w:rsid w:val="00EF60B5"/>
    <w:rsid w:val="00EF640A"/>
    <w:rsid w:val="00F03D37"/>
    <w:rsid w:val="00F04EC8"/>
    <w:rsid w:val="00F053D9"/>
    <w:rsid w:val="00F06E7B"/>
    <w:rsid w:val="00F13A1F"/>
    <w:rsid w:val="00F174F4"/>
    <w:rsid w:val="00F20F2A"/>
    <w:rsid w:val="00F212BC"/>
    <w:rsid w:val="00F214EC"/>
    <w:rsid w:val="00F23FBC"/>
    <w:rsid w:val="00F24B2A"/>
    <w:rsid w:val="00F30EE2"/>
    <w:rsid w:val="00F32ACE"/>
    <w:rsid w:val="00F37248"/>
    <w:rsid w:val="00F3784C"/>
    <w:rsid w:val="00F445FD"/>
    <w:rsid w:val="00F45E9C"/>
    <w:rsid w:val="00F4723A"/>
    <w:rsid w:val="00F53955"/>
    <w:rsid w:val="00F564B5"/>
    <w:rsid w:val="00F60D06"/>
    <w:rsid w:val="00F61B92"/>
    <w:rsid w:val="00F62695"/>
    <w:rsid w:val="00F635E4"/>
    <w:rsid w:val="00F637AC"/>
    <w:rsid w:val="00F64A95"/>
    <w:rsid w:val="00F65A45"/>
    <w:rsid w:val="00F67CF4"/>
    <w:rsid w:val="00F67E0A"/>
    <w:rsid w:val="00F70D0E"/>
    <w:rsid w:val="00F7315E"/>
    <w:rsid w:val="00F75702"/>
    <w:rsid w:val="00F75742"/>
    <w:rsid w:val="00F77CE1"/>
    <w:rsid w:val="00F80BE2"/>
    <w:rsid w:val="00F80FD0"/>
    <w:rsid w:val="00F8241A"/>
    <w:rsid w:val="00F8284C"/>
    <w:rsid w:val="00F83927"/>
    <w:rsid w:val="00F85B0C"/>
    <w:rsid w:val="00F85FE5"/>
    <w:rsid w:val="00F86BCA"/>
    <w:rsid w:val="00F90107"/>
    <w:rsid w:val="00F93FA1"/>
    <w:rsid w:val="00F94D66"/>
    <w:rsid w:val="00F95B02"/>
    <w:rsid w:val="00F96FAB"/>
    <w:rsid w:val="00FA0F38"/>
    <w:rsid w:val="00FA14C5"/>
    <w:rsid w:val="00FA2D1D"/>
    <w:rsid w:val="00FA3E1A"/>
    <w:rsid w:val="00FA6AF1"/>
    <w:rsid w:val="00FA6E33"/>
    <w:rsid w:val="00FA7759"/>
    <w:rsid w:val="00FA7D50"/>
    <w:rsid w:val="00FA7DC0"/>
    <w:rsid w:val="00FA7F77"/>
    <w:rsid w:val="00FB379D"/>
    <w:rsid w:val="00FB56D9"/>
    <w:rsid w:val="00FB7249"/>
    <w:rsid w:val="00FC2296"/>
    <w:rsid w:val="00FC31C2"/>
    <w:rsid w:val="00FC34AF"/>
    <w:rsid w:val="00FC34BB"/>
    <w:rsid w:val="00FC650C"/>
    <w:rsid w:val="00FC731F"/>
    <w:rsid w:val="00FC7FA8"/>
    <w:rsid w:val="00FD09F5"/>
    <w:rsid w:val="00FD194F"/>
    <w:rsid w:val="00FD1BE7"/>
    <w:rsid w:val="00FD1D0A"/>
    <w:rsid w:val="00FD3967"/>
    <w:rsid w:val="00FD3DCA"/>
    <w:rsid w:val="00FD533B"/>
    <w:rsid w:val="00FD58F3"/>
    <w:rsid w:val="00FE2A4A"/>
    <w:rsid w:val="00FE4BEF"/>
    <w:rsid w:val="00FE7C60"/>
    <w:rsid w:val="00FF1ECE"/>
    <w:rsid w:val="00FF6814"/>
    <w:rsid w:val="00FF76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87B98"/>
    <w:pPr>
      <w:spacing w:after="120" w:line="264" w:lineRule="auto"/>
    </w:pPr>
    <w:rPr>
      <w:rFonts w:cs="Calibri"/>
      <w:sz w:val="20"/>
      <w:szCs w:val="20"/>
      <w:lang w:val="es-ES"/>
    </w:rPr>
  </w:style>
  <w:style w:type="paragraph" w:styleId="Ttulo1">
    <w:name w:val="heading 1"/>
    <w:basedOn w:val="Normal"/>
    <w:next w:val="Normal"/>
    <w:link w:val="Ttulo1Car"/>
    <w:uiPriority w:val="99"/>
    <w:qFormat/>
    <w:rsid w:val="00887B98"/>
    <w:pPr>
      <w:keepNext/>
      <w:keepLines/>
      <w:spacing w:before="320" w:after="0" w:line="240" w:lineRule="auto"/>
      <w:outlineLvl w:val="0"/>
    </w:pPr>
    <w:rPr>
      <w:rFonts w:ascii="Calibri Light" w:hAnsi="Calibri Light" w:cs="Calibri Light"/>
      <w:color w:val="2E74B5"/>
      <w:sz w:val="32"/>
      <w:szCs w:val="32"/>
    </w:rPr>
  </w:style>
  <w:style w:type="paragraph" w:styleId="Ttulo2">
    <w:name w:val="heading 2"/>
    <w:basedOn w:val="Normal"/>
    <w:next w:val="Normal"/>
    <w:link w:val="Ttulo2Car"/>
    <w:uiPriority w:val="99"/>
    <w:qFormat/>
    <w:rsid w:val="00887B98"/>
    <w:pPr>
      <w:keepNext/>
      <w:keepLines/>
      <w:spacing w:before="80" w:after="0" w:line="240" w:lineRule="auto"/>
      <w:outlineLvl w:val="1"/>
    </w:pPr>
    <w:rPr>
      <w:rFonts w:ascii="Calibri Light" w:hAnsi="Calibri Light" w:cs="Calibri Light"/>
      <w:color w:val="404040"/>
      <w:sz w:val="28"/>
      <w:szCs w:val="28"/>
    </w:rPr>
  </w:style>
  <w:style w:type="paragraph" w:styleId="Ttulo3">
    <w:name w:val="heading 3"/>
    <w:basedOn w:val="Normal"/>
    <w:next w:val="Normal"/>
    <w:link w:val="Ttulo3Car"/>
    <w:uiPriority w:val="99"/>
    <w:qFormat/>
    <w:rsid w:val="00887B98"/>
    <w:pPr>
      <w:keepNext/>
      <w:keepLines/>
      <w:spacing w:before="40" w:after="0" w:line="240" w:lineRule="auto"/>
      <w:outlineLvl w:val="2"/>
    </w:pPr>
    <w:rPr>
      <w:rFonts w:ascii="Calibri Light" w:hAnsi="Calibri Light" w:cs="Calibri Light"/>
      <w:color w:val="44546A"/>
      <w:sz w:val="24"/>
      <w:szCs w:val="24"/>
    </w:rPr>
  </w:style>
  <w:style w:type="paragraph" w:styleId="Ttulo4">
    <w:name w:val="heading 4"/>
    <w:basedOn w:val="Normal"/>
    <w:next w:val="Normal"/>
    <w:link w:val="Ttulo4Car"/>
    <w:uiPriority w:val="99"/>
    <w:qFormat/>
    <w:rsid w:val="00887B98"/>
    <w:pPr>
      <w:keepNext/>
      <w:keepLines/>
      <w:spacing w:before="40" w:after="0"/>
      <w:outlineLvl w:val="3"/>
    </w:pPr>
    <w:rPr>
      <w:rFonts w:ascii="Calibri Light" w:hAnsi="Calibri Light" w:cs="Calibri Light"/>
      <w:sz w:val="22"/>
      <w:szCs w:val="22"/>
    </w:rPr>
  </w:style>
  <w:style w:type="paragraph" w:styleId="Ttulo5">
    <w:name w:val="heading 5"/>
    <w:basedOn w:val="Normal"/>
    <w:next w:val="Normal"/>
    <w:link w:val="Ttulo5Car"/>
    <w:uiPriority w:val="99"/>
    <w:qFormat/>
    <w:rsid w:val="00887B98"/>
    <w:pPr>
      <w:keepNext/>
      <w:keepLines/>
      <w:spacing w:before="40" w:after="0"/>
      <w:outlineLvl w:val="4"/>
    </w:pPr>
    <w:rPr>
      <w:rFonts w:ascii="Calibri Light" w:hAnsi="Calibri Light" w:cs="Calibri Light"/>
      <w:color w:val="44546A"/>
      <w:sz w:val="22"/>
      <w:szCs w:val="22"/>
    </w:rPr>
  </w:style>
  <w:style w:type="paragraph" w:styleId="Ttulo6">
    <w:name w:val="heading 6"/>
    <w:basedOn w:val="Normal"/>
    <w:next w:val="Normal"/>
    <w:link w:val="Ttulo6Car"/>
    <w:uiPriority w:val="99"/>
    <w:qFormat/>
    <w:rsid w:val="00887B98"/>
    <w:pPr>
      <w:keepNext/>
      <w:keepLines/>
      <w:spacing w:before="40" w:after="0"/>
      <w:outlineLvl w:val="5"/>
    </w:pPr>
    <w:rPr>
      <w:rFonts w:ascii="Calibri Light" w:hAnsi="Calibri Light" w:cs="Calibri Light"/>
      <w:i/>
      <w:iCs/>
      <w:color w:val="44546A"/>
      <w:sz w:val="21"/>
      <w:szCs w:val="21"/>
    </w:rPr>
  </w:style>
  <w:style w:type="paragraph" w:styleId="Ttulo7">
    <w:name w:val="heading 7"/>
    <w:basedOn w:val="Normal"/>
    <w:next w:val="Normal"/>
    <w:link w:val="Ttulo7Car"/>
    <w:uiPriority w:val="99"/>
    <w:qFormat/>
    <w:rsid w:val="00887B98"/>
    <w:pPr>
      <w:keepNext/>
      <w:keepLines/>
      <w:spacing w:before="40" w:after="0"/>
      <w:outlineLvl w:val="6"/>
    </w:pPr>
    <w:rPr>
      <w:rFonts w:ascii="Calibri Light" w:hAnsi="Calibri Light" w:cs="Calibri Light"/>
      <w:i/>
      <w:iCs/>
      <w:color w:val="1F4E79"/>
      <w:sz w:val="21"/>
      <w:szCs w:val="21"/>
    </w:rPr>
  </w:style>
  <w:style w:type="paragraph" w:styleId="Ttulo8">
    <w:name w:val="heading 8"/>
    <w:basedOn w:val="Normal"/>
    <w:next w:val="Normal"/>
    <w:link w:val="Ttulo8Car"/>
    <w:uiPriority w:val="99"/>
    <w:qFormat/>
    <w:rsid w:val="00887B98"/>
    <w:pPr>
      <w:keepNext/>
      <w:keepLines/>
      <w:spacing w:before="40" w:after="0"/>
      <w:outlineLvl w:val="7"/>
    </w:pPr>
    <w:rPr>
      <w:rFonts w:ascii="Calibri Light" w:hAnsi="Calibri Light" w:cs="Calibri Light"/>
      <w:b/>
      <w:bCs/>
      <w:color w:val="44546A"/>
    </w:rPr>
  </w:style>
  <w:style w:type="paragraph" w:styleId="Ttulo9">
    <w:name w:val="heading 9"/>
    <w:basedOn w:val="Normal"/>
    <w:next w:val="Normal"/>
    <w:link w:val="Ttulo9Car"/>
    <w:uiPriority w:val="99"/>
    <w:qFormat/>
    <w:rsid w:val="00887B98"/>
    <w:pPr>
      <w:keepNext/>
      <w:keepLines/>
      <w:spacing w:before="40" w:after="0"/>
      <w:outlineLvl w:val="8"/>
    </w:pPr>
    <w:rPr>
      <w:rFonts w:ascii="Calibri Light" w:hAnsi="Calibri Light" w:cs="Calibri Light"/>
      <w:b/>
      <w:bCs/>
      <w:i/>
      <w:iCs/>
      <w:color w:val="44546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887B98"/>
    <w:rPr>
      <w:rFonts w:ascii="Calibri Light" w:hAnsi="Calibri Light" w:cs="Calibri Light"/>
      <w:color w:val="2E74B5"/>
      <w:sz w:val="32"/>
      <w:szCs w:val="32"/>
    </w:rPr>
  </w:style>
  <w:style w:type="character" w:customStyle="1" w:styleId="Ttulo2Car">
    <w:name w:val="Título 2 Car"/>
    <w:basedOn w:val="Fuentedeprrafopredeter"/>
    <w:link w:val="Ttulo2"/>
    <w:uiPriority w:val="99"/>
    <w:locked/>
    <w:rsid w:val="00887B98"/>
    <w:rPr>
      <w:rFonts w:ascii="Calibri Light" w:hAnsi="Calibri Light" w:cs="Calibri Light"/>
      <w:color w:val="404040"/>
      <w:sz w:val="28"/>
      <w:szCs w:val="28"/>
    </w:rPr>
  </w:style>
  <w:style w:type="character" w:customStyle="1" w:styleId="Ttulo3Car">
    <w:name w:val="Título 3 Car"/>
    <w:basedOn w:val="Fuentedeprrafopredeter"/>
    <w:link w:val="Ttulo3"/>
    <w:uiPriority w:val="99"/>
    <w:semiHidden/>
    <w:locked/>
    <w:rsid w:val="00887B98"/>
    <w:rPr>
      <w:rFonts w:ascii="Calibri Light" w:hAnsi="Calibri Light" w:cs="Calibri Light"/>
      <w:color w:val="44546A"/>
      <w:sz w:val="24"/>
      <w:szCs w:val="24"/>
    </w:rPr>
  </w:style>
  <w:style w:type="character" w:customStyle="1" w:styleId="Ttulo4Car">
    <w:name w:val="Título 4 Car"/>
    <w:basedOn w:val="Fuentedeprrafopredeter"/>
    <w:link w:val="Ttulo4"/>
    <w:uiPriority w:val="99"/>
    <w:semiHidden/>
    <w:locked/>
    <w:rsid w:val="00887B98"/>
    <w:rPr>
      <w:rFonts w:ascii="Calibri Light" w:hAnsi="Calibri Light" w:cs="Calibri Light"/>
      <w:sz w:val="22"/>
      <w:szCs w:val="22"/>
    </w:rPr>
  </w:style>
  <w:style w:type="character" w:customStyle="1" w:styleId="Ttulo5Car">
    <w:name w:val="Título 5 Car"/>
    <w:basedOn w:val="Fuentedeprrafopredeter"/>
    <w:link w:val="Ttulo5"/>
    <w:uiPriority w:val="99"/>
    <w:semiHidden/>
    <w:locked/>
    <w:rsid w:val="00887B98"/>
    <w:rPr>
      <w:rFonts w:ascii="Calibri Light" w:hAnsi="Calibri Light" w:cs="Calibri Light"/>
      <w:color w:val="44546A"/>
      <w:sz w:val="22"/>
      <w:szCs w:val="22"/>
    </w:rPr>
  </w:style>
  <w:style w:type="character" w:customStyle="1" w:styleId="Ttulo6Car">
    <w:name w:val="Título 6 Car"/>
    <w:basedOn w:val="Fuentedeprrafopredeter"/>
    <w:link w:val="Ttulo6"/>
    <w:uiPriority w:val="99"/>
    <w:semiHidden/>
    <w:locked/>
    <w:rsid w:val="00887B98"/>
    <w:rPr>
      <w:rFonts w:ascii="Calibri Light" w:hAnsi="Calibri Light" w:cs="Calibri Light"/>
      <w:i/>
      <w:iCs/>
      <w:color w:val="44546A"/>
      <w:sz w:val="21"/>
      <w:szCs w:val="21"/>
    </w:rPr>
  </w:style>
  <w:style w:type="character" w:customStyle="1" w:styleId="Ttulo7Car">
    <w:name w:val="Título 7 Car"/>
    <w:basedOn w:val="Fuentedeprrafopredeter"/>
    <w:link w:val="Ttulo7"/>
    <w:uiPriority w:val="99"/>
    <w:semiHidden/>
    <w:locked/>
    <w:rsid w:val="00887B98"/>
    <w:rPr>
      <w:rFonts w:ascii="Calibri Light" w:hAnsi="Calibri Light" w:cs="Calibri Light"/>
      <w:i/>
      <w:iCs/>
      <w:color w:val="1F4E79"/>
      <w:sz w:val="21"/>
      <w:szCs w:val="21"/>
    </w:rPr>
  </w:style>
  <w:style w:type="character" w:customStyle="1" w:styleId="Ttulo8Car">
    <w:name w:val="Título 8 Car"/>
    <w:basedOn w:val="Fuentedeprrafopredeter"/>
    <w:link w:val="Ttulo8"/>
    <w:uiPriority w:val="99"/>
    <w:semiHidden/>
    <w:locked/>
    <w:rsid w:val="00887B98"/>
    <w:rPr>
      <w:rFonts w:ascii="Calibri Light" w:hAnsi="Calibri Light" w:cs="Calibri Light"/>
      <w:b/>
      <w:bCs/>
      <w:color w:val="44546A"/>
    </w:rPr>
  </w:style>
  <w:style w:type="character" w:customStyle="1" w:styleId="Ttulo9Car">
    <w:name w:val="Título 9 Car"/>
    <w:basedOn w:val="Fuentedeprrafopredeter"/>
    <w:link w:val="Ttulo9"/>
    <w:uiPriority w:val="99"/>
    <w:semiHidden/>
    <w:locked/>
    <w:rsid w:val="00887B98"/>
    <w:rPr>
      <w:rFonts w:ascii="Calibri Light" w:hAnsi="Calibri Light" w:cs="Calibri Light"/>
      <w:b/>
      <w:bCs/>
      <w:i/>
      <w:iCs/>
      <w:color w:val="44546A"/>
    </w:rPr>
  </w:style>
  <w:style w:type="character" w:styleId="Hipervnculo">
    <w:name w:val="Hyperlink"/>
    <w:basedOn w:val="Fuentedeprrafopredeter"/>
    <w:uiPriority w:val="99"/>
    <w:rsid w:val="001F7CFD"/>
    <w:rPr>
      <w:color w:val="0000FF"/>
      <w:u w:val="single"/>
    </w:rPr>
  </w:style>
  <w:style w:type="table" w:styleId="Tablaconcuadrcula">
    <w:name w:val="Table Grid"/>
    <w:basedOn w:val="Tablanormal"/>
    <w:uiPriority w:val="99"/>
    <w:rsid w:val="001F7CFD"/>
    <w:rPr>
      <w:rFonts w:ascii="Times New Roman" w:hAnsi="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rsid w:val="001F7CFD"/>
    <w:pPr>
      <w:tabs>
        <w:tab w:val="center" w:pos="4252"/>
        <w:tab w:val="right" w:pos="8504"/>
      </w:tabs>
    </w:pPr>
  </w:style>
  <w:style w:type="character" w:customStyle="1" w:styleId="PiedepginaCar">
    <w:name w:val="Pie de página Car"/>
    <w:basedOn w:val="Fuentedeprrafopredeter"/>
    <w:link w:val="Piedepgina"/>
    <w:uiPriority w:val="99"/>
    <w:locked/>
    <w:rsid w:val="001F7CFD"/>
    <w:rPr>
      <w:rFonts w:ascii="Times New Roman" w:hAnsi="Times New Roman" w:cs="Times New Roman"/>
      <w:sz w:val="20"/>
      <w:szCs w:val="20"/>
      <w:lang w:eastAsia="es-ES_tradnl"/>
    </w:rPr>
  </w:style>
  <w:style w:type="character" w:styleId="Nmerodepgina">
    <w:name w:val="page number"/>
    <w:basedOn w:val="Fuentedeprrafopredeter"/>
    <w:uiPriority w:val="99"/>
    <w:rsid w:val="001F7CFD"/>
  </w:style>
  <w:style w:type="paragraph" w:styleId="Encabezado">
    <w:name w:val="header"/>
    <w:basedOn w:val="Normal"/>
    <w:link w:val="EncabezadoCar"/>
    <w:uiPriority w:val="99"/>
    <w:rsid w:val="001F7CFD"/>
    <w:pPr>
      <w:tabs>
        <w:tab w:val="center" w:pos="4252"/>
        <w:tab w:val="right" w:pos="8504"/>
      </w:tabs>
    </w:pPr>
  </w:style>
  <w:style w:type="character" w:customStyle="1" w:styleId="EncabezadoCar">
    <w:name w:val="Encabezado Car"/>
    <w:basedOn w:val="Fuentedeprrafopredeter"/>
    <w:link w:val="Encabezado"/>
    <w:uiPriority w:val="99"/>
    <w:locked/>
    <w:rsid w:val="001F7CFD"/>
    <w:rPr>
      <w:rFonts w:ascii="Times New Roman" w:hAnsi="Times New Roman" w:cs="Times New Roman"/>
      <w:sz w:val="20"/>
      <w:szCs w:val="20"/>
      <w:lang w:eastAsia="es-ES_tradnl"/>
    </w:rPr>
  </w:style>
  <w:style w:type="paragraph" w:styleId="Textoindependiente">
    <w:name w:val="Body Text"/>
    <w:basedOn w:val="Normal"/>
    <w:link w:val="TextoindependienteCar"/>
    <w:uiPriority w:val="99"/>
    <w:rsid w:val="001F7CFD"/>
    <w:pPr>
      <w:spacing w:after="160" w:line="252" w:lineRule="auto"/>
      <w:jc w:val="both"/>
    </w:pPr>
    <w:rPr>
      <w:rFonts w:ascii="Arial" w:hAnsi="Arial" w:cs="Arial"/>
      <w:sz w:val="22"/>
      <w:szCs w:val="22"/>
    </w:rPr>
  </w:style>
  <w:style w:type="character" w:customStyle="1" w:styleId="TextoindependienteCar">
    <w:name w:val="Texto independiente Car"/>
    <w:basedOn w:val="Fuentedeprrafopredeter"/>
    <w:link w:val="Textoindependiente"/>
    <w:uiPriority w:val="99"/>
    <w:locked/>
    <w:rsid w:val="001F7CFD"/>
    <w:rPr>
      <w:rFonts w:ascii="Arial" w:hAnsi="Arial" w:cs="Arial"/>
      <w:sz w:val="28"/>
      <w:szCs w:val="28"/>
    </w:rPr>
  </w:style>
  <w:style w:type="paragraph" w:styleId="Sangradetextonormal">
    <w:name w:val="Body Text Indent"/>
    <w:basedOn w:val="Normal"/>
    <w:link w:val="SangradetextonormalCar"/>
    <w:uiPriority w:val="99"/>
    <w:rsid w:val="001F7CFD"/>
    <w:pPr>
      <w:spacing w:line="252" w:lineRule="auto"/>
      <w:ind w:left="283"/>
      <w:jc w:val="both"/>
    </w:pPr>
    <w:rPr>
      <w:sz w:val="22"/>
      <w:szCs w:val="22"/>
    </w:rPr>
  </w:style>
  <w:style w:type="character" w:customStyle="1" w:styleId="SangradetextonormalCar">
    <w:name w:val="Sangría de texto normal Car"/>
    <w:basedOn w:val="Fuentedeprrafopredeter"/>
    <w:link w:val="Sangradetextonormal"/>
    <w:uiPriority w:val="99"/>
    <w:locked/>
    <w:rsid w:val="001F7CFD"/>
    <w:rPr>
      <w:rFonts w:ascii="Calibri" w:hAnsi="Calibri" w:cs="Calibri"/>
    </w:rPr>
  </w:style>
  <w:style w:type="paragraph" w:styleId="Sangra2detindependiente">
    <w:name w:val="Body Text Indent 2"/>
    <w:basedOn w:val="Normal"/>
    <w:link w:val="Sangra2detindependienteCar"/>
    <w:uiPriority w:val="99"/>
    <w:rsid w:val="001F7CFD"/>
    <w:pPr>
      <w:spacing w:line="480" w:lineRule="auto"/>
      <w:ind w:left="283"/>
      <w:jc w:val="both"/>
    </w:pPr>
    <w:rPr>
      <w:sz w:val="22"/>
      <w:szCs w:val="22"/>
    </w:rPr>
  </w:style>
  <w:style w:type="character" w:customStyle="1" w:styleId="Sangra2detindependienteCar">
    <w:name w:val="Sangría 2 de t. independiente Car"/>
    <w:basedOn w:val="Fuentedeprrafopredeter"/>
    <w:link w:val="Sangra2detindependiente"/>
    <w:uiPriority w:val="99"/>
    <w:locked/>
    <w:rsid w:val="001F7CFD"/>
    <w:rPr>
      <w:rFonts w:ascii="Calibri" w:hAnsi="Calibri" w:cs="Calibri"/>
    </w:rPr>
  </w:style>
  <w:style w:type="paragraph" w:styleId="Textoindependiente2">
    <w:name w:val="Body Text 2"/>
    <w:basedOn w:val="Normal"/>
    <w:link w:val="Textoindependiente2Car"/>
    <w:uiPriority w:val="99"/>
    <w:rsid w:val="001F7CFD"/>
    <w:pPr>
      <w:spacing w:line="480" w:lineRule="auto"/>
      <w:jc w:val="both"/>
    </w:pPr>
    <w:rPr>
      <w:sz w:val="22"/>
      <w:szCs w:val="22"/>
    </w:rPr>
  </w:style>
  <w:style w:type="character" w:customStyle="1" w:styleId="Textoindependiente2Car">
    <w:name w:val="Texto independiente 2 Car"/>
    <w:basedOn w:val="Fuentedeprrafopredeter"/>
    <w:link w:val="Textoindependiente2"/>
    <w:uiPriority w:val="99"/>
    <w:locked/>
    <w:rsid w:val="001F7CFD"/>
    <w:rPr>
      <w:rFonts w:ascii="Calibri" w:hAnsi="Calibri" w:cs="Calibri"/>
    </w:rPr>
  </w:style>
  <w:style w:type="paragraph" w:styleId="Prrafodelista">
    <w:name w:val="List Paragraph"/>
    <w:basedOn w:val="Normal"/>
    <w:uiPriority w:val="34"/>
    <w:qFormat/>
    <w:rsid w:val="001F7CFD"/>
    <w:pPr>
      <w:ind w:left="720"/>
    </w:pPr>
  </w:style>
  <w:style w:type="character" w:customStyle="1" w:styleId="reflink">
    <w:name w:val="reflink"/>
    <w:uiPriority w:val="99"/>
    <w:rsid w:val="001F7CFD"/>
  </w:style>
  <w:style w:type="paragraph" w:styleId="NormalWeb">
    <w:name w:val="Normal (Web)"/>
    <w:basedOn w:val="Normal"/>
    <w:uiPriority w:val="99"/>
    <w:rsid w:val="001F7CFD"/>
    <w:pPr>
      <w:spacing w:before="100" w:beforeAutospacing="1" w:after="100" w:afterAutospacing="1"/>
    </w:pPr>
    <w:rPr>
      <w:sz w:val="24"/>
      <w:szCs w:val="24"/>
      <w:lang w:eastAsia="es-ES"/>
    </w:rPr>
  </w:style>
  <w:style w:type="character" w:customStyle="1" w:styleId="mw-reflink-text">
    <w:name w:val="mw-reflink-text"/>
    <w:uiPriority w:val="99"/>
    <w:rsid w:val="001F7CFD"/>
  </w:style>
  <w:style w:type="paragraph" w:styleId="Sinespaciado">
    <w:name w:val="No Spacing"/>
    <w:link w:val="SinespaciadoCar"/>
    <w:uiPriority w:val="99"/>
    <w:qFormat/>
    <w:rsid w:val="00887B98"/>
    <w:rPr>
      <w:rFonts w:cs="Calibri"/>
      <w:sz w:val="20"/>
      <w:szCs w:val="20"/>
      <w:lang w:val="es-ES"/>
    </w:rPr>
  </w:style>
  <w:style w:type="character" w:customStyle="1" w:styleId="SinespaciadoCar">
    <w:name w:val="Sin espaciado Car"/>
    <w:link w:val="Sinespaciado"/>
    <w:uiPriority w:val="99"/>
    <w:locked/>
    <w:rsid w:val="006E4861"/>
    <w:rPr>
      <w:lang w:val="es-ES" w:eastAsia="en-US"/>
    </w:rPr>
  </w:style>
  <w:style w:type="paragraph" w:styleId="Textodeglobo">
    <w:name w:val="Balloon Text"/>
    <w:basedOn w:val="Normal"/>
    <w:link w:val="TextodegloboCar"/>
    <w:uiPriority w:val="99"/>
    <w:semiHidden/>
    <w:rsid w:val="0062747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27476"/>
    <w:rPr>
      <w:rFonts w:ascii="Tahoma" w:hAnsi="Tahoma" w:cs="Tahoma"/>
      <w:sz w:val="16"/>
      <w:szCs w:val="16"/>
      <w:lang w:eastAsia="es-ES_tradnl"/>
    </w:rPr>
  </w:style>
  <w:style w:type="paragraph" w:styleId="Epgrafe">
    <w:name w:val="caption"/>
    <w:basedOn w:val="Normal"/>
    <w:next w:val="Normal"/>
    <w:uiPriority w:val="99"/>
    <w:qFormat/>
    <w:rsid w:val="00887B98"/>
    <w:pPr>
      <w:spacing w:line="240" w:lineRule="auto"/>
    </w:pPr>
    <w:rPr>
      <w:b/>
      <w:bCs/>
      <w:smallCaps/>
      <w:color w:val="595959"/>
      <w:spacing w:val="6"/>
    </w:rPr>
  </w:style>
  <w:style w:type="paragraph" w:styleId="Ttulo">
    <w:name w:val="Title"/>
    <w:basedOn w:val="Normal"/>
    <w:next w:val="Normal"/>
    <w:link w:val="TtuloCar"/>
    <w:uiPriority w:val="99"/>
    <w:qFormat/>
    <w:rsid w:val="00887B98"/>
    <w:pPr>
      <w:spacing w:after="0" w:line="240" w:lineRule="auto"/>
    </w:pPr>
    <w:rPr>
      <w:rFonts w:ascii="Calibri Light" w:hAnsi="Calibri Light" w:cs="Calibri Light"/>
      <w:color w:val="5B9BD5"/>
      <w:spacing w:val="-10"/>
      <w:sz w:val="56"/>
      <w:szCs w:val="56"/>
    </w:rPr>
  </w:style>
  <w:style w:type="character" w:customStyle="1" w:styleId="TtuloCar">
    <w:name w:val="Título Car"/>
    <w:basedOn w:val="Fuentedeprrafopredeter"/>
    <w:link w:val="Ttulo"/>
    <w:uiPriority w:val="99"/>
    <w:locked/>
    <w:rsid w:val="00887B98"/>
    <w:rPr>
      <w:rFonts w:ascii="Calibri Light" w:hAnsi="Calibri Light" w:cs="Calibri Light"/>
      <w:color w:val="5B9BD5"/>
      <w:spacing w:val="-10"/>
      <w:sz w:val="56"/>
      <w:szCs w:val="56"/>
    </w:rPr>
  </w:style>
  <w:style w:type="paragraph" w:styleId="Subttulo">
    <w:name w:val="Subtitle"/>
    <w:basedOn w:val="Normal"/>
    <w:next w:val="Normal"/>
    <w:link w:val="SubttuloCar"/>
    <w:uiPriority w:val="99"/>
    <w:qFormat/>
    <w:rsid w:val="00887B98"/>
    <w:pPr>
      <w:numPr>
        <w:ilvl w:val="1"/>
      </w:numPr>
      <w:spacing w:line="240" w:lineRule="auto"/>
    </w:pPr>
    <w:rPr>
      <w:rFonts w:ascii="Calibri Light" w:hAnsi="Calibri Light" w:cs="Calibri Light"/>
      <w:sz w:val="24"/>
      <w:szCs w:val="24"/>
    </w:rPr>
  </w:style>
  <w:style w:type="character" w:customStyle="1" w:styleId="SubttuloCar">
    <w:name w:val="Subtítulo Car"/>
    <w:basedOn w:val="Fuentedeprrafopredeter"/>
    <w:link w:val="Subttulo"/>
    <w:uiPriority w:val="99"/>
    <w:locked/>
    <w:rsid w:val="00887B98"/>
    <w:rPr>
      <w:rFonts w:ascii="Calibri Light" w:hAnsi="Calibri Light" w:cs="Calibri Light"/>
      <w:sz w:val="24"/>
      <w:szCs w:val="24"/>
    </w:rPr>
  </w:style>
  <w:style w:type="character" w:styleId="Textoennegrita">
    <w:name w:val="Strong"/>
    <w:basedOn w:val="Fuentedeprrafopredeter"/>
    <w:uiPriority w:val="99"/>
    <w:qFormat/>
    <w:rsid w:val="00887B98"/>
    <w:rPr>
      <w:b/>
      <w:bCs/>
    </w:rPr>
  </w:style>
  <w:style w:type="character" w:styleId="nfasis">
    <w:name w:val="Emphasis"/>
    <w:basedOn w:val="Fuentedeprrafopredeter"/>
    <w:uiPriority w:val="99"/>
    <w:qFormat/>
    <w:rsid w:val="00887B98"/>
    <w:rPr>
      <w:i/>
      <w:iCs/>
    </w:rPr>
  </w:style>
  <w:style w:type="paragraph" w:styleId="Cita">
    <w:name w:val="Quote"/>
    <w:basedOn w:val="Normal"/>
    <w:next w:val="Normal"/>
    <w:link w:val="CitaCar"/>
    <w:uiPriority w:val="99"/>
    <w:qFormat/>
    <w:rsid w:val="00887B98"/>
    <w:pPr>
      <w:spacing w:before="160"/>
      <w:ind w:left="720" w:right="720"/>
    </w:pPr>
    <w:rPr>
      <w:i/>
      <w:iCs/>
      <w:color w:val="404040"/>
    </w:rPr>
  </w:style>
  <w:style w:type="character" w:customStyle="1" w:styleId="CitaCar">
    <w:name w:val="Cita Car"/>
    <w:basedOn w:val="Fuentedeprrafopredeter"/>
    <w:link w:val="Cita"/>
    <w:uiPriority w:val="99"/>
    <w:locked/>
    <w:rsid w:val="00887B98"/>
    <w:rPr>
      <w:i/>
      <w:iCs/>
      <w:color w:val="404040"/>
    </w:rPr>
  </w:style>
  <w:style w:type="paragraph" w:styleId="Citadestacada">
    <w:name w:val="Intense Quote"/>
    <w:basedOn w:val="Normal"/>
    <w:next w:val="Normal"/>
    <w:link w:val="CitadestacadaCar"/>
    <w:uiPriority w:val="99"/>
    <w:qFormat/>
    <w:rsid w:val="00887B98"/>
    <w:pPr>
      <w:pBdr>
        <w:left w:val="single" w:sz="18" w:space="12" w:color="5B9BD5"/>
      </w:pBdr>
      <w:spacing w:before="100" w:beforeAutospacing="1" w:line="300" w:lineRule="auto"/>
      <w:ind w:left="1224" w:right="1224"/>
    </w:pPr>
    <w:rPr>
      <w:rFonts w:ascii="Calibri Light" w:hAnsi="Calibri Light" w:cs="Calibri Light"/>
      <w:color w:val="5B9BD5"/>
      <w:sz w:val="28"/>
      <w:szCs w:val="28"/>
    </w:rPr>
  </w:style>
  <w:style w:type="character" w:customStyle="1" w:styleId="CitadestacadaCar">
    <w:name w:val="Cita destacada Car"/>
    <w:basedOn w:val="Fuentedeprrafopredeter"/>
    <w:link w:val="Citadestacada"/>
    <w:uiPriority w:val="99"/>
    <w:locked/>
    <w:rsid w:val="00887B98"/>
    <w:rPr>
      <w:rFonts w:ascii="Calibri Light" w:hAnsi="Calibri Light" w:cs="Calibri Light"/>
      <w:color w:val="5B9BD5"/>
      <w:sz w:val="28"/>
      <w:szCs w:val="28"/>
    </w:rPr>
  </w:style>
  <w:style w:type="character" w:styleId="nfasissutil">
    <w:name w:val="Subtle Emphasis"/>
    <w:basedOn w:val="Fuentedeprrafopredeter"/>
    <w:uiPriority w:val="99"/>
    <w:qFormat/>
    <w:rsid w:val="00887B98"/>
    <w:rPr>
      <w:i/>
      <w:iCs/>
      <w:color w:val="404040"/>
    </w:rPr>
  </w:style>
  <w:style w:type="character" w:styleId="nfasisintenso">
    <w:name w:val="Intense Emphasis"/>
    <w:basedOn w:val="Fuentedeprrafopredeter"/>
    <w:uiPriority w:val="99"/>
    <w:qFormat/>
    <w:rsid w:val="00887B98"/>
    <w:rPr>
      <w:b/>
      <w:bCs/>
      <w:i/>
      <w:iCs/>
    </w:rPr>
  </w:style>
  <w:style w:type="character" w:styleId="Referenciasutil">
    <w:name w:val="Subtle Reference"/>
    <w:basedOn w:val="Fuentedeprrafopredeter"/>
    <w:uiPriority w:val="99"/>
    <w:qFormat/>
    <w:rsid w:val="00887B98"/>
    <w:rPr>
      <w:smallCaps/>
      <w:color w:val="404040"/>
      <w:u w:val="single"/>
    </w:rPr>
  </w:style>
  <w:style w:type="character" w:styleId="Referenciaintensa">
    <w:name w:val="Intense Reference"/>
    <w:basedOn w:val="Fuentedeprrafopredeter"/>
    <w:uiPriority w:val="99"/>
    <w:qFormat/>
    <w:rsid w:val="00887B98"/>
    <w:rPr>
      <w:b/>
      <w:bCs/>
      <w:smallCaps/>
      <w:spacing w:val="5"/>
      <w:u w:val="single"/>
    </w:rPr>
  </w:style>
  <w:style w:type="character" w:styleId="Ttulodellibro">
    <w:name w:val="Book Title"/>
    <w:basedOn w:val="Fuentedeprrafopredeter"/>
    <w:uiPriority w:val="99"/>
    <w:qFormat/>
    <w:rsid w:val="00887B98"/>
    <w:rPr>
      <w:b/>
      <w:bCs/>
      <w:smallCaps/>
    </w:rPr>
  </w:style>
  <w:style w:type="paragraph" w:styleId="TtulodeTDC">
    <w:name w:val="TOC Heading"/>
    <w:basedOn w:val="Ttulo1"/>
    <w:next w:val="Normal"/>
    <w:uiPriority w:val="99"/>
    <w:qFormat/>
    <w:rsid w:val="00887B98"/>
    <w:pPr>
      <w:outlineLvl w:val="9"/>
    </w:pPr>
  </w:style>
  <w:style w:type="paragraph" w:customStyle="1" w:styleId="Textoindependiente21">
    <w:name w:val="Texto independiente 21"/>
    <w:basedOn w:val="Normal"/>
    <w:uiPriority w:val="99"/>
    <w:rsid w:val="00C4368C"/>
    <w:pPr>
      <w:suppressAutoHyphens/>
      <w:spacing w:after="0" w:line="240" w:lineRule="auto"/>
      <w:jc w:val="both"/>
    </w:pPr>
    <w:rPr>
      <w:rFonts w:ascii="Arial" w:eastAsia="MS Mincho" w:hAnsi="Arial" w:cs="Arial"/>
      <w:color w:val="000000"/>
      <w:sz w:val="28"/>
      <w:szCs w:val="28"/>
      <w:lang w:eastAsia="zh-CN"/>
    </w:rPr>
  </w:style>
  <w:style w:type="paragraph" w:customStyle="1" w:styleId="Prrafodelista1">
    <w:name w:val="Párrafo de lista1"/>
    <w:basedOn w:val="Normal"/>
    <w:uiPriority w:val="99"/>
    <w:rsid w:val="003E7A3F"/>
    <w:pPr>
      <w:spacing w:after="0" w:line="240" w:lineRule="auto"/>
      <w:ind w:left="720"/>
    </w:pPr>
    <w:rPr>
      <w:rFonts w:ascii="Times New Roman" w:hAnsi="Times New Roman" w:cs="Times New Roman"/>
      <w:sz w:val="24"/>
      <w:szCs w:val="24"/>
      <w:lang w:eastAsia="es-ES"/>
    </w:rPr>
  </w:style>
  <w:style w:type="character" w:customStyle="1" w:styleId="mw-headline">
    <w:name w:val="mw-headline"/>
    <w:uiPriority w:val="99"/>
    <w:rsid w:val="005C5650"/>
  </w:style>
  <w:style w:type="character" w:customStyle="1" w:styleId="citation">
    <w:name w:val="citation"/>
    <w:uiPriority w:val="99"/>
    <w:rsid w:val="007D7550"/>
  </w:style>
  <w:style w:type="character" w:customStyle="1" w:styleId="reference-text">
    <w:name w:val="reference-text"/>
    <w:uiPriority w:val="99"/>
    <w:rsid w:val="00F23FBC"/>
  </w:style>
  <w:style w:type="character" w:customStyle="1" w:styleId="reference-accessdate">
    <w:name w:val="reference-accessdate"/>
    <w:uiPriority w:val="99"/>
    <w:rsid w:val="00F23FBC"/>
  </w:style>
  <w:style w:type="character" w:customStyle="1" w:styleId="error">
    <w:name w:val="error"/>
    <w:uiPriority w:val="99"/>
    <w:rsid w:val="00F23FBC"/>
  </w:style>
  <w:style w:type="character" w:styleId="CdigoHTML">
    <w:name w:val="HTML Code"/>
    <w:basedOn w:val="Fuentedeprrafopredeter"/>
    <w:uiPriority w:val="99"/>
    <w:semiHidden/>
    <w:rsid w:val="00F23FBC"/>
    <w:rPr>
      <w:rFonts w:ascii="Courier New" w:hAnsi="Courier New" w:cs="Courier New"/>
      <w:sz w:val="20"/>
      <w:szCs w:val="20"/>
    </w:rPr>
  </w:style>
  <w:style w:type="paragraph" w:customStyle="1" w:styleId="Prrafodelista2">
    <w:name w:val="Párrafo de lista2"/>
    <w:basedOn w:val="Normal"/>
    <w:uiPriority w:val="99"/>
    <w:rsid w:val="0023795B"/>
    <w:pPr>
      <w:suppressAutoHyphens/>
      <w:spacing w:after="0" w:line="240" w:lineRule="auto"/>
      <w:ind w:left="720"/>
    </w:pPr>
    <w:rPr>
      <w:rFonts w:ascii="Times New Roman" w:hAnsi="Times New Roman" w:cs="Times New Roman"/>
      <w:sz w:val="24"/>
      <w:szCs w:val="24"/>
      <w:lang w:eastAsia="zh-CN"/>
    </w:rPr>
  </w:style>
  <w:style w:type="character" w:customStyle="1" w:styleId="lastupdate">
    <w:name w:val="last_update"/>
    <w:basedOn w:val="Fuentedeprrafopredeter"/>
    <w:rsid w:val="00DA40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87B98"/>
    <w:pPr>
      <w:spacing w:after="120" w:line="264" w:lineRule="auto"/>
    </w:pPr>
    <w:rPr>
      <w:rFonts w:cs="Calibri"/>
      <w:sz w:val="20"/>
      <w:szCs w:val="20"/>
      <w:lang w:val="es-ES"/>
    </w:rPr>
  </w:style>
  <w:style w:type="paragraph" w:styleId="Ttulo1">
    <w:name w:val="heading 1"/>
    <w:basedOn w:val="Normal"/>
    <w:next w:val="Normal"/>
    <w:link w:val="Ttulo1Car"/>
    <w:uiPriority w:val="99"/>
    <w:qFormat/>
    <w:rsid w:val="00887B98"/>
    <w:pPr>
      <w:keepNext/>
      <w:keepLines/>
      <w:spacing w:before="320" w:after="0" w:line="240" w:lineRule="auto"/>
      <w:outlineLvl w:val="0"/>
    </w:pPr>
    <w:rPr>
      <w:rFonts w:ascii="Calibri Light" w:hAnsi="Calibri Light" w:cs="Calibri Light"/>
      <w:color w:val="2E74B5"/>
      <w:sz w:val="32"/>
      <w:szCs w:val="32"/>
    </w:rPr>
  </w:style>
  <w:style w:type="paragraph" w:styleId="Ttulo2">
    <w:name w:val="heading 2"/>
    <w:basedOn w:val="Normal"/>
    <w:next w:val="Normal"/>
    <w:link w:val="Ttulo2Car"/>
    <w:uiPriority w:val="99"/>
    <w:qFormat/>
    <w:rsid w:val="00887B98"/>
    <w:pPr>
      <w:keepNext/>
      <w:keepLines/>
      <w:spacing w:before="80" w:after="0" w:line="240" w:lineRule="auto"/>
      <w:outlineLvl w:val="1"/>
    </w:pPr>
    <w:rPr>
      <w:rFonts w:ascii="Calibri Light" w:hAnsi="Calibri Light" w:cs="Calibri Light"/>
      <w:color w:val="404040"/>
      <w:sz w:val="28"/>
      <w:szCs w:val="28"/>
    </w:rPr>
  </w:style>
  <w:style w:type="paragraph" w:styleId="Ttulo3">
    <w:name w:val="heading 3"/>
    <w:basedOn w:val="Normal"/>
    <w:next w:val="Normal"/>
    <w:link w:val="Ttulo3Car"/>
    <w:uiPriority w:val="99"/>
    <w:qFormat/>
    <w:rsid w:val="00887B98"/>
    <w:pPr>
      <w:keepNext/>
      <w:keepLines/>
      <w:spacing w:before="40" w:after="0" w:line="240" w:lineRule="auto"/>
      <w:outlineLvl w:val="2"/>
    </w:pPr>
    <w:rPr>
      <w:rFonts w:ascii="Calibri Light" w:hAnsi="Calibri Light" w:cs="Calibri Light"/>
      <w:color w:val="44546A"/>
      <w:sz w:val="24"/>
      <w:szCs w:val="24"/>
    </w:rPr>
  </w:style>
  <w:style w:type="paragraph" w:styleId="Ttulo4">
    <w:name w:val="heading 4"/>
    <w:basedOn w:val="Normal"/>
    <w:next w:val="Normal"/>
    <w:link w:val="Ttulo4Car"/>
    <w:uiPriority w:val="99"/>
    <w:qFormat/>
    <w:rsid w:val="00887B98"/>
    <w:pPr>
      <w:keepNext/>
      <w:keepLines/>
      <w:spacing w:before="40" w:after="0"/>
      <w:outlineLvl w:val="3"/>
    </w:pPr>
    <w:rPr>
      <w:rFonts w:ascii="Calibri Light" w:hAnsi="Calibri Light" w:cs="Calibri Light"/>
      <w:sz w:val="22"/>
      <w:szCs w:val="22"/>
    </w:rPr>
  </w:style>
  <w:style w:type="paragraph" w:styleId="Ttulo5">
    <w:name w:val="heading 5"/>
    <w:basedOn w:val="Normal"/>
    <w:next w:val="Normal"/>
    <w:link w:val="Ttulo5Car"/>
    <w:uiPriority w:val="99"/>
    <w:qFormat/>
    <w:rsid w:val="00887B98"/>
    <w:pPr>
      <w:keepNext/>
      <w:keepLines/>
      <w:spacing w:before="40" w:after="0"/>
      <w:outlineLvl w:val="4"/>
    </w:pPr>
    <w:rPr>
      <w:rFonts w:ascii="Calibri Light" w:hAnsi="Calibri Light" w:cs="Calibri Light"/>
      <w:color w:val="44546A"/>
      <w:sz w:val="22"/>
      <w:szCs w:val="22"/>
    </w:rPr>
  </w:style>
  <w:style w:type="paragraph" w:styleId="Ttulo6">
    <w:name w:val="heading 6"/>
    <w:basedOn w:val="Normal"/>
    <w:next w:val="Normal"/>
    <w:link w:val="Ttulo6Car"/>
    <w:uiPriority w:val="99"/>
    <w:qFormat/>
    <w:rsid w:val="00887B98"/>
    <w:pPr>
      <w:keepNext/>
      <w:keepLines/>
      <w:spacing w:before="40" w:after="0"/>
      <w:outlineLvl w:val="5"/>
    </w:pPr>
    <w:rPr>
      <w:rFonts w:ascii="Calibri Light" w:hAnsi="Calibri Light" w:cs="Calibri Light"/>
      <w:i/>
      <w:iCs/>
      <w:color w:val="44546A"/>
      <w:sz w:val="21"/>
      <w:szCs w:val="21"/>
    </w:rPr>
  </w:style>
  <w:style w:type="paragraph" w:styleId="Ttulo7">
    <w:name w:val="heading 7"/>
    <w:basedOn w:val="Normal"/>
    <w:next w:val="Normal"/>
    <w:link w:val="Ttulo7Car"/>
    <w:uiPriority w:val="99"/>
    <w:qFormat/>
    <w:rsid w:val="00887B98"/>
    <w:pPr>
      <w:keepNext/>
      <w:keepLines/>
      <w:spacing w:before="40" w:after="0"/>
      <w:outlineLvl w:val="6"/>
    </w:pPr>
    <w:rPr>
      <w:rFonts w:ascii="Calibri Light" w:hAnsi="Calibri Light" w:cs="Calibri Light"/>
      <w:i/>
      <w:iCs/>
      <w:color w:val="1F4E79"/>
      <w:sz w:val="21"/>
      <w:szCs w:val="21"/>
    </w:rPr>
  </w:style>
  <w:style w:type="paragraph" w:styleId="Ttulo8">
    <w:name w:val="heading 8"/>
    <w:basedOn w:val="Normal"/>
    <w:next w:val="Normal"/>
    <w:link w:val="Ttulo8Car"/>
    <w:uiPriority w:val="99"/>
    <w:qFormat/>
    <w:rsid w:val="00887B98"/>
    <w:pPr>
      <w:keepNext/>
      <w:keepLines/>
      <w:spacing w:before="40" w:after="0"/>
      <w:outlineLvl w:val="7"/>
    </w:pPr>
    <w:rPr>
      <w:rFonts w:ascii="Calibri Light" w:hAnsi="Calibri Light" w:cs="Calibri Light"/>
      <w:b/>
      <w:bCs/>
      <w:color w:val="44546A"/>
    </w:rPr>
  </w:style>
  <w:style w:type="paragraph" w:styleId="Ttulo9">
    <w:name w:val="heading 9"/>
    <w:basedOn w:val="Normal"/>
    <w:next w:val="Normal"/>
    <w:link w:val="Ttulo9Car"/>
    <w:uiPriority w:val="99"/>
    <w:qFormat/>
    <w:rsid w:val="00887B98"/>
    <w:pPr>
      <w:keepNext/>
      <w:keepLines/>
      <w:spacing w:before="40" w:after="0"/>
      <w:outlineLvl w:val="8"/>
    </w:pPr>
    <w:rPr>
      <w:rFonts w:ascii="Calibri Light" w:hAnsi="Calibri Light" w:cs="Calibri Light"/>
      <w:b/>
      <w:bCs/>
      <w:i/>
      <w:iCs/>
      <w:color w:val="44546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887B98"/>
    <w:rPr>
      <w:rFonts w:ascii="Calibri Light" w:hAnsi="Calibri Light" w:cs="Calibri Light"/>
      <w:color w:val="2E74B5"/>
      <w:sz w:val="32"/>
      <w:szCs w:val="32"/>
    </w:rPr>
  </w:style>
  <w:style w:type="character" w:customStyle="1" w:styleId="Ttulo2Car">
    <w:name w:val="Título 2 Car"/>
    <w:basedOn w:val="Fuentedeprrafopredeter"/>
    <w:link w:val="Ttulo2"/>
    <w:uiPriority w:val="99"/>
    <w:locked/>
    <w:rsid w:val="00887B98"/>
    <w:rPr>
      <w:rFonts w:ascii="Calibri Light" w:hAnsi="Calibri Light" w:cs="Calibri Light"/>
      <w:color w:val="404040"/>
      <w:sz w:val="28"/>
      <w:szCs w:val="28"/>
    </w:rPr>
  </w:style>
  <w:style w:type="character" w:customStyle="1" w:styleId="Ttulo3Car">
    <w:name w:val="Título 3 Car"/>
    <w:basedOn w:val="Fuentedeprrafopredeter"/>
    <w:link w:val="Ttulo3"/>
    <w:uiPriority w:val="99"/>
    <w:semiHidden/>
    <w:locked/>
    <w:rsid w:val="00887B98"/>
    <w:rPr>
      <w:rFonts w:ascii="Calibri Light" w:hAnsi="Calibri Light" w:cs="Calibri Light"/>
      <w:color w:val="44546A"/>
      <w:sz w:val="24"/>
      <w:szCs w:val="24"/>
    </w:rPr>
  </w:style>
  <w:style w:type="character" w:customStyle="1" w:styleId="Ttulo4Car">
    <w:name w:val="Título 4 Car"/>
    <w:basedOn w:val="Fuentedeprrafopredeter"/>
    <w:link w:val="Ttulo4"/>
    <w:uiPriority w:val="99"/>
    <w:semiHidden/>
    <w:locked/>
    <w:rsid w:val="00887B98"/>
    <w:rPr>
      <w:rFonts w:ascii="Calibri Light" w:hAnsi="Calibri Light" w:cs="Calibri Light"/>
      <w:sz w:val="22"/>
      <w:szCs w:val="22"/>
    </w:rPr>
  </w:style>
  <w:style w:type="character" w:customStyle="1" w:styleId="Ttulo5Car">
    <w:name w:val="Título 5 Car"/>
    <w:basedOn w:val="Fuentedeprrafopredeter"/>
    <w:link w:val="Ttulo5"/>
    <w:uiPriority w:val="99"/>
    <w:semiHidden/>
    <w:locked/>
    <w:rsid w:val="00887B98"/>
    <w:rPr>
      <w:rFonts w:ascii="Calibri Light" w:hAnsi="Calibri Light" w:cs="Calibri Light"/>
      <w:color w:val="44546A"/>
      <w:sz w:val="22"/>
      <w:szCs w:val="22"/>
    </w:rPr>
  </w:style>
  <w:style w:type="character" w:customStyle="1" w:styleId="Ttulo6Car">
    <w:name w:val="Título 6 Car"/>
    <w:basedOn w:val="Fuentedeprrafopredeter"/>
    <w:link w:val="Ttulo6"/>
    <w:uiPriority w:val="99"/>
    <w:semiHidden/>
    <w:locked/>
    <w:rsid w:val="00887B98"/>
    <w:rPr>
      <w:rFonts w:ascii="Calibri Light" w:hAnsi="Calibri Light" w:cs="Calibri Light"/>
      <w:i/>
      <w:iCs/>
      <w:color w:val="44546A"/>
      <w:sz w:val="21"/>
      <w:szCs w:val="21"/>
    </w:rPr>
  </w:style>
  <w:style w:type="character" w:customStyle="1" w:styleId="Ttulo7Car">
    <w:name w:val="Título 7 Car"/>
    <w:basedOn w:val="Fuentedeprrafopredeter"/>
    <w:link w:val="Ttulo7"/>
    <w:uiPriority w:val="99"/>
    <w:semiHidden/>
    <w:locked/>
    <w:rsid w:val="00887B98"/>
    <w:rPr>
      <w:rFonts w:ascii="Calibri Light" w:hAnsi="Calibri Light" w:cs="Calibri Light"/>
      <w:i/>
      <w:iCs/>
      <w:color w:val="1F4E79"/>
      <w:sz w:val="21"/>
      <w:szCs w:val="21"/>
    </w:rPr>
  </w:style>
  <w:style w:type="character" w:customStyle="1" w:styleId="Ttulo8Car">
    <w:name w:val="Título 8 Car"/>
    <w:basedOn w:val="Fuentedeprrafopredeter"/>
    <w:link w:val="Ttulo8"/>
    <w:uiPriority w:val="99"/>
    <w:semiHidden/>
    <w:locked/>
    <w:rsid w:val="00887B98"/>
    <w:rPr>
      <w:rFonts w:ascii="Calibri Light" w:hAnsi="Calibri Light" w:cs="Calibri Light"/>
      <w:b/>
      <w:bCs/>
      <w:color w:val="44546A"/>
    </w:rPr>
  </w:style>
  <w:style w:type="character" w:customStyle="1" w:styleId="Ttulo9Car">
    <w:name w:val="Título 9 Car"/>
    <w:basedOn w:val="Fuentedeprrafopredeter"/>
    <w:link w:val="Ttulo9"/>
    <w:uiPriority w:val="99"/>
    <w:semiHidden/>
    <w:locked/>
    <w:rsid w:val="00887B98"/>
    <w:rPr>
      <w:rFonts w:ascii="Calibri Light" w:hAnsi="Calibri Light" w:cs="Calibri Light"/>
      <w:b/>
      <w:bCs/>
      <w:i/>
      <w:iCs/>
      <w:color w:val="44546A"/>
    </w:rPr>
  </w:style>
  <w:style w:type="character" w:styleId="Hipervnculo">
    <w:name w:val="Hyperlink"/>
    <w:basedOn w:val="Fuentedeprrafopredeter"/>
    <w:uiPriority w:val="99"/>
    <w:rsid w:val="001F7CFD"/>
    <w:rPr>
      <w:color w:val="0000FF"/>
      <w:u w:val="single"/>
    </w:rPr>
  </w:style>
  <w:style w:type="table" w:styleId="Tablaconcuadrcula">
    <w:name w:val="Table Grid"/>
    <w:basedOn w:val="Tablanormal"/>
    <w:uiPriority w:val="99"/>
    <w:rsid w:val="001F7CFD"/>
    <w:rPr>
      <w:rFonts w:ascii="Times New Roman" w:hAnsi="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rsid w:val="001F7CFD"/>
    <w:pPr>
      <w:tabs>
        <w:tab w:val="center" w:pos="4252"/>
        <w:tab w:val="right" w:pos="8504"/>
      </w:tabs>
    </w:pPr>
  </w:style>
  <w:style w:type="character" w:customStyle="1" w:styleId="PiedepginaCar">
    <w:name w:val="Pie de página Car"/>
    <w:basedOn w:val="Fuentedeprrafopredeter"/>
    <w:link w:val="Piedepgina"/>
    <w:uiPriority w:val="99"/>
    <w:locked/>
    <w:rsid w:val="001F7CFD"/>
    <w:rPr>
      <w:rFonts w:ascii="Times New Roman" w:hAnsi="Times New Roman" w:cs="Times New Roman"/>
      <w:sz w:val="20"/>
      <w:szCs w:val="20"/>
      <w:lang w:eastAsia="es-ES_tradnl"/>
    </w:rPr>
  </w:style>
  <w:style w:type="character" w:styleId="Nmerodepgina">
    <w:name w:val="page number"/>
    <w:basedOn w:val="Fuentedeprrafopredeter"/>
    <w:uiPriority w:val="99"/>
    <w:rsid w:val="001F7CFD"/>
  </w:style>
  <w:style w:type="paragraph" w:styleId="Encabezado">
    <w:name w:val="header"/>
    <w:basedOn w:val="Normal"/>
    <w:link w:val="EncabezadoCar"/>
    <w:uiPriority w:val="99"/>
    <w:rsid w:val="001F7CFD"/>
    <w:pPr>
      <w:tabs>
        <w:tab w:val="center" w:pos="4252"/>
        <w:tab w:val="right" w:pos="8504"/>
      </w:tabs>
    </w:pPr>
  </w:style>
  <w:style w:type="character" w:customStyle="1" w:styleId="EncabezadoCar">
    <w:name w:val="Encabezado Car"/>
    <w:basedOn w:val="Fuentedeprrafopredeter"/>
    <w:link w:val="Encabezado"/>
    <w:uiPriority w:val="99"/>
    <w:locked/>
    <w:rsid w:val="001F7CFD"/>
    <w:rPr>
      <w:rFonts w:ascii="Times New Roman" w:hAnsi="Times New Roman" w:cs="Times New Roman"/>
      <w:sz w:val="20"/>
      <w:szCs w:val="20"/>
      <w:lang w:eastAsia="es-ES_tradnl"/>
    </w:rPr>
  </w:style>
  <w:style w:type="paragraph" w:styleId="Textoindependiente">
    <w:name w:val="Body Text"/>
    <w:basedOn w:val="Normal"/>
    <w:link w:val="TextoindependienteCar"/>
    <w:uiPriority w:val="99"/>
    <w:rsid w:val="001F7CFD"/>
    <w:pPr>
      <w:spacing w:after="160" w:line="252" w:lineRule="auto"/>
      <w:jc w:val="both"/>
    </w:pPr>
    <w:rPr>
      <w:rFonts w:ascii="Arial" w:hAnsi="Arial" w:cs="Arial"/>
      <w:sz w:val="22"/>
      <w:szCs w:val="22"/>
    </w:rPr>
  </w:style>
  <w:style w:type="character" w:customStyle="1" w:styleId="TextoindependienteCar">
    <w:name w:val="Texto independiente Car"/>
    <w:basedOn w:val="Fuentedeprrafopredeter"/>
    <w:link w:val="Textoindependiente"/>
    <w:uiPriority w:val="99"/>
    <w:locked/>
    <w:rsid w:val="001F7CFD"/>
    <w:rPr>
      <w:rFonts w:ascii="Arial" w:hAnsi="Arial" w:cs="Arial"/>
      <w:sz w:val="28"/>
      <w:szCs w:val="28"/>
    </w:rPr>
  </w:style>
  <w:style w:type="paragraph" w:styleId="Sangradetextonormal">
    <w:name w:val="Body Text Indent"/>
    <w:basedOn w:val="Normal"/>
    <w:link w:val="SangradetextonormalCar"/>
    <w:uiPriority w:val="99"/>
    <w:rsid w:val="001F7CFD"/>
    <w:pPr>
      <w:spacing w:line="252" w:lineRule="auto"/>
      <w:ind w:left="283"/>
      <w:jc w:val="both"/>
    </w:pPr>
    <w:rPr>
      <w:sz w:val="22"/>
      <w:szCs w:val="22"/>
    </w:rPr>
  </w:style>
  <w:style w:type="character" w:customStyle="1" w:styleId="SangradetextonormalCar">
    <w:name w:val="Sangría de texto normal Car"/>
    <w:basedOn w:val="Fuentedeprrafopredeter"/>
    <w:link w:val="Sangradetextonormal"/>
    <w:uiPriority w:val="99"/>
    <w:locked/>
    <w:rsid w:val="001F7CFD"/>
    <w:rPr>
      <w:rFonts w:ascii="Calibri" w:hAnsi="Calibri" w:cs="Calibri"/>
    </w:rPr>
  </w:style>
  <w:style w:type="paragraph" w:styleId="Sangra2detindependiente">
    <w:name w:val="Body Text Indent 2"/>
    <w:basedOn w:val="Normal"/>
    <w:link w:val="Sangra2detindependienteCar"/>
    <w:uiPriority w:val="99"/>
    <w:rsid w:val="001F7CFD"/>
    <w:pPr>
      <w:spacing w:line="480" w:lineRule="auto"/>
      <w:ind w:left="283"/>
      <w:jc w:val="both"/>
    </w:pPr>
    <w:rPr>
      <w:sz w:val="22"/>
      <w:szCs w:val="22"/>
    </w:rPr>
  </w:style>
  <w:style w:type="character" w:customStyle="1" w:styleId="Sangra2detindependienteCar">
    <w:name w:val="Sangría 2 de t. independiente Car"/>
    <w:basedOn w:val="Fuentedeprrafopredeter"/>
    <w:link w:val="Sangra2detindependiente"/>
    <w:uiPriority w:val="99"/>
    <w:locked/>
    <w:rsid w:val="001F7CFD"/>
    <w:rPr>
      <w:rFonts w:ascii="Calibri" w:hAnsi="Calibri" w:cs="Calibri"/>
    </w:rPr>
  </w:style>
  <w:style w:type="paragraph" w:styleId="Textoindependiente2">
    <w:name w:val="Body Text 2"/>
    <w:basedOn w:val="Normal"/>
    <w:link w:val="Textoindependiente2Car"/>
    <w:uiPriority w:val="99"/>
    <w:rsid w:val="001F7CFD"/>
    <w:pPr>
      <w:spacing w:line="480" w:lineRule="auto"/>
      <w:jc w:val="both"/>
    </w:pPr>
    <w:rPr>
      <w:sz w:val="22"/>
      <w:szCs w:val="22"/>
    </w:rPr>
  </w:style>
  <w:style w:type="character" w:customStyle="1" w:styleId="Textoindependiente2Car">
    <w:name w:val="Texto independiente 2 Car"/>
    <w:basedOn w:val="Fuentedeprrafopredeter"/>
    <w:link w:val="Textoindependiente2"/>
    <w:uiPriority w:val="99"/>
    <w:locked/>
    <w:rsid w:val="001F7CFD"/>
    <w:rPr>
      <w:rFonts w:ascii="Calibri" w:hAnsi="Calibri" w:cs="Calibri"/>
    </w:rPr>
  </w:style>
  <w:style w:type="paragraph" w:styleId="Prrafodelista">
    <w:name w:val="List Paragraph"/>
    <w:basedOn w:val="Normal"/>
    <w:uiPriority w:val="34"/>
    <w:qFormat/>
    <w:rsid w:val="001F7CFD"/>
    <w:pPr>
      <w:ind w:left="720"/>
    </w:pPr>
  </w:style>
  <w:style w:type="character" w:customStyle="1" w:styleId="reflink">
    <w:name w:val="reflink"/>
    <w:uiPriority w:val="99"/>
    <w:rsid w:val="001F7CFD"/>
  </w:style>
  <w:style w:type="paragraph" w:styleId="NormalWeb">
    <w:name w:val="Normal (Web)"/>
    <w:basedOn w:val="Normal"/>
    <w:uiPriority w:val="99"/>
    <w:rsid w:val="001F7CFD"/>
    <w:pPr>
      <w:spacing w:before="100" w:beforeAutospacing="1" w:after="100" w:afterAutospacing="1"/>
    </w:pPr>
    <w:rPr>
      <w:sz w:val="24"/>
      <w:szCs w:val="24"/>
      <w:lang w:eastAsia="es-ES"/>
    </w:rPr>
  </w:style>
  <w:style w:type="character" w:customStyle="1" w:styleId="mw-reflink-text">
    <w:name w:val="mw-reflink-text"/>
    <w:uiPriority w:val="99"/>
    <w:rsid w:val="001F7CFD"/>
  </w:style>
  <w:style w:type="paragraph" w:styleId="Sinespaciado">
    <w:name w:val="No Spacing"/>
    <w:link w:val="SinespaciadoCar"/>
    <w:uiPriority w:val="99"/>
    <w:qFormat/>
    <w:rsid w:val="00887B98"/>
    <w:rPr>
      <w:rFonts w:cs="Calibri"/>
      <w:sz w:val="20"/>
      <w:szCs w:val="20"/>
      <w:lang w:val="es-ES"/>
    </w:rPr>
  </w:style>
  <w:style w:type="character" w:customStyle="1" w:styleId="SinespaciadoCar">
    <w:name w:val="Sin espaciado Car"/>
    <w:link w:val="Sinespaciado"/>
    <w:uiPriority w:val="99"/>
    <w:locked/>
    <w:rsid w:val="006E4861"/>
    <w:rPr>
      <w:lang w:val="es-ES" w:eastAsia="en-US"/>
    </w:rPr>
  </w:style>
  <w:style w:type="paragraph" w:styleId="Textodeglobo">
    <w:name w:val="Balloon Text"/>
    <w:basedOn w:val="Normal"/>
    <w:link w:val="TextodegloboCar"/>
    <w:uiPriority w:val="99"/>
    <w:semiHidden/>
    <w:rsid w:val="0062747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27476"/>
    <w:rPr>
      <w:rFonts w:ascii="Tahoma" w:hAnsi="Tahoma" w:cs="Tahoma"/>
      <w:sz w:val="16"/>
      <w:szCs w:val="16"/>
      <w:lang w:eastAsia="es-ES_tradnl"/>
    </w:rPr>
  </w:style>
  <w:style w:type="paragraph" w:styleId="Epgrafe">
    <w:name w:val="caption"/>
    <w:basedOn w:val="Normal"/>
    <w:next w:val="Normal"/>
    <w:uiPriority w:val="99"/>
    <w:qFormat/>
    <w:rsid w:val="00887B98"/>
    <w:pPr>
      <w:spacing w:line="240" w:lineRule="auto"/>
    </w:pPr>
    <w:rPr>
      <w:b/>
      <w:bCs/>
      <w:smallCaps/>
      <w:color w:val="595959"/>
      <w:spacing w:val="6"/>
    </w:rPr>
  </w:style>
  <w:style w:type="paragraph" w:styleId="Ttulo">
    <w:name w:val="Title"/>
    <w:basedOn w:val="Normal"/>
    <w:next w:val="Normal"/>
    <w:link w:val="TtuloCar"/>
    <w:uiPriority w:val="99"/>
    <w:qFormat/>
    <w:rsid w:val="00887B98"/>
    <w:pPr>
      <w:spacing w:after="0" w:line="240" w:lineRule="auto"/>
    </w:pPr>
    <w:rPr>
      <w:rFonts w:ascii="Calibri Light" w:hAnsi="Calibri Light" w:cs="Calibri Light"/>
      <w:color w:val="5B9BD5"/>
      <w:spacing w:val="-10"/>
      <w:sz w:val="56"/>
      <w:szCs w:val="56"/>
    </w:rPr>
  </w:style>
  <w:style w:type="character" w:customStyle="1" w:styleId="TtuloCar">
    <w:name w:val="Título Car"/>
    <w:basedOn w:val="Fuentedeprrafopredeter"/>
    <w:link w:val="Ttulo"/>
    <w:uiPriority w:val="99"/>
    <w:locked/>
    <w:rsid w:val="00887B98"/>
    <w:rPr>
      <w:rFonts w:ascii="Calibri Light" w:hAnsi="Calibri Light" w:cs="Calibri Light"/>
      <w:color w:val="5B9BD5"/>
      <w:spacing w:val="-10"/>
      <w:sz w:val="56"/>
      <w:szCs w:val="56"/>
    </w:rPr>
  </w:style>
  <w:style w:type="paragraph" w:styleId="Subttulo">
    <w:name w:val="Subtitle"/>
    <w:basedOn w:val="Normal"/>
    <w:next w:val="Normal"/>
    <w:link w:val="SubttuloCar"/>
    <w:uiPriority w:val="99"/>
    <w:qFormat/>
    <w:rsid w:val="00887B98"/>
    <w:pPr>
      <w:numPr>
        <w:ilvl w:val="1"/>
      </w:numPr>
      <w:spacing w:line="240" w:lineRule="auto"/>
    </w:pPr>
    <w:rPr>
      <w:rFonts w:ascii="Calibri Light" w:hAnsi="Calibri Light" w:cs="Calibri Light"/>
      <w:sz w:val="24"/>
      <w:szCs w:val="24"/>
    </w:rPr>
  </w:style>
  <w:style w:type="character" w:customStyle="1" w:styleId="SubttuloCar">
    <w:name w:val="Subtítulo Car"/>
    <w:basedOn w:val="Fuentedeprrafopredeter"/>
    <w:link w:val="Subttulo"/>
    <w:uiPriority w:val="99"/>
    <w:locked/>
    <w:rsid w:val="00887B98"/>
    <w:rPr>
      <w:rFonts w:ascii="Calibri Light" w:hAnsi="Calibri Light" w:cs="Calibri Light"/>
      <w:sz w:val="24"/>
      <w:szCs w:val="24"/>
    </w:rPr>
  </w:style>
  <w:style w:type="character" w:styleId="Textoennegrita">
    <w:name w:val="Strong"/>
    <w:basedOn w:val="Fuentedeprrafopredeter"/>
    <w:uiPriority w:val="99"/>
    <w:qFormat/>
    <w:rsid w:val="00887B98"/>
    <w:rPr>
      <w:b/>
      <w:bCs/>
    </w:rPr>
  </w:style>
  <w:style w:type="character" w:styleId="nfasis">
    <w:name w:val="Emphasis"/>
    <w:basedOn w:val="Fuentedeprrafopredeter"/>
    <w:uiPriority w:val="99"/>
    <w:qFormat/>
    <w:rsid w:val="00887B98"/>
    <w:rPr>
      <w:i/>
      <w:iCs/>
    </w:rPr>
  </w:style>
  <w:style w:type="paragraph" w:styleId="Cita">
    <w:name w:val="Quote"/>
    <w:basedOn w:val="Normal"/>
    <w:next w:val="Normal"/>
    <w:link w:val="CitaCar"/>
    <w:uiPriority w:val="99"/>
    <w:qFormat/>
    <w:rsid w:val="00887B98"/>
    <w:pPr>
      <w:spacing w:before="160"/>
      <w:ind w:left="720" w:right="720"/>
    </w:pPr>
    <w:rPr>
      <w:i/>
      <w:iCs/>
      <w:color w:val="404040"/>
    </w:rPr>
  </w:style>
  <w:style w:type="character" w:customStyle="1" w:styleId="CitaCar">
    <w:name w:val="Cita Car"/>
    <w:basedOn w:val="Fuentedeprrafopredeter"/>
    <w:link w:val="Cita"/>
    <w:uiPriority w:val="99"/>
    <w:locked/>
    <w:rsid w:val="00887B98"/>
    <w:rPr>
      <w:i/>
      <w:iCs/>
      <w:color w:val="404040"/>
    </w:rPr>
  </w:style>
  <w:style w:type="paragraph" w:styleId="Citadestacada">
    <w:name w:val="Intense Quote"/>
    <w:basedOn w:val="Normal"/>
    <w:next w:val="Normal"/>
    <w:link w:val="CitadestacadaCar"/>
    <w:uiPriority w:val="99"/>
    <w:qFormat/>
    <w:rsid w:val="00887B98"/>
    <w:pPr>
      <w:pBdr>
        <w:left w:val="single" w:sz="18" w:space="12" w:color="5B9BD5"/>
      </w:pBdr>
      <w:spacing w:before="100" w:beforeAutospacing="1" w:line="300" w:lineRule="auto"/>
      <w:ind w:left="1224" w:right="1224"/>
    </w:pPr>
    <w:rPr>
      <w:rFonts w:ascii="Calibri Light" w:hAnsi="Calibri Light" w:cs="Calibri Light"/>
      <w:color w:val="5B9BD5"/>
      <w:sz w:val="28"/>
      <w:szCs w:val="28"/>
    </w:rPr>
  </w:style>
  <w:style w:type="character" w:customStyle="1" w:styleId="CitadestacadaCar">
    <w:name w:val="Cita destacada Car"/>
    <w:basedOn w:val="Fuentedeprrafopredeter"/>
    <w:link w:val="Citadestacada"/>
    <w:uiPriority w:val="99"/>
    <w:locked/>
    <w:rsid w:val="00887B98"/>
    <w:rPr>
      <w:rFonts w:ascii="Calibri Light" w:hAnsi="Calibri Light" w:cs="Calibri Light"/>
      <w:color w:val="5B9BD5"/>
      <w:sz w:val="28"/>
      <w:szCs w:val="28"/>
    </w:rPr>
  </w:style>
  <w:style w:type="character" w:styleId="nfasissutil">
    <w:name w:val="Subtle Emphasis"/>
    <w:basedOn w:val="Fuentedeprrafopredeter"/>
    <w:uiPriority w:val="99"/>
    <w:qFormat/>
    <w:rsid w:val="00887B98"/>
    <w:rPr>
      <w:i/>
      <w:iCs/>
      <w:color w:val="404040"/>
    </w:rPr>
  </w:style>
  <w:style w:type="character" w:styleId="nfasisintenso">
    <w:name w:val="Intense Emphasis"/>
    <w:basedOn w:val="Fuentedeprrafopredeter"/>
    <w:uiPriority w:val="99"/>
    <w:qFormat/>
    <w:rsid w:val="00887B98"/>
    <w:rPr>
      <w:b/>
      <w:bCs/>
      <w:i/>
      <w:iCs/>
    </w:rPr>
  </w:style>
  <w:style w:type="character" w:styleId="Referenciasutil">
    <w:name w:val="Subtle Reference"/>
    <w:basedOn w:val="Fuentedeprrafopredeter"/>
    <w:uiPriority w:val="99"/>
    <w:qFormat/>
    <w:rsid w:val="00887B98"/>
    <w:rPr>
      <w:smallCaps/>
      <w:color w:val="404040"/>
      <w:u w:val="single"/>
    </w:rPr>
  </w:style>
  <w:style w:type="character" w:styleId="Referenciaintensa">
    <w:name w:val="Intense Reference"/>
    <w:basedOn w:val="Fuentedeprrafopredeter"/>
    <w:uiPriority w:val="99"/>
    <w:qFormat/>
    <w:rsid w:val="00887B98"/>
    <w:rPr>
      <w:b/>
      <w:bCs/>
      <w:smallCaps/>
      <w:spacing w:val="5"/>
      <w:u w:val="single"/>
    </w:rPr>
  </w:style>
  <w:style w:type="character" w:styleId="Ttulodellibro">
    <w:name w:val="Book Title"/>
    <w:basedOn w:val="Fuentedeprrafopredeter"/>
    <w:uiPriority w:val="99"/>
    <w:qFormat/>
    <w:rsid w:val="00887B98"/>
    <w:rPr>
      <w:b/>
      <w:bCs/>
      <w:smallCaps/>
    </w:rPr>
  </w:style>
  <w:style w:type="paragraph" w:styleId="TtulodeTDC">
    <w:name w:val="TOC Heading"/>
    <w:basedOn w:val="Ttulo1"/>
    <w:next w:val="Normal"/>
    <w:uiPriority w:val="99"/>
    <w:qFormat/>
    <w:rsid w:val="00887B98"/>
    <w:pPr>
      <w:outlineLvl w:val="9"/>
    </w:pPr>
  </w:style>
  <w:style w:type="paragraph" w:customStyle="1" w:styleId="Textoindependiente21">
    <w:name w:val="Texto independiente 21"/>
    <w:basedOn w:val="Normal"/>
    <w:uiPriority w:val="99"/>
    <w:rsid w:val="00C4368C"/>
    <w:pPr>
      <w:suppressAutoHyphens/>
      <w:spacing w:after="0" w:line="240" w:lineRule="auto"/>
      <w:jc w:val="both"/>
    </w:pPr>
    <w:rPr>
      <w:rFonts w:ascii="Arial" w:eastAsia="MS Mincho" w:hAnsi="Arial" w:cs="Arial"/>
      <w:color w:val="000000"/>
      <w:sz w:val="28"/>
      <w:szCs w:val="28"/>
      <w:lang w:eastAsia="zh-CN"/>
    </w:rPr>
  </w:style>
  <w:style w:type="paragraph" w:customStyle="1" w:styleId="Prrafodelista1">
    <w:name w:val="Párrafo de lista1"/>
    <w:basedOn w:val="Normal"/>
    <w:uiPriority w:val="99"/>
    <w:rsid w:val="003E7A3F"/>
    <w:pPr>
      <w:spacing w:after="0" w:line="240" w:lineRule="auto"/>
      <w:ind w:left="720"/>
    </w:pPr>
    <w:rPr>
      <w:rFonts w:ascii="Times New Roman" w:hAnsi="Times New Roman" w:cs="Times New Roman"/>
      <w:sz w:val="24"/>
      <w:szCs w:val="24"/>
      <w:lang w:eastAsia="es-ES"/>
    </w:rPr>
  </w:style>
  <w:style w:type="character" w:customStyle="1" w:styleId="mw-headline">
    <w:name w:val="mw-headline"/>
    <w:uiPriority w:val="99"/>
    <w:rsid w:val="005C5650"/>
  </w:style>
  <w:style w:type="character" w:customStyle="1" w:styleId="citation">
    <w:name w:val="citation"/>
    <w:uiPriority w:val="99"/>
    <w:rsid w:val="007D7550"/>
  </w:style>
  <w:style w:type="character" w:customStyle="1" w:styleId="reference-text">
    <w:name w:val="reference-text"/>
    <w:uiPriority w:val="99"/>
    <w:rsid w:val="00F23FBC"/>
  </w:style>
  <w:style w:type="character" w:customStyle="1" w:styleId="reference-accessdate">
    <w:name w:val="reference-accessdate"/>
    <w:uiPriority w:val="99"/>
    <w:rsid w:val="00F23FBC"/>
  </w:style>
  <w:style w:type="character" w:customStyle="1" w:styleId="error">
    <w:name w:val="error"/>
    <w:uiPriority w:val="99"/>
    <w:rsid w:val="00F23FBC"/>
  </w:style>
  <w:style w:type="character" w:styleId="CdigoHTML">
    <w:name w:val="HTML Code"/>
    <w:basedOn w:val="Fuentedeprrafopredeter"/>
    <w:uiPriority w:val="99"/>
    <w:semiHidden/>
    <w:rsid w:val="00F23FBC"/>
    <w:rPr>
      <w:rFonts w:ascii="Courier New" w:hAnsi="Courier New" w:cs="Courier New"/>
      <w:sz w:val="20"/>
      <w:szCs w:val="20"/>
    </w:rPr>
  </w:style>
  <w:style w:type="paragraph" w:customStyle="1" w:styleId="Prrafodelista2">
    <w:name w:val="Párrafo de lista2"/>
    <w:basedOn w:val="Normal"/>
    <w:uiPriority w:val="99"/>
    <w:rsid w:val="0023795B"/>
    <w:pPr>
      <w:suppressAutoHyphens/>
      <w:spacing w:after="0" w:line="240" w:lineRule="auto"/>
      <w:ind w:left="720"/>
    </w:pPr>
    <w:rPr>
      <w:rFonts w:ascii="Times New Roman" w:hAnsi="Times New Roman" w:cs="Times New Roman"/>
      <w:sz w:val="24"/>
      <w:szCs w:val="24"/>
      <w:lang w:eastAsia="zh-CN"/>
    </w:rPr>
  </w:style>
  <w:style w:type="character" w:customStyle="1" w:styleId="lastupdate">
    <w:name w:val="last_update"/>
    <w:basedOn w:val="Fuentedeprrafopredeter"/>
    <w:rsid w:val="00DA4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4407">
      <w:marLeft w:val="0"/>
      <w:marRight w:val="0"/>
      <w:marTop w:val="0"/>
      <w:marBottom w:val="0"/>
      <w:divBdr>
        <w:top w:val="none" w:sz="0" w:space="0" w:color="auto"/>
        <w:left w:val="none" w:sz="0" w:space="0" w:color="auto"/>
        <w:bottom w:val="none" w:sz="0" w:space="0" w:color="auto"/>
        <w:right w:val="none" w:sz="0" w:space="0" w:color="auto"/>
      </w:divBdr>
    </w:div>
    <w:div w:id="280574408">
      <w:marLeft w:val="0"/>
      <w:marRight w:val="0"/>
      <w:marTop w:val="0"/>
      <w:marBottom w:val="0"/>
      <w:divBdr>
        <w:top w:val="none" w:sz="0" w:space="0" w:color="auto"/>
        <w:left w:val="none" w:sz="0" w:space="0" w:color="auto"/>
        <w:bottom w:val="none" w:sz="0" w:space="0" w:color="auto"/>
        <w:right w:val="none" w:sz="0" w:space="0" w:color="auto"/>
      </w:divBdr>
      <w:divsChild>
        <w:div w:id="280574395">
          <w:marLeft w:val="965"/>
          <w:marRight w:val="0"/>
          <w:marTop w:val="115"/>
          <w:marBottom w:val="0"/>
          <w:divBdr>
            <w:top w:val="none" w:sz="0" w:space="0" w:color="auto"/>
            <w:left w:val="none" w:sz="0" w:space="0" w:color="auto"/>
            <w:bottom w:val="none" w:sz="0" w:space="0" w:color="auto"/>
            <w:right w:val="none" w:sz="0" w:space="0" w:color="auto"/>
          </w:divBdr>
        </w:div>
        <w:div w:id="280574397">
          <w:marLeft w:val="965"/>
          <w:marRight w:val="0"/>
          <w:marTop w:val="115"/>
          <w:marBottom w:val="0"/>
          <w:divBdr>
            <w:top w:val="none" w:sz="0" w:space="0" w:color="auto"/>
            <w:left w:val="none" w:sz="0" w:space="0" w:color="auto"/>
            <w:bottom w:val="none" w:sz="0" w:space="0" w:color="auto"/>
            <w:right w:val="none" w:sz="0" w:space="0" w:color="auto"/>
          </w:divBdr>
        </w:div>
        <w:div w:id="280574398">
          <w:marLeft w:val="965"/>
          <w:marRight w:val="0"/>
          <w:marTop w:val="115"/>
          <w:marBottom w:val="0"/>
          <w:divBdr>
            <w:top w:val="none" w:sz="0" w:space="0" w:color="auto"/>
            <w:left w:val="none" w:sz="0" w:space="0" w:color="auto"/>
            <w:bottom w:val="none" w:sz="0" w:space="0" w:color="auto"/>
            <w:right w:val="none" w:sz="0" w:space="0" w:color="auto"/>
          </w:divBdr>
        </w:div>
        <w:div w:id="280574413">
          <w:marLeft w:val="965"/>
          <w:marRight w:val="0"/>
          <w:marTop w:val="115"/>
          <w:marBottom w:val="0"/>
          <w:divBdr>
            <w:top w:val="none" w:sz="0" w:space="0" w:color="auto"/>
            <w:left w:val="none" w:sz="0" w:space="0" w:color="auto"/>
            <w:bottom w:val="none" w:sz="0" w:space="0" w:color="auto"/>
            <w:right w:val="none" w:sz="0" w:space="0" w:color="auto"/>
          </w:divBdr>
        </w:div>
        <w:div w:id="280574415">
          <w:marLeft w:val="965"/>
          <w:marRight w:val="0"/>
          <w:marTop w:val="115"/>
          <w:marBottom w:val="0"/>
          <w:divBdr>
            <w:top w:val="none" w:sz="0" w:space="0" w:color="auto"/>
            <w:left w:val="none" w:sz="0" w:space="0" w:color="auto"/>
            <w:bottom w:val="none" w:sz="0" w:space="0" w:color="auto"/>
            <w:right w:val="none" w:sz="0" w:space="0" w:color="auto"/>
          </w:divBdr>
        </w:div>
      </w:divsChild>
    </w:div>
    <w:div w:id="280574409">
      <w:marLeft w:val="0"/>
      <w:marRight w:val="0"/>
      <w:marTop w:val="0"/>
      <w:marBottom w:val="0"/>
      <w:divBdr>
        <w:top w:val="none" w:sz="0" w:space="0" w:color="auto"/>
        <w:left w:val="none" w:sz="0" w:space="0" w:color="auto"/>
        <w:bottom w:val="none" w:sz="0" w:space="0" w:color="auto"/>
        <w:right w:val="none" w:sz="0" w:space="0" w:color="auto"/>
      </w:divBdr>
    </w:div>
    <w:div w:id="280574410">
      <w:marLeft w:val="0"/>
      <w:marRight w:val="0"/>
      <w:marTop w:val="0"/>
      <w:marBottom w:val="0"/>
      <w:divBdr>
        <w:top w:val="none" w:sz="0" w:space="0" w:color="auto"/>
        <w:left w:val="none" w:sz="0" w:space="0" w:color="auto"/>
        <w:bottom w:val="none" w:sz="0" w:space="0" w:color="auto"/>
        <w:right w:val="none" w:sz="0" w:space="0" w:color="auto"/>
      </w:divBdr>
      <w:divsChild>
        <w:div w:id="280574400">
          <w:marLeft w:val="0"/>
          <w:marRight w:val="0"/>
          <w:marTop w:val="0"/>
          <w:marBottom w:val="0"/>
          <w:divBdr>
            <w:top w:val="none" w:sz="0" w:space="0" w:color="auto"/>
            <w:left w:val="none" w:sz="0" w:space="0" w:color="auto"/>
            <w:bottom w:val="none" w:sz="0" w:space="0" w:color="auto"/>
            <w:right w:val="none" w:sz="0" w:space="0" w:color="auto"/>
          </w:divBdr>
          <w:divsChild>
            <w:div w:id="280574399">
              <w:marLeft w:val="0"/>
              <w:marRight w:val="0"/>
              <w:marTop w:val="0"/>
              <w:marBottom w:val="0"/>
              <w:divBdr>
                <w:top w:val="none" w:sz="0" w:space="0" w:color="auto"/>
                <w:left w:val="none" w:sz="0" w:space="0" w:color="auto"/>
                <w:bottom w:val="none" w:sz="0" w:space="0" w:color="auto"/>
                <w:right w:val="none" w:sz="0" w:space="0" w:color="auto"/>
              </w:divBdr>
            </w:div>
            <w:div w:id="280574403">
              <w:marLeft w:val="0"/>
              <w:marRight w:val="0"/>
              <w:marTop w:val="0"/>
              <w:marBottom w:val="0"/>
              <w:divBdr>
                <w:top w:val="none" w:sz="0" w:space="0" w:color="auto"/>
                <w:left w:val="none" w:sz="0" w:space="0" w:color="auto"/>
                <w:bottom w:val="none" w:sz="0" w:space="0" w:color="auto"/>
                <w:right w:val="none" w:sz="0" w:space="0" w:color="auto"/>
              </w:divBdr>
            </w:div>
            <w:div w:id="280574418">
              <w:marLeft w:val="0"/>
              <w:marRight w:val="0"/>
              <w:marTop w:val="0"/>
              <w:marBottom w:val="0"/>
              <w:divBdr>
                <w:top w:val="none" w:sz="0" w:space="0" w:color="auto"/>
                <w:left w:val="none" w:sz="0" w:space="0" w:color="auto"/>
                <w:bottom w:val="none" w:sz="0" w:space="0" w:color="auto"/>
                <w:right w:val="none" w:sz="0" w:space="0" w:color="auto"/>
              </w:divBdr>
            </w:div>
          </w:divsChild>
        </w:div>
        <w:div w:id="280574404">
          <w:marLeft w:val="0"/>
          <w:marRight w:val="0"/>
          <w:marTop w:val="0"/>
          <w:marBottom w:val="0"/>
          <w:divBdr>
            <w:top w:val="none" w:sz="0" w:space="0" w:color="auto"/>
            <w:left w:val="none" w:sz="0" w:space="0" w:color="auto"/>
            <w:bottom w:val="none" w:sz="0" w:space="0" w:color="auto"/>
            <w:right w:val="none" w:sz="0" w:space="0" w:color="auto"/>
          </w:divBdr>
          <w:divsChild>
            <w:div w:id="2805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4412">
      <w:marLeft w:val="0"/>
      <w:marRight w:val="0"/>
      <w:marTop w:val="0"/>
      <w:marBottom w:val="0"/>
      <w:divBdr>
        <w:top w:val="none" w:sz="0" w:space="0" w:color="auto"/>
        <w:left w:val="none" w:sz="0" w:space="0" w:color="auto"/>
        <w:bottom w:val="none" w:sz="0" w:space="0" w:color="auto"/>
        <w:right w:val="none" w:sz="0" w:space="0" w:color="auto"/>
      </w:divBdr>
      <w:divsChild>
        <w:div w:id="280574396">
          <w:marLeft w:val="547"/>
          <w:marRight w:val="0"/>
          <w:marTop w:val="86"/>
          <w:marBottom w:val="0"/>
          <w:divBdr>
            <w:top w:val="none" w:sz="0" w:space="0" w:color="auto"/>
            <w:left w:val="none" w:sz="0" w:space="0" w:color="auto"/>
            <w:bottom w:val="none" w:sz="0" w:space="0" w:color="auto"/>
            <w:right w:val="none" w:sz="0" w:space="0" w:color="auto"/>
          </w:divBdr>
        </w:div>
        <w:div w:id="280574401">
          <w:marLeft w:val="547"/>
          <w:marRight w:val="0"/>
          <w:marTop w:val="86"/>
          <w:marBottom w:val="0"/>
          <w:divBdr>
            <w:top w:val="none" w:sz="0" w:space="0" w:color="auto"/>
            <w:left w:val="none" w:sz="0" w:space="0" w:color="auto"/>
            <w:bottom w:val="none" w:sz="0" w:space="0" w:color="auto"/>
            <w:right w:val="none" w:sz="0" w:space="0" w:color="auto"/>
          </w:divBdr>
        </w:div>
        <w:div w:id="280574402">
          <w:marLeft w:val="547"/>
          <w:marRight w:val="0"/>
          <w:marTop w:val="86"/>
          <w:marBottom w:val="0"/>
          <w:divBdr>
            <w:top w:val="none" w:sz="0" w:space="0" w:color="auto"/>
            <w:left w:val="none" w:sz="0" w:space="0" w:color="auto"/>
            <w:bottom w:val="none" w:sz="0" w:space="0" w:color="auto"/>
            <w:right w:val="none" w:sz="0" w:space="0" w:color="auto"/>
          </w:divBdr>
        </w:div>
        <w:div w:id="280574405">
          <w:marLeft w:val="547"/>
          <w:marRight w:val="0"/>
          <w:marTop w:val="86"/>
          <w:marBottom w:val="0"/>
          <w:divBdr>
            <w:top w:val="none" w:sz="0" w:space="0" w:color="auto"/>
            <w:left w:val="none" w:sz="0" w:space="0" w:color="auto"/>
            <w:bottom w:val="none" w:sz="0" w:space="0" w:color="auto"/>
            <w:right w:val="none" w:sz="0" w:space="0" w:color="auto"/>
          </w:divBdr>
        </w:div>
        <w:div w:id="280574406">
          <w:marLeft w:val="547"/>
          <w:marRight w:val="0"/>
          <w:marTop w:val="86"/>
          <w:marBottom w:val="0"/>
          <w:divBdr>
            <w:top w:val="none" w:sz="0" w:space="0" w:color="auto"/>
            <w:left w:val="none" w:sz="0" w:space="0" w:color="auto"/>
            <w:bottom w:val="none" w:sz="0" w:space="0" w:color="auto"/>
            <w:right w:val="none" w:sz="0" w:space="0" w:color="auto"/>
          </w:divBdr>
        </w:div>
        <w:div w:id="280574411">
          <w:marLeft w:val="547"/>
          <w:marRight w:val="0"/>
          <w:marTop w:val="86"/>
          <w:marBottom w:val="0"/>
          <w:divBdr>
            <w:top w:val="none" w:sz="0" w:space="0" w:color="auto"/>
            <w:left w:val="none" w:sz="0" w:space="0" w:color="auto"/>
            <w:bottom w:val="none" w:sz="0" w:space="0" w:color="auto"/>
            <w:right w:val="none" w:sz="0" w:space="0" w:color="auto"/>
          </w:divBdr>
        </w:div>
        <w:div w:id="280574414">
          <w:marLeft w:val="547"/>
          <w:marRight w:val="0"/>
          <w:marTop w:val="86"/>
          <w:marBottom w:val="0"/>
          <w:divBdr>
            <w:top w:val="none" w:sz="0" w:space="0" w:color="auto"/>
            <w:left w:val="none" w:sz="0" w:space="0" w:color="auto"/>
            <w:bottom w:val="none" w:sz="0" w:space="0" w:color="auto"/>
            <w:right w:val="none" w:sz="0" w:space="0" w:color="auto"/>
          </w:divBdr>
        </w:div>
        <w:div w:id="280574417">
          <w:marLeft w:val="547"/>
          <w:marRight w:val="0"/>
          <w:marTop w:val="86"/>
          <w:marBottom w:val="0"/>
          <w:divBdr>
            <w:top w:val="none" w:sz="0" w:space="0" w:color="auto"/>
            <w:left w:val="none" w:sz="0" w:space="0" w:color="auto"/>
            <w:bottom w:val="none" w:sz="0" w:space="0" w:color="auto"/>
            <w:right w:val="none" w:sz="0" w:space="0" w:color="auto"/>
          </w:divBdr>
        </w:div>
      </w:divsChild>
    </w:div>
    <w:div w:id="88102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ielo.sld.cu/scielo.php?script=sci_arttext&amp;pid=S0864-02892014000400001&amp;lng=es" TargetMode="External"/><Relationship Id="rId18" Type="http://schemas.openxmlformats.org/officeDocument/2006/relationships/hyperlink" Target="https://www.fcarreras.org/es/linfomadehodgkin"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orcid.org/0000-0001-%208480-%202964" TargetMode="External"/><Relationship Id="rId17" Type="http://schemas.openxmlformats.org/officeDocument/2006/relationships/hyperlink" Target="http://bvscuba.sld.cu/anuario-estadistico-decuba/" TargetMode="External"/><Relationship Id="rId2" Type="http://schemas.openxmlformats.org/officeDocument/2006/relationships/styles" Target="styles.xml"/><Relationship Id="rId16" Type="http://schemas.openxmlformats.org/officeDocument/2006/relationships/hyperlink" Target="https://www.cancer.gov/espanol/tipos/linfoma/pro/tratamiento-lnh-adulto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rcid.org/0000-0003-0357-2189" TargetMode="External"/><Relationship Id="rId5" Type="http://schemas.openxmlformats.org/officeDocument/2006/relationships/webSettings" Target="webSettings.xml"/><Relationship Id="rId15" Type="http://schemas.openxmlformats.org/officeDocument/2006/relationships/hyperlink" Target="https://www.google.com.cu/search?q=linfoma+pdf+(a%C3%B1o+2020)&amp;ei=ckAbYMLSBD5wLMtqSACA&amp;start=10&amp;sa=N&amp;ved=2ahUKEwjC0_Kg_c7uAhXPwVkKHUwbCYAQ8NMDegQIBhBP&amp;biw=1600&amp;bih=788" TargetMode="External"/><Relationship Id="rId23" Type="http://schemas.openxmlformats.org/officeDocument/2006/relationships/theme" Target="theme/theme1.xml"/><Relationship Id="rId10" Type="http://schemas.openxmlformats.org/officeDocument/2006/relationships/hyperlink" Target="https://orcid.org/0000-0002-3504-409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1-5416-2505" TargetMode="External"/><Relationship Id="rId14" Type="http://schemas.openxmlformats.org/officeDocument/2006/relationships/hyperlink" Target="http://en.wikipedia.org/wiki/World_Lymphoma_Awareness_Da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3212</Words>
  <Characters>17672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HCQHO</Company>
  <LinksUpToDate>false</LinksUpToDate>
  <CharactersWithSpaces>20843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Myrurgia Amieiroo Pazz</cp:lastModifiedBy>
  <cp:revision>2</cp:revision>
  <cp:lastPrinted>2021-12-27T14:03:00Z</cp:lastPrinted>
  <dcterms:created xsi:type="dcterms:W3CDTF">2022-01-25T13:38:00Z</dcterms:created>
  <dcterms:modified xsi:type="dcterms:W3CDTF">2022-01-25T13:38:00Z</dcterms:modified>
</cp:coreProperties>
</file>